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1923641707" w:edGrp="everyone" w:displacedByCustomXml="next"/>
    <w:permEnd w:id="1923641707" w:displacedByCustomXml="next"/>
    <w:sdt>
      <w:sdtPr>
        <w:id w:val="-1068112133"/>
        <w:docPartObj>
          <w:docPartGallery w:val="Cover Pages"/>
          <w:docPartUnique/>
        </w:docPartObj>
      </w:sdtPr>
      <w:sdtEndPr>
        <w:rPr>
          <w:bCs/>
        </w:rPr>
      </w:sdtEndPr>
      <w:sdtContent>
        <w:p w:rsidR="00386225" w:rsidRDefault="00037581">
          <w:r>
            <w:rPr>
              <w:noProof/>
              <w:lang w:eastAsia="en-GB"/>
            </w:rPr>
            <mc:AlternateContent>
              <mc:Choice Requires="wpg">
                <w:drawing>
                  <wp:anchor distT="0" distB="0" distL="114300" distR="114300" simplePos="0" relativeHeight="251661312" behindDoc="0" locked="0" layoutInCell="0" allowOverlap="1" wp14:anchorId="0B883F7B" wp14:editId="04F8077C">
                    <wp:simplePos x="0" y="0"/>
                    <wp:positionH relativeFrom="page">
                      <wp:posOffset>4526280</wp:posOffset>
                    </wp:positionH>
                    <wp:positionV relativeFrom="page">
                      <wp:posOffset>-7620</wp:posOffset>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44" y="0"/>
                              <a:chExt cx="4896" cy="15840"/>
                            </a:xfrm>
                            <a:solidFill>
                              <a:schemeClr val="accent4">
                                <a:lumMod val="60000"/>
                                <a:lumOff val="40000"/>
                              </a:schemeClr>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906429379"/>
                                    <w:dataBinding w:prefixMappings="xmlns:ns0='http://schemas.microsoft.com/office/2006/coverPageProps'" w:xpath="/ns0:CoverPageProperties[1]/ns0:PublishDate[1]" w:storeItemID="{55AF091B-3C7A-41E3-B477-F2FDAA23CFDA}"/>
                                    <w:date w:fullDate="2018-12-07T00:00:00Z">
                                      <w:dateFormat w:val="yyyy"/>
                                      <w:lid w:val="en-US"/>
                                      <w:storeMappedDataAs w:val="dateTime"/>
                                      <w:calendar w:val="gregorian"/>
                                    </w:date>
                                  </w:sdtPr>
                                  <w:sdtEndPr/>
                                  <w:sdtContent>
                                    <w:p w:rsidR="009B4D93" w:rsidRDefault="009B4D93">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452" y="12660"/>
                                <a:ext cx="4535" cy="2777"/>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rPr>
                                    <w:alias w:val="Author"/>
                                    <w:id w:val="1276218879"/>
                                    <w:dataBinding w:prefixMappings="xmlns:ns0='http://schemas.openxmlformats.org/package/2006/metadata/core-properties' xmlns:ns1='http://purl.org/dc/elements/1.1/'" w:xpath="/ns0:coreProperties[1]/ns1:creator[1]" w:storeItemID="{6C3C8BC8-F283-45AE-878A-BAB7291924A1}"/>
                                    <w:text/>
                                  </w:sdtPr>
                                  <w:sdtEndPr/>
                                  <w:sdtContent>
                                    <w:p w:rsidR="009B4D93" w:rsidRPr="00646007" w:rsidRDefault="009B4D93">
                                      <w:pPr>
                                        <w:pStyle w:val="NoSpacing"/>
                                        <w:spacing w:line="360" w:lineRule="auto"/>
                                        <w:rPr>
                                          <w:b/>
                                          <w:color w:val="FFFFFF" w:themeColor="background1"/>
                                        </w:rPr>
                                      </w:pPr>
                                      <w:r w:rsidRPr="00646007">
                                        <w:rPr>
                                          <w:b/>
                                          <w:color w:val="FFFFFF" w:themeColor="background1"/>
                                        </w:rPr>
                                        <w:t>Shazana Rasib</w:t>
                                      </w:r>
                                    </w:p>
                                  </w:sdtContent>
                                </w:sdt>
                                <w:sdt>
                                  <w:sdtPr>
                                    <w:rPr>
                                      <w:color w:val="FFFFFF" w:themeColor="background1"/>
                                      <w:sz w:val="18"/>
                                      <w:szCs w:val="18"/>
                                    </w:rPr>
                                    <w:alias w:val="Company"/>
                                    <w:id w:val="-827985600"/>
                                    <w:dataBinding w:prefixMappings="xmlns:ns0='http://schemas.openxmlformats.org/officeDocument/2006/extended-properties'" w:xpath="/ns0:Properties[1]/ns0:Company[1]" w:storeItemID="{6668398D-A668-4E3E-A5EB-62B293D839F1}"/>
                                    <w:text/>
                                  </w:sdtPr>
                                  <w:sdtEndPr/>
                                  <w:sdtContent>
                                    <w:p w:rsidR="009B4D93" w:rsidRPr="00646007" w:rsidRDefault="009B4D93">
                                      <w:pPr>
                                        <w:pStyle w:val="NoSpacing"/>
                                        <w:spacing w:line="360" w:lineRule="auto"/>
                                        <w:rPr>
                                          <w:color w:val="FFFFFF" w:themeColor="background1"/>
                                          <w:sz w:val="18"/>
                                          <w:szCs w:val="18"/>
                                        </w:rPr>
                                      </w:pPr>
                                      <w:r w:rsidRPr="00646007">
                                        <w:rPr>
                                          <w:color w:val="FFFFFF" w:themeColor="background1"/>
                                          <w:sz w:val="18"/>
                                          <w:szCs w:val="18"/>
                                          <w:lang w:val="en-GB"/>
                                        </w:rPr>
                                        <w:t>Complex Needs Project July 2018</w:t>
                                      </w:r>
                                    </w:p>
                                  </w:sdtContent>
                                </w:sdt>
                                <w:p w:rsidR="009B4D93" w:rsidRPr="00646007" w:rsidRDefault="009B4D93">
                                  <w:pPr>
                                    <w:pStyle w:val="NoSpacing"/>
                                    <w:spacing w:line="360" w:lineRule="auto"/>
                                    <w:rPr>
                                      <w:color w:val="FFFFFF" w:themeColor="background1"/>
                                      <w:sz w:val="18"/>
                                      <w:szCs w:val="18"/>
                                    </w:rPr>
                                  </w:pPr>
                                  <w:r w:rsidRPr="00646007">
                                    <w:rPr>
                                      <w:color w:val="FFFFFF" w:themeColor="background1"/>
                                      <w:sz w:val="18"/>
                                      <w:szCs w:val="18"/>
                                    </w:rPr>
                                    <w:t>Funded by the Ministry of Housing, Communities and Local Government</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83F7B" id="Group 14" o:spid="_x0000_s1026" style="position:absolute;margin-left:356.4pt;margin-top:-.6pt;width:244.8pt;height:11in;z-index:251661312;mso-position-horizontal-relative:page;mso-position-vertical-relative:page"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906429379"/>
                              <w:dataBinding w:prefixMappings="xmlns:ns0='http://schemas.microsoft.com/office/2006/coverPageProps'" w:xpath="/ns0:CoverPageProperties[1]/ns0:PublishDate[1]" w:storeItemID="{55AF091B-3C7A-41E3-B477-F2FDAA23CFDA}"/>
                              <w:date w:fullDate="2018-12-07T00:00:00Z">
                                <w:dateFormat w:val="yyyy"/>
                                <w:lid w:val="en-US"/>
                                <w:storeMappedDataAs w:val="dateTime"/>
                                <w:calendar w:val="gregorian"/>
                              </w:date>
                            </w:sdtPr>
                            <w:sdtEndPr/>
                            <w:sdtContent>
                              <w:p w:rsidR="009B4D93" w:rsidRDefault="009B4D93">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2018</w:t>
                                </w:r>
                              </w:p>
                            </w:sdtContent>
                          </w:sdt>
                        </w:txbxContent>
                      </v:textbox>
                    </v:rect>
                    <v:rect id="Rectangle 9" o:spid="_x0000_s1031" style="position:absolute;left:7452;top:12660;width:4535;height:27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b/>
                                <w:color w:val="FFFFFF" w:themeColor="background1"/>
                              </w:rPr>
                              <w:alias w:val="Author"/>
                              <w:id w:val="1276218879"/>
                              <w:dataBinding w:prefixMappings="xmlns:ns0='http://schemas.openxmlformats.org/package/2006/metadata/core-properties' xmlns:ns1='http://purl.org/dc/elements/1.1/'" w:xpath="/ns0:coreProperties[1]/ns1:creator[1]" w:storeItemID="{6C3C8BC8-F283-45AE-878A-BAB7291924A1}"/>
                              <w:text/>
                            </w:sdtPr>
                            <w:sdtEndPr/>
                            <w:sdtContent>
                              <w:p w:rsidR="009B4D93" w:rsidRPr="00646007" w:rsidRDefault="009B4D93">
                                <w:pPr>
                                  <w:pStyle w:val="NoSpacing"/>
                                  <w:spacing w:line="360" w:lineRule="auto"/>
                                  <w:rPr>
                                    <w:b/>
                                    <w:color w:val="FFFFFF" w:themeColor="background1"/>
                                  </w:rPr>
                                </w:pPr>
                                <w:r w:rsidRPr="00646007">
                                  <w:rPr>
                                    <w:b/>
                                    <w:color w:val="FFFFFF" w:themeColor="background1"/>
                                  </w:rPr>
                                  <w:t>Shazana Rasib</w:t>
                                </w:r>
                              </w:p>
                            </w:sdtContent>
                          </w:sdt>
                          <w:sdt>
                            <w:sdtPr>
                              <w:rPr>
                                <w:color w:val="FFFFFF" w:themeColor="background1"/>
                                <w:sz w:val="18"/>
                                <w:szCs w:val="18"/>
                              </w:rPr>
                              <w:alias w:val="Company"/>
                              <w:id w:val="-827985600"/>
                              <w:dataBinding w:prefixMappings="xmlns:ns0='http://schemas.openxmlformats.org/officeDocument/2006/extended-properties'" w:xpath="/ns0:Properties[1]/ns0:Company[1]" w:storeItemID="{6668398D-A668-4E3E-A5EB-62B293D839F1}"/>
                              <w:text/>
                            </w:sdtPr>
                            <w:sdtEndPr/>
                            <w:sdtContent>
                              <w:p w:rsidR="009B4D93" w:rsidRPr="00646007" w:rsidRDefault="009B4D93">
                                <w:pPr>
                                  <w:pStyle w:val="NoSpacing"/>
                                  <w:spacing w:line="360" w:lineRule="auto"/>
                                  <w:rPr>
                                    <w:color w:val="FFFFFF" w:themeColor="background1"/>
                                    <w:sz w:val="18"/>
                                    <w:szCs w:val="18"/>
                                  </w:rPr>
                                </w:pPr>
                                <w:r w:rsidRPr="00646007">
                                  <w:rPr>
                                    <w:color w:val="FFFFFF" w:themeColor="background1"/>
                                    <w:sz w:val="18"/>
                                    <w:szCs w:val="18"/>
                                    <w:lang w:val="en-GB"/>
                                  </w:rPr>
                                  <w:t>Complex Needs Project July 2018</w:t>
                                </w:r>
                              </w:p>
                            </w:sdtContent>
                          </w:sdt>
                          <w:p w:rsidR="009B4D93" w:rsidRPr="00646007" w:rsidRDefault="009B4D93">
                            <w:pPr>
                              <w:pStyle w:val="NoSpacing"/>
                              <w:spacing w:line="360" w:lineRule="auto"/>
                              <w:rPr>
                                <w:color w:val="FFFFFF" w:themeColor="background1"/>
                                <w:sz w:val="18"/>
                                <w:szCs w:val="18"/>
                              </w:rPr>
                            </w:pPr>
                            <w:r w:rsidRPr="00646007">
                              <w:rPr>
                                <w:color w:val="FFFFFF" w:themeColor="background1"/>
                                <w:sz w:val="18"/>
                                <w:szCs w:val="18"/>
                              </w:rPr>
                              <w:t>Funded by the Ministry of Housing, Communities and Local Government</w:t>
                            </w:r>
                          </w:p>
                        </w:txbxContent>
                      </v:textbox>
                    </v:rect>
                    <w10:wrap anchorx="page" anchory="page"/>
                  </v:group>
                </w:pict>
              </mc:Fallback>
            </mc:AlternateContent>
          </w:r>
          <w:r w:rsidR="001E1F15">
            <w:rPr>
              <w:noProof/>
              <w:lang w:eastAsia="en-GB"/>
            </w:rPr>
            <w:drawing>
              <wp:anchor distT="0" distB="0" distL="114300" distR="114300" simplePos="0" relativeHeight="251666432" behindDoc="0" locked="0" layoutInCell="1" allowOverlap="1" wp14:anchorId="1C8E2AB2" wp14:editId="1508BEB1">
                <wp:simplePos x="0" y="0"/>
                <wp:positionH relativeFrom="column">
                  <wp:posOffset>-673637</wp:posOffset>
                </wp:positionH>
                <wp:positionV relativeFrom="paragraph">
                  <wp:posOffset>-609600</wp:posOffset>
                </wp:positionV>
                <wp:extent cx="6436262" cy="48958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436262" cy="4895850"/>
                        </a:xfrm>
                        <a:prstGeom prst="rect">
                          <a:avLst/>
                        </a:prstGeom>
                      </pic:spPr>
                    </pic:pic>
                  </a:graphicData>
                </a:graphic>
                <wp14:sizeRelH relativeFrom="page">
                  <wp14:pctWidth>0</wp14:pctWidth>
                </wp14:sizeRelH>
                <wp14:sizeRelV relativeFrom="page">
                  <wp14:pctHeight>0</wp14:pctHeight>
                </wp14:sizeRelV>
              </wp:anchor>
            </w:drawing>
          </w:r>
        </w:p>
        <w:p w:rsidR="00386225" w:rsidRDefault="001E1F15">
          <w:pPr>
            <w:rPr>
              <w:b/>
            </w:rPr>
          </w:pPr>
          <w:r>
            <w:rPr>
              <w:noProof/>
              <w:lang w:eastAsia="en-GB"/>
            </w:rPr>
            <w:drawing>
              <wp:anchor distT="0" distB="0" distL="114300" distR="114300" simplePos="0" relativeHeight="251665408" behindDoc="0" locked="0" layoutInCell="1" allowOverlap="1" wp14:anchorId="3A43E38F" wp14:editId="597DB1AD">
                <wp:simplePos x="0" y="0"/>
                <wp:positionH relativeFrom="column">
                  <wp:posOffset>-676275</wp:posOffset>
                </wp:positionH>
                <wp:positionV relativeFrom="paragraph">
                  <wp:posOffset>7611110</wp:posOffset>
                </wp:positionV>
                <wp:extent cx="2353310" cy="169418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53310" cy="16941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0" allowOverlap="1" wp14:anchorId="461613B0" wp14:editId="57FE189C">
                    <wp:simplePos x="0" y="0"/>
                    <wp:positionH relativeFrom="page">
                      <wp:posOffset>400050</wp:posOffset>
                    </wp:positionH>
                    <wp:positionV relativeFrom="page">
                      <wp:posOffset>6111875</wp:posOffset>
                    </wp:positionV>
                    <wp:extent cx="6995160" cy="640080"/>
                    <wp:effectExtent l="0" t="0" r="15875" b="2159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4">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58481477"/>
                                  <w:dataBinding w:prefixMappings="xmlns:ns0='http://schemas.openxmlformats.org/package/2006/metadata/core-properties' xmlns:ns1='http://purl.org/dc/elements/1.1/'" w:xpath="/ns0:coreProperties[1]/ns1:title[1]" w:storeItemID="{6C3C8BC8-F283-45AE-878A-BAB7291924A1}"/>
                                  <w:text/>
                                </w:sdtPr>
                                <w:sdtEndPr/>
                                <w:sdtContent>
                                  <w:p w:rsidR="009B4D93" w:rsidRDefault="009B4D9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Domestic Violence and Abuse &amp; NRPF: a guide for frontline practitioners in West Yorkshire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61613B0" id="Rectangle 16" o:spid="_x0000_s1032" style="position:absolute;margin-left:31.5pt;margin-top:481.25pt;width:550.8pt;height:50.4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" o:allowincell="f" fillcolor="#5f497a [2407]"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58481477"/>
                            <w:dataBinding w:prefixMappings="xmlns:ns0='http://schemas.openxmlformats.org/package/2006/metadata/core-properties' xmlns:ns1='http://purl.org/dc/elements/1.1/'" w:xpath="/ns0:coreProperties[1]/ns1:title[1]" w:storeItemID="{6C3C8BC8-F283-45AE-878A-BAB7291924A1}"/>
                            <w:text/>
                          </w:sdtPr>
                          <w:sdtEndPr/>
                          <w:sdtContent>
                            <w:p w:rsidR="009B4D93" w:rsidRDefault="009B4D93">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Domestic Violence and Abuse &amp; NRPF: a guide for frontline practitioners in West Yorkshire</w:t>
                              </w:r>
                            </w:p>
                          </w:sdtContent>
                        </w:sdt>
                      </w:txbxContent>
                    </v:textbox>
                    <w10:wrap anchorx="page" anchory="page"/>
                  </v:rect>
                </w:pict>
              </mc:Fallback>
            </mc:AlternateContent>
          </w:r>
          <w:r w:rsidR="00386225">
            <w:rPr>
              <w:bCs/>
            </w:rPr>
            <w:br w:type="page"/>
          </w:r>
        </w:p>
      </w:sdtContent>
    </w:sdt>
    <w:p w:rsidR="00F42C60" w:rsidRPr="00F42C60" w:rsidRDefault="00F42C60" w:rsidP="00F42C60">
      <w:pPr>
        <w:keepNext/>
        <w:keepLines/>
        <w:spacing w:before="480" w:after="0"/>
        <w:outlineLvl w:val="0"/>
        <w:rPr>
          <w:rFonts w:asciiTheme="majorHAnsi" w:eastAsiaTheme="majorEastAsia" w:hAnsiTheme="majorHAnsi" w:cstheme="majorBidi"/>
          <w:b/>
          <w:bCs/>
          <w:color w:val="5F497A" w:themeColor="accent4" w:themeShade="BF"/>
          <w:sz w:val="28"/>
          <w:szCs w:val="28"/>
        </w:rPr>
      </w:pPr>
      <w:r w:rsidRPr="00F42C60">
        <w:rPr>
          <w:rFonts w:asciiTheme="majorHAnsi" w:eastAsiaTheme="majorEastAsia" w:hAnsiTheme="majorHAnsi" w:cstheme="majorBidi"/>
          <w:b/>
          <w:bCs/>
          <w:color w:val="5F497A" w:themeColor="accent4" w:themeShade="BF"/>
          <w:sz w:val="28"/>
          <w:szCs w:val="28"/>
        </w:rPr>
        <w:t>Contents</w:t>
      </w:r>
    </w:p>
    <w:p w:rsidR="00F42C60" w:rsidRPr="00F42C60" w:rsidRDefault="00F42C60" w:rsidP="00F42C60"/>
    <w:p w:rsidR="00F42C60" w:rsidRPr="00F42C60" w:rsidRDefault="00F42C60" w:rsidP="00F42C60">
      <w:pPr>
        <w:rPr>
          <w:b/>
        </w:rPr>
      </w:pPr>
      <w:r w:rsidRPr="00F42C60">
        <w:rPr>
          <w:b/>
        </w:rPr>
        <w:t>Section 1: Introduction</w:t>
      </w:r>
    </w:p>
    <w:p w:rsidR="00F42C60" w:rsidRPr="00F42C60" w:rsidRDefault="00F42C60" w:rsidP="00F42C60">
      <w:pPr>
        <w:rPr>
          <w:bCs/>
        </w:rPr>
      </w:pPr>
      <w:r w:rsidRPr="00F42C60">
        <w:rPr>
          <w:bCs/>
        </w:rPr>
        <w:t>1.1 Domestic Violence and Abuse (DVA) with No R</w:t>
      </w:r>
      <w:r w:rsidR="00D946BB">
        <w:rPr>
          <w:bCs/>
        </w:rPr>
        <w:t>ecourse to Public Funds (NRPF)</w:t>
      </w:r>
      <w:r w:rsidR="00D946BB">
        <w:rPr>
          <w:bCs/>
        </w:rPr>
        <w:tab/>
      </w:r>
      <w:r w:rsidRPr="00936EF8">
        <w:rPr>
          <w:bCs/>
        </w:rPr>
        <w:t>3</w:t>
      </w:r>
    </w:p>
    <w:p w:rsidR="00F42C60" w:rsidRPr="00F42C60" w:rsidRDefault="00F42C60" w:rsidP="00F42C60">
      <w:r w:rsidRPr="00F42C60">
        <w:t>1.2 Background – Supporting victims and</w:t>
      </w:r>
      <w:r w:rsidR="00D946BB">
        <w:t xml:space="preserve"> survivors in West Yorkshire</w:t>
      </w:r>
      <w:r w:rsidR="00D946BB">
        <w:tab/>
      </w:r>
      <w:r w:rsidR="00D946BB">
        <w:tab/>
      </w:r>
      <w:r w:rsidR="00D946BB">
        <w:tab/>
      </w:r>
      <w:r w:rsidRPr="00936EF8">
        <w:t>3</w:t>
      </w:r>
    </w:p>
    <w:p w:rsidR="00F42C60" w:rsidRPr="00F42C60" w:rsidRDefault="00F42C60" w:rsidP="00F42C60">
      <w:pPr>
        <w:rPr>
          <w:bCs/>
        </w:rPr>
      </w:pPr>
      <w:r w:rsidRPr="00F42C60">
        <w:rPr>
          <w:bCs/>
        </w:rPr>
        <w:t xml:space="preserve">1.3 Aims and Objectives </w:t>
      </w:r>
      <w:r w:rsidR="00D946BB">
        <w:rPr>
          <w:bCs/>
        </w:rPr>
        <w:t>– Purpose of this toolkit</w:t>
      </w:r>
      <w:r w:rsidR="00D946BB">
        <w:rPr>
          <w:bCs/>
        </w:rPr>
        <w:tab/>
      </w:r>
      <w:r w:rsidR="00D946BB">
        <w:rPr>
          <w:bCs/>
        </w:rPr>
        <w:tab/>
      </w:r>
      <w:r w:rsidR="00D946BB">
        <w:rPr>
          <w:bCs/>
        </w:rPr>
        <w:tab/>
      </w:r>
      <w:r w:rsidR="00D946BB">
        <w:rPr>
          <w:bCs/>
        </w:rPr>
        <w:tab/>
      </w:r>
      <w:r w:rsidR="00D946BB">
        <w:rPr>
          <w:bCs/>
        </w:rPr>
        <w:tab/>
      </w:r>
      <w:r w:rsidR="00D946BB">
        <w:rPr>
          <w:bCs/>
        </w:rPr>
        <w:tab/>
      </w:r>
      <w:r w:rsidRPr="00936EF8">
        <w:rPr>
          <w:bCs/>
        </w:rPr>
        <w:t>4</w:t>
      </w:r>
    </w:p>
    <w:p w:rsidR="00F42C60" w:rsidRPr="00F42C60" w:rsidRDefault="00F42C60" w:rsidP="00F42C60">
      <w:pPr>
        <w:rPr>
          <w:bCs/>
        </w:rPr>
      </w:pPr>
      <w:r w:rsidRPr="00F42C60">
        <w:rPr>
          <w:bCs/>
        </w:rPr>
        <w:t xml:space="preserve">1.4 </w:t>
      </w:r>
      <w:r w:rsidRPr="00131AE0">
        <w:rPr>
          <w:bCs/>
        </w:rPr>
        <w:t>Acknowledgements</w:t>
      </w:r>
      <w:r w:rsidR="008709EA">
        <w:rPr>
          <w:bCs/>
        </w:rPr>
        <w:t xml:space="preserve"> </w:t>
      </w:r>
      <w:r w:rsidR="008709EA">
        <w:rPr>
          <w:bCs/>
        </w:rPr>
        <w:tab/>
      </w:r>
      <w:r w:rsidR="008709EA">
        <w:rPr>
          <w:bCs/>
        </w:rPr>
        <w:tab/>
      </w:r>
      <w:r w:rsidR="008709EA">
        <w:rPr>
          <w:bCs/>
        </w:rPr>
        <w:tab/>
      </w:r>
      <w:r w:rsidR="008709EA">
        <w:rPr>
          <w:bCs/>
        </w:rPr>
        <w:tab/>
      </w:r>
      <w:r w:rsidR="00D946BB">
        <w:rPr>
          <w:bCs/>
        </w:rPr>
        <w:tab/>
      </w:r>
      <w:r w:rsidR="00D946BB">
        <w:rPr>
          <w:bCs/>
        </w:rPr>
        <w:tab/>
      </w:r>
      <w:r w:rsidR="00D946BB">
        <w:rPr>
          <w:bCs/>
        </w:rPr>
        <w:tab/>
      </w:r>
      <w:r w:rsidR="00D946BB">
        <w:rPr>
          <w:bCs/>
        </w:rPr>
        <w:tab/>
      </w:r>
      <w:r w:rsidR="00D946BB">
        <w:rPr>
          <w:bCs/>
        </w:rPr>
        <w:tab/>
      </w:r>
      <w:r w:rsidR="00936EF8">
        <w:rPr>
          <w:bCs/>
        </w:rPr>
        <w:t>5</w:t>
      </w:r>
    </w:p>
    <w:p w:rsidR="00F42C60" w:rsidRPr="00F42C60" w:rsidRDefault="00F42C60" w:rsidP="00F42C60">
      <w:pPr>
        <w:rPr>
          <w:bCs/>
        </w:rPr>
      </w:pPr>
    </w:p>
    <w:p w:rsidR="00F42C60" w:rsidRPr="00F42C60" w:rsidRDefault="00F42C60" w:rsidP="00F42C60">
      <w:pPr>
        <w:rPr>
          <w:b/>
          <w:bCs/>
        </w:rPr>
      </w:pPr>
      <w:r w:rsidRPr="00F42C60">
        <w:rPr>
          <w:b/>
          <w:bCs/>
        </w:rPr>
        <w:t>Section 2: Key Knowledge</w:t>
      </w:r>
    </w:p>
    <w:p w:rsidR="00F42C60" w:rsidRPr="00F42C60" w:rsidRDefault="00F42C60" w:rsidP="00F42C60">
      <w:pPr>
        <w:rPr>
          <w:bCs/>
        </w:rPr>
      </w:pPr>
      <w:r w:rsidRPr="00F42C60">
        <w:rPr>
          <w:bCs/>
        </w:rPr>
        <w:t>2.1 Domestic Violence and Abuse (DVA)</w:t>
      </w:r>
      <w:r w:rsidR="00D946BB">
        <w:rPr>
          <w:bCs/>
        </w:rPr>
        <w:tab/>
      </w:r>
      <w:r w:rsidR="00D946BB">
        <w:rPr>
          <w:bCs/>
        </w:rPr>
        <w:tab/>
      </w:r>
      <w:r w:rsidR="00D946BB">
        <w:rPr>
          <w:bCs/>
        </w:rPr>
        <w:tab/>
      </w:r>
      <w:r w:rsidR="00D946BB">
        <w:rPr>
          <w:bCs/>
        </w:rPr>
        <w:tab/>
      </w:r>
      <w:r w:rsidR="00D946BB">
        <w:rPr>
          <w:bCs/>
        </w:rPr>
        <w:tab/>
      </w:r>
      <w:r w:rsidR="00D946BB">
        <w:rPr>
          <w:bCs/>
        </w:rPr>
        <w:tab/>
      </w:r>
      <w:r w:rsidR="00D946BB">
        <w:rPr>
          <w:bCs/>
        </w:rPr>
        <w:tab/>
        <w:t>5</w:t>
      </w:r>
    </w:p>
    <w:p w:rsidR="00F42C60" w:rsidRDefault="00F42C60" w:rsidP="00F42C60">
      <w:pPr>
        <w:rPr>
          <w:bCs/>
        </w:rPr>
      </w:pPr>
      <w:r w:rsidRPr="00F42C60">
        <w:rPr>
          <w:bCs/>
        </w:rPr>
        <w:t xml:space="preserve">2.2 </w:t>
      </w:r>
      <w:r w:rsidR="00072539">
        <w:rPr>
          <w:bCs/>
        </w:rPr>
        <w:t xml:space="preserve">Public funds and </w:t>
      </w:r>
      <w:r w:rsidRPr="00F42C60">
        <w:rPr>
          <w:bCs/>
        </w:rPr>
        <w:t>No Recourse to Public Funds (NRPF)</w:t>
      </w:r>
      <w:r w:rsidR="00D946BB">
        <w:rPr>
          <w:bCs/>
        </w:rPr>
        <w:tab/>
      </w:r>
      <w:r w:rsidR="00D946BB">
        <w:rPr>
          <w:bCs/>
        </w:rPr>
        <w:tab/>
      </w:r>
      <w:r w:rsidR="00D946BB">
        <w:rPr>
          <w:bCs/>
        </w:rPr>
        <w:tab/>
      </w:r>
      <w:r w:rsidR="00D946BB">
        <w:rPr>
          <w:bCs/>
        </w:rPr>
        <w:tab/>
        <w:t>5-6</w:t>
      </w:r>
    </w:p>
    <w:p w:rsidR="00931F6B" w:rsidRDefault="00931F6B" w:rsidP="00F42C60">
      <w:pPr>
        <w:rPr>
          <w:bCs/>
        </w:rPr>
      </w:pPr>
      <w:r>
        <w:rPr>
          <w:bCs/>
        </w:rPr>
        <w:t>2.3 Exemptions and exceptions to the NRPF rule</w:t>
      </w:r>
      <w:r w:rsidR="00D946BB">
        <w:rPr>
          <w:bCs/>
        </w:rPr>
        <w:tab/>
      </w:r>
      <w:r w:rsidR="00D946BB">
        <w:rPr>
          <w:bCs/>
        </w:rPr>
        <w:tab/>
      </w:r>
      <w:r w:rsidR="00D946BB">
        <w:rPr>
          <w:bCs/>
        </w:rPr>
        <w:tab/>
      </w:r>
      <w:r w:rsidR="00D946BB">
        <w:rPr>
          <w:bCs/>
        </w:rPr>
        <w:tab/>
      </w:r>
      <w:r w:rsidR="00D946BB">
        <w:rPr>
          <w:bCs/>
        </w:rPr>
        <w:tab/>
      </w:r>
      <w:r w:rsidR="00D946BB">
        <w:rPr>
          <w:bCs/>
        </w:rPr>
        <w:tab/>
        <w:t>6-7</w:t>
      </w:r>
    </w:p>
    <w:p w:rsidR="007E5619" w:rsidRDefault="007E5619" w:rsidP="00F42C60">
      <w:pPr>
        <w:rPr>
          <w:bCs/>
        </w:rPr>
      </w:pPr>
      <w:r>
        <w:rPr>
          <w:bCs/>
        </w:rPr>
        <w:t>2.4 The Destitute Domestic Violence Concession (DDVC)</w:t>
      </w:r>
      <w:r>
        <w:rPr>
          <w:bCs/>
        </w:rPr>
        <w:tab/>
      </w:r>
      <w:r>
        <w:rPr>
          <w:bCs/>
        </w:rPr>
        <w:tab/>
      </w:r>
      <w:r>
        <w:rPr>
          <w:bCs/>
        </w:rPr>
        <w:tab/>
      </w:r>
      <w:r>
        <w:rPr>
          <w:bCs/>
        </w:rPr>
        <w:tab/>
      </w:r>
      <w:r>
        <w:rPr>
          <w:bCs/>
        </w:rPr>
        <w:tab/>
        <w:t>7</w:t>
      </w:r>
      <w:r w:rsidR="00936EF8">
        <w:rPr>
          <w:bCs/>
        </w:rPr>
        <w:t>-8</w:t>
      </w:r>
    </w:p>
    <w:p w:rsidR="00E45D98" w:rsidRPr="00F42C60" w:rsidRDefault="007E5619" w:rsidP="00F42C60">
      <w:pPr>
        <w:rPr>
          <w:bCs/>
        </w:rPr>
      </w:pPr>
      <w:r>
        <w:rPr>
          <w:bCs/>
        </w:rPr>
        <w:t>2.5</w:t>
      </w:r>
      <w:r w:rsidR="00E45D98">
        <w:rPr>
          <w:bCs/>
        </w:rPr>
        <w:t xml:space="preserve"> EEA Nationals and NRPF</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8</w:t>
      </w:r>
    </w:p>
    <w:p w:rsidR="00F42C60" w:rsidRPr="00F42C60" w:rsidRDefault="007E5619" w:rsidP="00F42C60">
      <w:pPr>
        <w:rPr>
          <w:bCs/>
        </w:rPr>
      </w:pPr>
      <w:r>
        <w:rPr>
          <w:bCs/>
        </w:rPr>
        <w:t>2.6</w:t>
      </w:r>
      <w:r w:rsidR="00931F6B">
        <w:rPr>
          <w:bCs/>
        </w:rPr>
        <w:t xml:space="preserve"> </w:t>
      </w:r>
      <w:r w:rsidR="00A94E5E">
        <w:rPr>
          <w:bCs/>
        </w:rPr>
        <w:t>Additional</w:t>
      </w:r>
      <w:r w:rsidR="00AD1756">
        <w:rPr>
          <w:bCs/>
        </w:rPr>
        <w:t xml:space="preserve"> barriers</w:t>
      </w:r>
      <w:r w:rsidR="00A94E5E">
        <w:rPr>
          <w:bCs/>
        </w:rPr>
        <w:t xml:space="preserve"> to consider</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9</w:t>
      </w:r>
    </w:p>
    <w:p w:rsidR="00F42C60" w:rsidRPr="00F42C60" w:rsidRDefault="007E5619" w:rsidP="00F42C60">
      <w:pPr>
        <w:rPr>
          <w:bCs/>
        </w:rPr>
      </w:pPr>
      <w:r>
        <w:rPr>
          <w:bCs/>
        </w:rPr>
        <w:t>2.7</w:t>
      </w:r>
      <w:r w:rsidR="00931F6B">
        <w:rPr>
          <w:bCs/>
        </w:rPr>
        <w:t xml:space="preserve"> </w:t>
      </w:r>
      <w:r w:rsidR="00F278A1" w:rsidRPr="00F278A1">
        <w:rPr>
          <w:bCs/>
        </w:rPr>
        <w:t xml:space="preserve">Types of </w:t>
      </w:r>
      <w:r w:rsidR="00015832">
        <w:rPr>
          <w:bCs/>
        </w:rPr>
        <w:t>leave, visa or</w:t>
      </w:r>
      <w:r w:rsidR="00F278A1" w:rsidRPr="00F278A1">
        <w:rPr>
          <w:bCs/>
        </w:rPr>
        <w:t xml:space="preserve"> status</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10</w:t>
      </w:r>
      <w:r w:rsidR="00CE7AE2">
        <w:rPr>
          <w:bCs/>
        </w:rPr>
        <w:tab/>
      </w:r>
      <w:r w:rsidR="00CE7AE2">
        <w:rPr>
          <w:bCs/>
        </w:rPr>
        <w:tab/>
      </w:r>
      <w:r w:rsidR="00CE7AE2">
        <w:rPr>
          <w:bCs/>
        </w:rPr>
        <w:tab/>
      </w:r>
      <w:r w:rsidR="00CE7AE2">
        <w:rPr>
          <w:bCs/>
        </w:rPr>
        <w:tab/>
      </w:r>
      <w:r w:rsidR="00CE7AE2">
        <w:rPr>
          <w:bCs/>
        </w:rPr>
        <w:tab/>
      </w:r>
      <w:r w:rsidR="00CE7AE2">
        <w:rPr>
          <w:bCs/>
        </w:rPr>
        <w:tab/>
      </w:r>
      <w:r w:rsidR="00CE7AE2">
        <w:rPr>
          <w:bCs/>
        </w:rPr>
        <w:tab/>
      </w:r>
    </w:p>
    <w:p w:rsidR="00F42C60" w:rsidRPr="00F42C60" w:rsidRDefault="00A6470E" w:rsidP="00F42C60">
      <w:pPr>
        <w:rPr>
          <w:b/>
          <w:bCs/>
        </w:rPr>
      </w:pPr>
      <w:r>
        <w:rPr>
          <w:b/>
          <w:bCs/>
        </w:rPr>
        <w:t>Section 3: Maximising S</w:t>
      </w:r>
      <w:r w:rsidR="00F42C60" w:rsidRPr="00F42C60">
        <w:rPr>
          <w:b/>
          <w:bCs/>
        </w:rPr>
        <w:t xml:space="preserve">upport </w:t>
      </w:r>
    </w:p>
    <w:p w:rsidR="00F42C60" w:rsidRDefault="00F42C60" w:rsidP="00F42C60">
      <w:pPr>
        <w:rPr>
          <w:bCs/>
        </w:rPr>
      </w:pPr>
      <w:r w:rsidRPr="00F42C60">
        <w:rPr>
          <w:bCs/>
        </w:rPr>
        <w:t>3.1 How to give the best support</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11</w:t>
      </w:r>
    </w:p>
    <w:p w:rsidR="00C31094" w:rsidRPr="00F42C60" w:rsidRDefault="00C31094" w:rsidP="00F42C60">
      <w:pPr>
        <w:rPr>
          <w:bCs/>
        </w:rPr>
      </w:pPr>
      <w:r>
        <w:rPr>
          <w:bCs/>
        </w:rPr>
        <w:t>3.2 Process map</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12</w:t>
      </w:r>
    </w:p>
    <w:p w:rsidR="00F42C60" w:rsidRDefault="00C31094" w:rsidP="00F42C60">
      <w:pPr>
        <w:rPr>
          <w:bCs/>
        </w:rPr>
      </w:pPr>
      <w:r>
        <w:rPr>
          <w:bCs/>
        </w:rPr>
        <w:t>3.3</w:t>
      </w:r>
      <w:r w:rsidR="00F42C60" w:rsidRPr="00F42C60">
        <w:rPr>
          <w:bCs/>
        </w:rPr>
        <w:t xml:space="preserve"> Questions to determine </w:t>
      </w:r>
      <w:r w:rsidR="00A148F4">
        <w:rPr>
          <w:bCs/>
        </w:rPr>
        <w:t xml:space="preserve">rights dependent on </w:t>
      </w:r>
      <w:r w:rsidR="00F42C60" w:rsidRPr="00F42C60">
        <w:rPr>
          <w:bCs/>
        </w:rPr>
        <w:t>status</w:t>
      </w:r>
      <w:r w:rsidR="00A148F4">
        <w:rPr>
          <w:bCs/>
        </w:rPr>
        <w:tab/>
      </w:r>
      <w:r w:rsidR="00936EF8">
        <w:rPr>
          <w:bCs/>
        </w:rPr>
        <w:tab/>
      </w:r>
      <w:r w:rsidR="00936EF8">
        <w:rPr>
          <w:bCs/>
        </w:rPr>
        <w:tab/>
      </w:r>
      <w:r w:rsidR="00936EF8">
        <w:rPr>
          <w:bCs/>
        </w:rPr>
        <w:tab/>
      </w:r>
      <w:r w:rsidR="00936EF8">
        <w:rPr>
          <w:bCs/>
        </w:rPr>
        <w:tab/>
        <w:t>13-15</w:t>
      </w:r>
    </w:p>
    <w:p w:rsidR="005462BD" w:rsidRPr="00F42C60" w:rsidRDefault="005462BD" w:rsidP="00F42C60">
      <w:pPr>
        <w:rPr>
          <w:bCs/>
        </w:rPr>
      </w:pPr>
      <w:r>
        <w:rPr>
          <w:bCs/>
        </w:rPr>
        <w:t xml:space="preserve">3.4 </w:t>
      </w:r>
      <w:r w:rsidRPr="00F42C60">
        <w:rPr>
          <w:bCs/>
        </w:rPr>
        <w:t xml:space="preserve">Immigration advice – </w:t>
      </w:r>
      <w:r w:rsidR="00787BA2">
        <w:rPr>
          <w:bCs/>
        </w:rPr>
        <w:t>as a practitioner what you can and cannot do</w:t>
      </w:r>
      <w:r w:rsidR="00787BA2">
        <w:rPr>
          <w:bCs/>
        </w:rPr>
        <w:tab/>
      </w:r>
      <w:r w:rsidR="00BD5FFE">
        <w:rPr>
          <w:bCs/>
        </w:rPr>
        <w:tab/>
      </w:r>
      <w:r w:rsidR="00BD5FFE">
        <w:rPr>
          <w:bCs/>
        </w:rPr>
        <w:tab/>
        <w:t>16</w:t>
      </w:r>
      <w:r w:rsidR="00936EF8">
        <w:rPr>
          <w:bCs/>
        </w:rPr>
        <w:t>-17</w:t>
      </w:r>
    </w:p>
    <w:p w:rsidR="00F42C60" w:rsidRPr="00F42C60" w:rsidRDefault="005462BD" w:rsidP="00F42C60">
      <w:pPr>
        <w:rPr>
          <w:bCs/>
        </w:rPr>
      </w:pPr>
      <w:r>
        <w:rPr>
          <w:bCs/>
        </w:rPr>
        <w:t>3.5</w:t>
      </w:r>
      <w:r w:rsidR="00F42C60" w:rsidRPr="00F42C60">
        <w:rPr>
          <w:bCs/>
        </w:rPr>
        <w:t xml:space="preserve"> </w:t>
      </w:r>
      <w:r w:rsidRPr="00F42C60">
        <w:rPr>
          <w:bCs/>
        </w:rPr>
        <w:t>Applying for leave</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18</w:t>
      </w:r>
    </w:p>
    <w:p w:rsidR="00F42C60" w:rsidRPr="00F42C60" w:rsidRDefault="005462BD" w:rsidP="00F42C60">
      <w:pPr>
        <w:rPr>
          <w:bCs/>
        </w:rPr>
      </w:pPr>
      <w:r>
        <w:rPr>
          <w:bCs/>
        </w:rPr>
        <w:t>3.6</w:t>
      </w:r>
      <w:r w:rsidR="00F42C60" w:rsidRPr="00F42C60">
        <w:rPr>
          <w:bCs/>
        </w:rPr>
        <w:t xml:space="preserve"> </w:t>
      </w:r>
      <w:r w:rsidR="00144E04">
        <w:rPr>
          <w:bCs/>
        </w:rPr>
        <w:t>Useful</w:t>
      </w:r>
      <w:r w:rsidRPr="00F42C60">
        <w:rPr>
          <w:bCs/>
        </w:rPr>
        <w:t xml:space="preserve"> documents as proof</w:t>
      </w:r>
      <w:r>
        <w:rPr>
          <w:bCs/>
        </w:rPr>
        <w:t>s</w:t>
      </w:r>
      <w:r w:rsidR="00837F3D">
        <w:rPr>
          <w:bCs/>
        </w:rPr>
        <w:tab/>
      </w:r>
      <w:r w:rsidR="00837F3D">
        <w:rPr>
          <w:bCs/>
        </w:rPr>
        <w:tab/>
      </w:r>
      <w:r w:rsidR="00936EF8">
        <w:rPr>
          <w:bCs/>
        </w:rPr>
        <w:tab/>
      </w:r>
      <w:r w:rsidR="00936EF8">
        <w:rPr>
          <w:bCs/>
        </w:rPr>
        <w:tab/>
      </w:r>
      <w:r w:rsidR="00936EF8">
        <w:rPr>
          <w:bCs/>
        </w:rPr>
        <w:tab/>
      </w:r>
      <w:r w:rsidR="00936EF8">
        <w:rPr>
          <w:bCs/>
        </w:rPr>
        <w:tab/>
      </w:r>
      <w:r w:rsidR="00936EF8">
        <w:rPr>
          <w:bCs/>
        </w:rPr>
        <w:tab/>
      </w:r>
      <w:r w:rsidR="00936EF8">
        <w:rPr>
          <w:bCs/>
        </w:rPr>
        <w:tab/>
        <w:t>18-19</w:t>
      </w:r>
      <w:r w:rsidR="00837F3D">
        <w:rPr>
          <w:bCs/>
        </w:rPr>
        <w:tab/>
      </w:r>
    </w:p>
    <w:p w:rsidR="00F42C60" w:rsidRPr="00F42C60" w:rsidRDefault="00D207A5" w:rsidP="00F42C60">
      <w:pPr>
        <w:rPr>
          <w:bCs/>
        </w:rPr>
      </w:pPr>
      <w:r>
        <w:rPr>
          <w:bCs/>
        </w:rPr>
        <w:t>3.7</w:t>
      </w:r>
      <w:r w:rsidR="00F42C60" w:rsidRPr="00F42C60">
        <w:rPr>
          <w:bCs/>
        </w:rPr>
        <w:t xml:space="preserve"> Guidance to write </w:t>
      </w:r>
      <w:r w:rsidR="00D946BB">
        <w:rPr>
          <w:bCs/>
        </w:rPr>
        <w:t xml:space="preserve">letters of </w:t>
      </w:r>
      <w:r w:rsidR="00F42C60" w:rsidRPr="00F42C60">
        <w:rPr>
          <w:bCs/>
        </w:rPr>
        <w:t>sup</w:t>
      </w:r>
      <w:r w:rsidR="00837F3D">
        <w:rPr>
          <w:bCs/>
        </w:rPr>
        <w:t>port and expert reports</w:t>
      </w:r>
      <w:r w:rsidR="00837F3D">
        <w:rPr>
          <w:bCs/>
        </w:rPr>
        <w:tab/>
      </w:r>
      <w:r w:rsidR="00837F3D">
        <w:rPr>
          <w:bCs/>
        </w:rPr>
        <w:tab/>
      </w:r>
      <w:r w:rsidR="00837F3D">
        <w:rPr>
          <w:bCs/>
        </w:rPr>
        <w:tab/>
      </w:r>
      <w:r w:rsidR="00837F3D">
        <w:rPr>
          <w:bCs/>
        </w:rPr>
        <w:tab/>
      </w:r>
      <w:r w:rsidR="00936EF8">
        <w:rPr>
          <w:bCs/>
        </w:rPr>
        <w:t>19-20</w:t>
      </w:r>
    </w:p>
    <w:p w:rsidR="00F42C60" w:rsidRDefault="00D207A5" w:rsidP="00F42C60">
      <w:pPr>
        <w:rPr>
          <w:bCs/>
        </w:rPr>
      </w:pPr>
      <w:r>
        <w:rPr>
          <w:bCs/>
        </w:rPr>
        <w:t>3.8</w:t>
      </w:r>
      <w:r w:rsidR="00F42C60" w:rsidRPr="00F42C60">
        <w:rPr>
          <w:bCs/>
        </w:rPr>
        <w:t xml:space="preserve"> Referrals and the responsibility of Social Services</w:t>
      </w:r>
      <w:r w:rsidR="00837F3D">
        <w:rPr>
          <w:bCs/>
        </w:rPr>
        <w:tab/>
      </w:r>
      <w:r w:rsidR="00837F3D">
        <w:rPr>
          <w:bCs/>
        </w:rPr>
        <w:tab/>
      </w:r>
      <w:r w:rsidR="00837F3D">
        <w:rPr>
          <w:bCs/>
        </w:rPr>
        <w:tab/>
      </w:r>
      <w:r w:rsidR="00837F3D">
        <w:rPr>
          <w:bCs/>
        </w:rPr>
        <w:tab/>
      </w:r>
      <w:r w:rsidR="00837F3D">
        <w:rPr>
          <w:bCs/>
        </w:rPr>
        <w:tab/>
      </w:r>
      <w:r w:rsidR="00936EF8">
        <w:rPr>
          <w:bCs/>
        </w:rPr>
        <w:t>20-22</w:t>
      </w:r>
    </w:p>
    <w:p w:rsidR="00CE7AE2" w:rsidRPr="00F42C60" w:rsidRDefault="00CE7AE2" w:rsidP="00F42C60">
      <w:pPr>
        <w:rPr>
          <w:bCs/>
        </w:rPr>
      </w:pPr>
      <w:r>
        <w:rPr>
          <w:bCs/>
        </w:rPr>
        <w:t xml:space="preserve">3.9 </w:t>
      </w:r>
      <w:r w:rsidRPr="00F42C60">
        <w:rPr>
          <w:bCs/>
        </w:rPr>
        <w:t>Table of rights dependent on status</w:t>
      </w:r>
      <w:r>
        <w:rPr>
          <w:bCs/>
        </w:rPr>
        <w:tab/>
      </w:r>
      <w:r>
        <w:rPr>
          <w:bCs/>
        </w:rPr>
        <w:tab/>
      </w:r>
      <w:r>
        <w:rPr>
          <w:bCs/>
        </w:rPr>
        <w:tab/>
      </w:r>
      <w:r>
        <w:rPr>
          <w:bCs/>
        </w:rPr>
        <w:tab/>
      </w:r>
      <w:r>
        <w:rPr>
          <w:bCs/>
        </w:rPr>
        <w:tab/>
      </w:r>
      <w:r>
        <w:rPr>
          <w:bCs/>
        </w:rPr>
        <w:tab/>
      </w:r>
      <w:r>
        <w:rPr>
          <w:bCs/>
        </w:rPr>
        <w:tab/>
      </w:r>
      <w:r w:rsidR="00936EF8">
        <w:rPr>
          <w:bCs/>
        </w:rPr>
        <w:t>23-24</w:t>
      </w:r>
    </w:p>
    <w:p w:rsidR="00F42C60" w:rsidRPr="00F42C60" w:rsidRDefault="00F42C60" w:rsidP="00F42C60">
      <w:pPr>
        <w:rPr>
          <w:bCs/>
        </w:rPr>
      </w:pPr>
    </w:p>
    <w:p w:rsidR="00F42C60" w:rsidRPr="00301395" w:rsidRDefault="00A6470E" w:rsidP="00F42C60">
      <w:pPr>
        <w:rPr>
          <w:b/>
          <w:bCs/>
        </w:rPr>
      </w:pPr>
      <w:r>
        <w:rPr>
          <w:b/>
          <w:bCs/>
        </w:rPr>
        <w:t>Section 4: A Directory of Services and S</w:t>
      </w:r>
      <w:r w:rsidR="00F42C60" w:rsidRPr="00F42C60">
        <w:rPr>
          <w:b/>
          <w:bCs/>
        </w:rPr>
        <w:t>upport</w:t>
      </w:r>
      <w:r w:rsidR="00970989">
        <w:rPr>
          <w:b/>
          <w:bCs/>
        </w:rPr>
        <w:t xml:space="preserve"> </w:t>
      </w:r>
    </w:p>
    <w:p w:rsidR="00F42C60" w:rsidRPr="00936EF8" w:rsidRDefault="00301395" w:rsidP="00F42C60">
      <w:pPr>
        <w:rPr>
          <w:bCs/>
        </w:rPr>
      </w:pPr>
      <w:r>
        <w:rPr>
          <w:bCs/>
        </w:rPr>
        <w:t xml:space="preserve">4.1 </w:t>
      </w:r>
      <w:r w:rsidRPr="00936EF8">
        <w:rPr>
          <w:bCs/>
        </w:rPr>
        <w:t>Bradford</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25-30</w:t>
      </w:r>
      <w:r w:rsidR="00F42C60" w:rsidRPr="00936EF8">
        <w:rPr>
          <w:bCs/>
        </w:rPr>
        <w:t xml:space="preserve"> </w:t>
      </w:r>
    </w:p>
    <w:p w:rsidR="00F42C60" w:rsidRPr="00936EF8" w:rsidRDefault="00301395" w:rsidP="00F42C60">
      <w:pPr>
        <w:rPr>
          <w:bCs/>
        </w:rPr>
      </w:pPr>
      <w:r w:rsidRPr="00936EF8">
        <w:rPr>
          <w:bCs/>
        </w:rPr>
        <w:t>4.2</w:t>
      </w:r>
      <w:r w:rsidR="00F42C60" w:rsidRPr="00936EF8">
        <w:rPr>
          <w:bCs/>
        </w:rPr>
        <w:t xml:space="preserve"> Calderdale</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30-33</w:t>
      </w:r>
    </w:p>
    <w:p w:rsidR="00F42C60" w:rsidRPr="00936EF8" w:rsidRDefault="00301395" w:rsidP="00F42C60">
      <w:pPr>
        <w:rPr>
          <w:bCs/>
        </w:rPr>
      </w:pPr>
      <w:r w:rsidRPr="00936EF8">
        <w:rPr>
          <w:bCs/>
        </w:rPr>
        <w:t>4.3</w:t>
      </w:r>
      <w:r w:rsidR="00F42C60" w:rsidRPr="00936EF8">
        <w:rPr>
          <w:bCs/>
        </w:rPr>
        <w:t xml:space="preserve"> Kirklees</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33-37</w:t>
      </w:r>
      <w:r w:rsidR="00936EF8">
        <w:rPr>
          <w:bCs/>
        </w:rPr>
        <w:tab/>
      </w:r>
    </w:p>
    <w:p w:rsidR="00301395" w:rsidRPr="00F42C60" w:rsidRDefault="00301395" w:rsidP="00F42C60">
      <w:pPr>
        <w:rPr>
          <w:bCs/>
        </w:rPr>
      </w:pPr>
      <w:r w:rsidRPr="00936EF8">
        <w:rPr>
          <w:bCs/>
        </w:rPr>
        <w:t>4.4 Leeds</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37-43</w:t>
      </w:r>
      <w:r>
        <w:rPr>
          <w:bCs/>
        </w:rPr>
        <w:t xml:space="preserve"> </w:t>
      </w:r>
    </w:p>
    <w:p w:rsidR="00F42C60" w:rsidRPr="00F42C60" w:rsidRDefault="00301395" w:rsidP="00F42C60">
      <w:pPr>
        <w:rPr>
          <w:bCs/>
        </w:rPr>
      </w:pPr>
      <w:r>
        <w:rPr>
          <w:bCs/>
        </w:rPr>
        <w:t>4.5</w:t>
      </w:r>
      <w:r w:rsidR="00F42C60" w:rsidRPr="00F42C60">
        <w:rPr>
          <w:bCs/>
        </w:rPr>
        <w:t xml:space="preserve"> </w:t>
      </w:r>
      <w:r w:rsidR="00F42C60" w:rsidRPr="00936EF8">
        <w:rPr>
          <w:bCs/>
        </w:rPr>
        <w:t>Wakefield</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44-45</w:t>
      </w:r>
    </w:p>
    <w:p w:rsidR="00072A06" w:rsidRDefault="00301395" w:rsidP="00F42C60">
      <w:pPr>
        <w:rPr>
          <w:bCs/>
        </w:rPr>
      </w:pPr>
      <w:r>
        <w:rPr>
          <w:bCs/>
        </w:rPr>
        <w:t>4.6</w:t>
      </w:r>
      <w:r w:rsidR="00F42C60" w:rsidRPr="00F42C60">
        <w:rPr>
          <w:bCs/>
        </w:rPr>
        <w:t xml:space="preserve"> </w:t>
      </w:r>
      <w:r w:rsidR="00F42C60" w:rsidRPr="00936EF8">
        <w:rPr>
          <w:bCs/>
        </w:rPr>
        <w:t>National</w:t>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r>
      <w:r w:rsidR="00936EF8">
        <w:rPr>
          <w:bCs/>
        </w:rPr>
        <w:tab/>
        <w:t>46-49</w:t>
      </w:r>
    </w:p>
    <w:p w:rsidR="00301395" w:rsidRDefault="00301395" w:rsidP="00F42C60">
      <w:pPr>
        <w:rPr>
          <w:bCs/>
        </w:rPr>
      </w:pPr>
    </w:p>
    <w:p w:rsidR="00301395" w:rsidRPr="00A53F66" w:rsidRDefault="00301395" w:rsidP="00F42C60">
      <w:pPr>
        <w:rPr>
          <w:b/>
          <w:bCs/>
        </w:rPr>
      </w:pPr>
      <w:r w:rsidRPr="00A53F66">
        <w:rPr>
          <w:b/>
          <w:bCs/>
        </w:rPr>
        <w:t xml:space="preserve">Section 5: Resources </w:t>
      </w:r>
    </w:p>
    <w:p w:rsidR="00301395" w:rsidRDefault="00DB1E77" w:rsidP="00F42C60">
      <w:pPr>
        <w:rPr>
          <w:bCs/>
        </w:rPr>
      </w:pPr>
      <w:r>
        <w:rPr>
          <w:bCs/>
        </w:rPr>
        <w:t>5.1 Useful t</w:t>
      </w:r>
      <w:r w:rsidR="00301395">
        <w:rPr>
          <w:bCs/>
        </w:rPr>
        <w:t>erminology and abbreviations</w:t>
      </w:r>
      <w:r w:rsidR="00167570">
        <w:rPr>
          <w:bCs/>
        </w:rPr>
        <w:tab/>
      </w:r>
      <w:r w:rsidR="00167570">
        <w:rPr>
          <w:bCs/>
        </w:rPr>
        <w:tab/>
      </w:r>
      <w:r w:rsidR="00167570">
        <w:rPr>
          <w:bCs/>
        </w:rPr>
        <w:tab/>
      </w:r>
      <w:r w:rsidR="00167570">
        <w:rPr>
          <w:bCs/>
        </w:rPr>
        <w:tab/>
      </w:r>
      <w:r w:rsidR="00167570">
        <w:rPr>
          <w:bCs/>
        </w:rPr>
        <w:tab/>
      </w:r>
      <w:r w:rsidR="00167570">
        <w:rPr>
          <w:bCs/>
        </w:rPr>
        <w:tab/>
      </w:r>
      <w:r w:rsidR="00F0084E">
        <w:rPr>
          <w:bCs/>
        </w:rPr>
        <w:t>50-53</w:t>
      </w:r>
    </w:p>
    <w:p w:rsidR="00301395" w:rsidRDefault="00301395" w:rsidP="00F42C60">
      <w:pPr>
        <w:rPr>
          <w:bCs/>
        </w:rPr>
      </w:pPr>
      <w:r>
        <w:rPr>
          <w:bCs/>
        </w:rPr>
        <w:t>5.2 Web tools and links</w:t>
      </w:r>
      <w:r w:rsidR="00A32B9E">
        <w:rPr>
          <w:bCs/>
        </w:rPr>
        <w:tab/>
      </w:r>
      <w:r w:rsidR="00A32B9E">
        <w:rPr>
          <w:bCs/>
        </w:rPr>
        <w:tab/>
      </w:r>
      <w:r w:rsidR="00A32B9E">
        <w:rPr>
          <w:bCs/>
        </w:rPr>
        <w:tab/>
      </w:r>
      <w:r w:rsidR="00A32B9E">
        <w:rPr>
          <w:bCs/>
        </w:rPr>
        <w:tab/>
      </w:r>
      <w:r w:rsidR="00A32B9E">
        <w:rPr>
          <w:bCs/>
        </w:rPr>
        <w:tab/>
      </w:r>
      <w:r w:rsidR="00A32B9E">
        <w:rPr>
          <w:bCs/>
        </w:rPr>
        <w:tab/>
      </w:r>
      <w:r w:rsidR="00A32B9E">
        <w:rPr>
          <w:bCs/>
        </w:rPr>
        <w:tab/>
      </w:r>
      <w:r w:rsidR="00A32B9E">
        <w:rPr>
          <w:bCs/>
        </w:rPr>
        <w:tab/>
      </w:r>
      <w:r w:rsidR="00A32B9E">
        <w:rPr>
          <w:bCs/>
        </w:rPr>
        <w:tab/>
      </w:r>
      <w:r w:rsidR="00F0084E">
        <w:rPr>
          <w:bCs/>
        </w:rPr>
        <w:t>53-55</w:t>
      </w:r>
    </w:p>
    <w:p w:rsidR="00301395" w:rsidRDefault="00301395" w:rsidP="00F42C60">
      <w:pPr>
        <w:rPr>
          <w:bCs/>
        </w:rPr>
      </w:pPr>
      <w:r>
        <w:rPr>
          <w:bCs/>
        </w:rPr>
        <w:t>5.3 Sources and further reading</w:t>
      </w:r>
      <w:r w:rsidR="00F0084E">
        <w:rPr>
          <w:bCs/>
        </w:rPr>
        <w:tab/>
      </w:r>
      <w:r w:rsidR="00F0084E">
        <w:rPr>
          <w:bCs/>
        </w:rPr>
        <w:tab/>
      </w:r>
      <w:r w:rsidR="00F0084E">
        <w:rPr>
          <w:bCs/>
        </w:rPr>
        <w:tab/>
      </w:r>
      <w:r w:rsidR="00F0084E">
        <w:rPr>
          <w:bCs/>
        </w:rPr>
        <w:tab/>
      </w:r>
      <w:r w:rsidR="00F0084E">
        <w:rPr>
          <w:bCs/>
        </w:rPr>
        <w:tab/>
      </w:r>
      <w:r w:rsidR="00F0084E">
        <w:rPr>
          <w:bCs/>
        </w:rPr>
        <w:tab/>
      </w:r>
      <w:r w:rsidR="00F0084E">
        <w:rPr>
          <w:bCs/>
        </w:rPr>
        <w:tab/>
      </w:r>
      <w:r w:rsidR="00F0084E">
        <w:rPr>
          <w:bCs/>
        </w:rPr>
        <w:tab/>
        <w:t>55-56</w:t>
      </w:r>
    </w:p>
    <w:p w:rsidR="00072A06" w:rsidRDefault="00072A06" w:rsidP="00F42C60">
      <w:pPr>
        <w:rPr>
          <w:bCs/>
        </w:rPr>
      </w:pPr>
    </w:p>
    <w:p w:rsidR="00072A06" w:rsidRDefault="00072A06" w:rsidP="00F42C60">
      <w:pPr>
        <w:rPr>
          <w:bCs/>
        </w:rPr>
      </w:pPr>
    </w:p>
    <w:p w:rsidR="00072A06" w:rsidRPr="00F42C60" w:rsidRDefault="00072A06" w:rsidP="00F42C60">
      <w:pPr>
        <w:rPr>
          <w:bCs/>
        </w:rPr>
      </w:pPr>
    </w:p>
    <w:p w:rsidR="007F1DA6" w:rsidRDefault="007F1DA6"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F75B7D" w:rsidRDefault="00F75B7D" w:rsidP="007F1DA6">
      <w:pPr>
        <w:rPr>
          <w:b/>
        </w:rPr>
      </w:pPr>
    </w:p>
    <w:p w:rsidR="000319A5" w:rsidRPr="007B3462" w:rsidRDefault="007B3462" w:rsidP="007C14BD">
      <w:pPr>
        <w:pStyle w:val="Heading1"/>
        <w:rPr>
          <w:color w:val="5F497A" w:themeColor="accent4" w:themeShade="BF"/>
        </w:rPr>
      </w:pPr>
      <w:r>
        <w:rPr>
          <w:color w:val="5F497A" w:themeColor="accent4" w:themeShade="BF"/>
        </w:rPr>
        <w:t xml:space="preserve">Section 1: </w:t>
      </w:r>
      <w:r w:rsidRPr="007B3462">
        <w:rPr>
          <w:color w:val="5F497A" w:themeColor="accent4" w:themeShade="BF"/>
        </w:rPr>
        <w:t>Introduction</w:t>
      </w:r>
    </w:p>
    <w:p w:rsidR="00F42C60" w:rsidRDefault="00F42C60" w:rsidP="00F42C60">
      <w:pPr>
        <w:pStyle w:val="Heading1"/>
        <w:rPr>
          <w:color w:val="5F497A" w:themeColor="accent4" w:themeShade="BF"/>
        </w:rPr>
      </w:pPr>
      <w:r>
        <w:rPr>
          <w:color w:val="5F497A" w:themeColor="accent4" w:themeShade="BF"/>
        </w:rPr>
        <w:t>1.1 Introduction - Domestic Violence and Abuse (DVA) with No Recourse to Public Funds (NRPF)</w:t>
      </w:r>
    </w:p>
    <w:p w:rsidR="00F42C60" w:rsidRPr="00076797" w:rsidRDefault="00F42C60" w:rsidP="00F42C60"/>
    <w:p w:rsidR="00F42C60" w:rsidRDefault="00F42C60" w:rsidP="00F42C60">
      <w:r>
        <w:t xml:space="preserve">All women have the right to live a life free from the threat of violence and abuse, irrespective of their immigration status. Victims and survivors of DVA who also have the added complexities of having NRPF, </w:t>
      </w:r>
      <w:r w:rsidR="00350B47">
        <w:t xml:space="preserve">could be considered </w:t>
      </w:r>
      <w:r>
        <w:t>one of the most margina</w:t>
      </w:r>
      <w:r w:rsidR="00350B47">
        <w:t>lised groups in our society toda</w:t>
      </w:r>
      <w:r>
        <w:t xml:space="preserve">y. </w:t>
      </w:r>
    </w:p>
    <w:p w:rsidR="009F32D9" w:rsidRPr="009F32D9" w:rsidRDefault="009F32D9" w:rsidP="00F42C60">
      <w:pPr>
        <w:rPr>
          <w:bCs/>
        </w:rPr>
      </w:pPr>
      <w:r w:rsidRPr="009F32D9">
        <w:rPr>
          <w:bCs/>
        </w:rPr>
        <w:t>Although DVA occurs i</w:t>
      </w:r>
      <w:r>
        <w:rPr>
          <w:bCs/>
        </w:rPr>
        <w:t>n</w:t>
      </w:r>
      <w:r w:rsidR="00F70403">
        <w:rPr>
          <w:bCs/>
        </w:rPr>
        <w:t xml:space="preserve"> all communities and cultures, m</w:t>
      </w:r>
      <w:r>
        <w:rPr>
          <w:bCs/>
        </w:rPr>
        <w:t>any of the women with NRPF may catego</w:t>
      </w:r>
      <w:r w:rsidR="001F4E71">
        <w:rPr>
          <w:bCs/>
        </w:rPr>
        <w:t>rise themselves as being from a</w:t>
      </w:r>
      <w:r w:rsidR="002A587C">
        <w:rPr>
          <w:bCs/>
        </w:rPr>
        <w:t xml:space="preserve"> </w:t>
      </w:r>
      <w:r w:rsidR="001F4E71">
        <w:rPr>
          <w:bCs/>
        </w:rPr>
        <w:t xml:space="preserve">minority </w:t>
      </w:r>
      <w:r w:rsidR="002A587C">
        <w:rPr>
          <w:bCs/>
        </w:rPr>
        <w:t xml:space="preserve">ethnic </w:t>
      </w:r>
      <w:r w:rsidR="001F4E71">
        <w:rPr>
          <w:bCs/>
        </w:rPr>
        <w:t xml:space="preserve">group </w:t>
      </w:r>
      <w:r>
        <w:rPr>
          <w:bCs/>
        </w:rPr>
        <w:t>or as having cultural differences. I</w:t>
      </w:r>
      <w:r w:rsidRPr="009F32D9">
        <w:rPr>
          <w:bCs/>
        </w:rPr>
        <w:t xml:space="preserve">t is important to understand that </w:t>
      </w:r>
      <w:r>
        <w:rPr>
          <w:bCs/>
        </w:rPr>
        <w:t xml:space="preserve">these </w:t>
      </w:r>
      <w:r w:rsidRPr="009F32D9">
        <w:rPr>
          <w:bCs/>
        </w:rPr>
        <w:t xml:space="preserve">cultural differences can also </w:t>
      </w:r>
      <w:r>
        <w:rPr>
          <w:bCs/>
        </w:rPr>
        <w:t xml:space="preserve">contribute to </w:t>
      </w:r>
      <w:r w:rsidRPr="009F32D9">
        <w:rPr>
          <w:bCs/>
        </w:rPr>
        <w:t>additional barrier</w:t>
      </w:r>
      <w:r>
        <w:rPr>
          <w:bCs/>
        </w:rPr>
        <w:t>s</w:t>
      </w:r>
      <w:r w:rsidRPr="009F32D9">
        <w:rPr>
          <w:bCs/>
        </w:rPr>
        <w:t xml:space="preserve"> in accessing the right support and services.  </w:t>
      </w:r>
    </w:p>
    <w:p w:rsidR="00C839F5" w:rsidRPr="00076797" w:rsidRDefault="00F70403" w:rsidP="00F42C60">
      <w:r>
        <w:t>H</w:t>
      </w:r>
      <w:r w:rsidR="009F32D9">
        <w:t>aving NRPF may often leave those</w:t>
      </w:r>
      <w:r w:rsidR="00F42C60">
        <w:t xml:space="preserve"> experiencing DVA, with little or no choic</w:t>
      </w:r>
      <w:r w:rsidR="007943C7">
        <w:t xml:space="preserve">e but to stay in or return to </w:t>
      </w:r>
      <w:r w:rsidR="00F42C60">
        <w:t>dangerous and abusive situation</w:t>
      </w:r>
      <w:r>
        <w:t>s</w:t>
      </w:r>
      <w:r w:rsidR="00F42C60">
        <w:t>, leaving them more vulnerable and at risk of further ongoing abuse.</w:t>
      </w:r>
    </w:p>
    <w:p w:rsidR="00F42C60" w:rsidRDefault="00F42C60" w:rsidP="00F42C60">
      <w:pPr>
        <w:pStyle w:val="Heading1"/>
        <w:rPr>
          <w:color w:val="5F497A" w:themeColor="accent4" w:themeShade="BF"/>
        </w:rPr>
      </w:pPr>
      <w:r>
        <w:rPr>
          <w:color w:val="5F497A" w:themeColor="accent4" w:themeShade="BF"/>
        </w:rPr>
        <w:t>1.2 Background – Supporting victims and survivors in West Yorkshire</w:t>
      </w:r>
    </w:p>
    <w:p w:rsidR="00F42C60" w:rsidRPr="008E578D" w:rsidRDefault="00F42C60" w:rsidP="00F42C60"/>
    <w:p w:rsidR="00F42C60" w:rsidRPr="001D2B65" w:rsidRDefault="00F42C60" w:rsidP="00F42C60">
      <w:pPr>
        <w:rPr>
          <w:i/>
        </w:rPr>
      </w:pPr>
      <w:r w:rsidRPr="008E578D">
        <w:t>The five West York</w:t>
      </w:r>
      <w:r w:rsidR="004E270E">
        <w:t>shire local authorities (</w:t>
      </w:r>
      <w:r w:rsidRPr="008E578D">
        <w:t xml:space="preserve">Bradford, </w:t>
      </w:r>
      <w:r>
        <w:t xml:space="preserve">Calderdale, Kirklees, </w:t>
      </w:r>
      <w:r w:rsidR="004E270E">
        <w:t xml:space="preserve">Leeds </w:t>
      </w:r>
      <w:r w:rsidRPr="008E578D">
        <w:t xml:space="preserve">and Wakefield) were successful in a joint bid to </w:t>
      </w:r>
      <w:r>
        <w:t>the Ministry of Housing, Communitie</w:t>
      </w:r>
      <w:r w:rsidR="00F70403">
        <w:t xml:space="preserve">s and Local Government’s (MHCLG - </w:t>
      </w:r>
      <w:r>
        <w:t xml:space="preserve">formerly DCLG) fund </w:t>
      </w:r>
      <w:r w:rsidRPr="008E578D">
        <w:t>for specialist domestic v</w:t>
      </w:r>
      <w:r>
        <w:t>iolence accommodation services.</w:t>
      </w:r>
      <w:r w:rsidRPr="008E578D">
        <w:t xml:space="preserve"> The fund is linked to the Government’s ‘Violence </w:t>
      </w:r>
      <w:r w:rsidR="00D01D76" w:rsidRPr="008E578D">
        <w:t>against</w:t>
      </w:r>
      <w:r w:rsidRPr="008E578D">
        <w:t xml:space="preserve"> Wom</w:t>
      </w:r>
      <w:r>
        <w:t xml:space="preserve">en and Girls (VAWG) Strategy’ and so the focus of this project </w:t>
      </w:r>
      <w:r w:rsidRPr="008E578D">
        <w:t xml:space="preserve">was on improving responses to </w:t>
      </w:r>
      <w:r>
        <w:t xml:space="preserve">female </w:t>
      </w:r>
      <w:r w:rsidRPr="008E578D">
        <w:t xml:space="preserve">victims </w:t>
      </w:r>
      <w:r>
        <w:t xml:space="preserve">and survivors of domestic violence and abuse </w:t>
      </w:r>
      <w:r w:rsidRPr="008E578D">
        <w:t>with complex needs</w:t>
      </w:r>
      <w:r>
        <w:t xml:space="preserve">. For this reason, reference to victims and survivors of DVA is gender specific. In the same context, the term ‘victim and survivor of DVA’ is used so as to make it non-specific as it is often a personal preference and can hold different meanings for different people. In concurrence with this area of work, the project aims included improving joint working and addressing responses to the needs of victims and survivors of Domestic Violence and Abuse (DVA) with No Recourse to Public Funds (NRPF). </w:t>
      </w:r>
    </w:p>
    <w:p w:rsidR="00F42C60" w:rsidRDefault="00F42C60" w:rsidP="00F42C60">
      <w:r>
        <w:t xml:space="preserve">The Women’s Aid Nowhere to Turn 2017 and 2018 findings from the No Woman Turned Away (NWTA) project show that in 2016 and 2017 of the total 668 women supported by the project, over a quarter (25.5%) had NRPF. Of these almost half (49.3%) were refused from an available refuge accommodation due to their NRPF status. It is noted that this could be due to a number of reasons, from lack of funds to women not being able to get timely advice in order to enable them to access public funds if they were in the UK on a partner visa and eligible for a Destitute Domestic Violence Concession (DDVC). It is therefore vital that frontline staff are equipped with the key knowledge in order to maximise the range </w:t>
      </w:r>
      <w:r w:rsidR="00F70403">
        <w:t xml:space="preserve">of </w:t>
      </w:r>
      <w:r>
        <w:t xml:space="preserve">support available. </w:t>
      </w:r>
    </w:p>
    <w:p w:rsidR="00F42C60" w:rsidRPr="00502176" w:rsidRDefault="00F42C60" w:rsidP="00F42C60">
      <w:pPr>
        <w:pStyle w:val="Heading1"/>
        <w:rPr>
          <w:color w:val="5F497A" w:themeColor="accent4" w:themeShade="BF"/>
        </w:rPr>
      </w:pPr>
      <w:r>
        <w:rPr>
          <w:color w:val="5F497A" w:themeColor="accent4" w:themeShade="BF"/>
        </w:rPr>
        <w:t xml:space="preserve">1.3 </w:t>
      </w:r>
      <w:r w:rsidRPr="00502176">
        <w:rPr>
          <w:color w:val="5F497A" w:themeColor="accent4" w:themeShade="BF"/>
        </w:rPr>
        <w:t>Aims and Objectives –</w:t>
      </w:r>
      <w:r>
        <w:rPr>
          <w:color w:val="5F497A" w:themeColor="accent4" w:themeShade="BF"/>
        </w:rPr>
        <w:t xml:space="preserve"> P</w:t>
      </w:r>
      <w:r w:rsidRPr="00502176">
        <w:rPr>
          <w:color w:val="5F497A" w:themeColor="accent4" w:themeShade="BF"/>
        </w:rPr>
        <w:t>urpose of this toolkit</w:t>
      </w:r>
    </w:p>
    <w:p w:rsidR="00F42C60" w:rsidRPr="00E00CDB" w:rsidRDefault="00F42C60" w:rsidP="00F42C60"/>
    <w:p w:rsidR="00F42C60" w:rsidRDefault="00F42C60" w:rsidP="00F42C60">
      <w:pPr>
        <w:rPr>
          <w:rFonts w:cstheme="minorHAnsi"/>
          <w:bCs/>
        </w:rPr>
      </w:pPr>
      <w:r w:rsidRPr="00761062">
        <w:rPr>
          <w:rFonts w:cstheme="minorHAnsi"/>
          <w:bCs/>
        </w:rPr>
        <w:t>This toolkit is specific to supporting victims and survivors of DVA with NRPF in West Yorkshire</w:t>
      </w:r>
      <w:r>
        <w:rPr>
          <w:rFonts w:cstheme="minorHAnsi"/>
          <w:bCs/>
        </w:rPr>
        <w:t xml:space="preserve"> and is aimed at all frontline practitioners</w:t>
      </w:r>
      <w:r w:rsidR="009647E0">
        <w:rPr>
          <w:rFonts w:cstheme="minorHAnsi"/>
          <w:bCs/>
        </w:rPr>
        <w:t xml:space="preserve"> at all levels</w:t>
      </w:r>
      <w:r>
        <w:rPr>
          <w:rFonts w:cstheme="minorHAnsi"/>
          <w:bCs/>
        </w:rPr>
        <w:t xml:space="preserve"> who work with or may come across women who have experienced domestic violence and abuse and have no recourse to public funds. </w:t>
      </w:r>
    </w:p>
    <w:p w:rsidR="00A06BBD" w:rsidRDefault="00E46ABF" w:rsidP="00F42C60">
      <w:r>
        <w:t xml:space="preserve">This toolkit is designed to be used as a reference point and to provide practitioners with key information and a basic step by step guide to follow when supporting women who have NRPF. It </w:t>
      </w:r>
      <w:r w:rsidRPr="00F727CD">
        <w:t xml:space="preserve">is not a legal document. </w:t>
      </w:r>
      <w:r>
        <w:t xml:space="preserve">The contents of this toolkit are a guide only and for information purposes and should </w:t>
      </w:r>
      <w:r w:rsidR="00FD221A">
        <w:t>not be treated as a substitute</w:t>
      </w:r>
      <w:r>
        <w:t xml:space="preserve"> for immigration advice or benefits advice. </w:t>
      </w:r>
      <w:r w:rsidR="00FD221A" w:rsidRPr="00E65655">
        <w:t>Social Work practitioners would need to follow the assessment process a</w:t>
      </w:r>
      <w:r w:rsidR="008C42E4">
        <w:t>ccording to the Government and local a</w:t>
      </w:r>
      <w:r w:rsidR="00FD221A" w:rsidRPr="00E65655">
        <w:t>uthority guidance. Information on web tools to determine support options is available at the end of this toolkit.</w:t>
      </w:r>
      <w:r w:rsidR="00FD221A">
        <w:t xml:space="preserve"> </w:t>
      </w:r>
    </w:p>
    <w:p w:rsidR="00E46ABF" w:rsidRPr="00E46ABF" w:rsidRDefault="00A06BBD" w:rsidP="00F42C60">
      <w:r>
        <w:t>T</w:t>
      </w:r>
      <w:r w:rsidR="00D2139E">
        <w:t xml:space="preserve">he information in this toolkit is correct as of July 2018 and </w:t>
      </w:r>
      <w:r w:rsidR="006A5F33">
        <w:t>could be</w:t>
      </w:r>
      <w:r w:rsidR="00D2139E">
        <w:t xml:space="preserve"> subject to change. Up to date information can be found on the government website, details of which can be found</w:t>
      </w:r>
      <w:r w:rsidR="009802DD">
        <w:t xml:space="preserve"> in the resources section at the end of this toolkit.</w:t>
      </w:r>
    </w:p>
    <w:p w:rsidR="00F42C60" w:rsidRDefault="00F42C60" w:rsidP="00F42C60">
      <w:pPr>
        <w:rPr>
          <w:rFonts w:cstheme="minorHAnsi"/>
          <w:bCs/>
        </w:rPr>
      </w:pPr>
      <w:r>
        <w:rPr>
          <w:rFonts w:cstheme="minorHAnsi"/>
          <w:bCs/>
        </w:rPr>
        <w:t xml:space="preserve">Feedback from a </w:t>
      </w:r>
      <w:r w:rsidR="00A06BBD" w:rsidRPr="00E65655">
        <w:rPr>
          <w:rFonts w:cstheme="minorHAnsi"/>
          <w:bCs/>
        </w:rPr>
        <w:t>multi-agency</w:t>
      </w:r>
      <w:r w:rsidR="00A06BBD">
        <w:rPr>
          <w:rFonts w:cstheme="minorHAnsi"/>
          <w:bCs/>
        </w:rPr>
        <w:t xml:space="preserve"> </w:t>
      </w:r>
      <w:r>
        <w:rPr>
          <w:rFonts w:cstheme="minorHAnsi"/>
          <w:bCs/>
        </w:rPr>
        <w:t xml:space="preserve">workshop held for practitioners from all five localities in West Yorkshire </w:t>
      </w:r>
      <w:r w:rsidR="0024351C" w:rsidRPr="00E65655">
        <w:rPr>
          <w:rFonts w:cstheme="minorHAnsi"/>
          <w:bCs/>
        </w:rPr>
        <w:t>has been forwarded on to strategic area leads for further consideration. The findings show</w:t>
      </w:r>
      <w:r>
        <w:rPr>
          <w:rFonts w:cstheme="minorHAnsi"/>
          <w:bCs/>
        </w:rPr>
        <w:t xml:space="preserve"> that there is collective need amongst individuals and organisations for: </w:t>
      </w:r>
    </w:p>
    <w:p w:rsidR="00F42C60" w:rsidRPr="00A36792" w:rsidRDefault="00F42C60" w:rsidP="000403B9">
      <w:pPr>
        <w:pStyle w:val="ListParagraph"/>
        <w:numPr>
          <w:ilvl w:val="0"/>
          <w:numId w:val="5"/>
        </w:numPr>
        <w:rPr>
          <w:rFonts w:asciiTheme="minorHAnsi" w:hAnsiTheme="minorHAnsi" w:cstheme="minorHAnsi"/>
          <w:bCs/>
          <w:sz w:val="22"/>
          <w:szCs w:val="22"/>
        </w:rPr>
      </w:pPr>
      <w:r w:rsidRPr="00A36792">
        <w:rPr>
          <w:rFonts w:asciiTheme="minorHAnsi" w:hAnsiTheme="minorHAnsi" w:cstheme="minorHAnsi"/>
          <w:bCs/>
          <w:sz w:val="22"/>
          <w:szCs w:val="22"/>
        </w:rPr>
        <w:t>More joint working and sharing of resources</w:t>
      </w:r>
    </w:p>
    <w:p w:rsidR="00F42C60" w:rsidRPr="00A36792" w:rsidRDefault="00F42C60" w:rsidP="000403B9">
      <w:pPr>
        <w:pStyle w:val="ListParagraph"/>
        <w:numPr>
          <w:ilvl w:val="0"/>
          <w:numId w:val="5"/>
        </w:numPr>
        <w:rPr>
          <w:rFonts w:asciiTheme="minorHAnsi" w:hAnsiTheme="minorHAnsi" w:cstheme="minorHAnsi"/>
          <w:bCs/>
          <w:sz w:val="22"/>
          <w:szCs w:val="22"/>
        </w:rPr>
      </w:pPr>
      <w:r w:rsidRPr="00A36792">
        <w:rPr>
          <w:rFonts w:asciiTheme="minorHAnsi" w:hAnsiTheme="minorHAnsi" w:cstheme="minorHAnsi"/>
          <w:bCs/>
          <w:sz w:val="22"/>
          <w:szCs w:val="22"/>
        </w:rPr>
        <w:t>More specialist training for staff</w:t>
      </w:r>
    </w:p>
    <w:p w:rsidR="00F42C60" w:rsidRDefault="00F42C60" w:rsidP="000403B9">
      <w:pPr>
        <w:pStyle w:val="ListParagraph"/>
        <w:numPr>
          <w:ilvl w:val="0"/>
          <w:numId w:val="5"/>
        </w:numPr>
        <w:rPr>
          <w:rFonts w:asciiTheme="minorHAnsi" w:hAnsiTheme="minorHAnsi" w:cstheme="minorHAnsi"/>
          <w:bCs/>
          <w:sz w:val="22"/>
          <w:szCs w:val="22"/>
        </w:rPr>
      </w:pPr>
      <w:r w:rsidRPr="00A36792">
        <w:rPr>
          <w:rFonts w:asciiTheme="minorHAnsi" w:hAnsiTheme="minorHAnsi" w:cstheme="minorHAnsi"/>
          <w:bCs/>
          <w:sz w:val="22"/>
          <w:szCs w:val="22"/>
        </w:rPr>
        <w:t>An increase in specialist service provision</w:t>
      </w:r>
    </w:p>
    <w:p w:rsidR="009810CD" w:rsidRPr="00E65655" w:rsidRDefault="009810CD" w:rsidP="000403B9">
      <w:pPr>
        <w:pStyle w:val="ListParagraph"/>
        <w:numPr>
          <w:ilvl w:val="0"/>
          <w:numId w:val="5"/>
        </w:numPr>
        <w:rPr>
          <w:rFonts w:asciiTheme="minorHAnsi" w:hAnsiTheme="minorHAnsi" w:cstheme="minorHAnsi"/>
          <w:bCs/>
          <w:sz w:val="22"/>
          <w:szCs w:val="22"/>
        </w:rPr>
      </w:pPr>
      <w:r w:rsidRPr="00E65655">
        <w:rPr>
          <w:rFonts w:asciiTheme="minorHAnsi" w:hAnsiTheme="minorHAnsi" w:cstheme="minorHAnsi"/>
          <w:bCs/>
          <w:sz w:val="22"/>
          <w:szCs w:val="22"/>
        </w:rPr>
        <w:t>Funding for women in supported accommodation to be consistent across Local Authorities</w:t>
      </w:r>
    </w:p>
    <w:p w:rsidR="00F42C60" w:rsidRPr="00A36792" w:rsidRDefault="00F42C60" w:rsidP="000403B9">
      <w:pPr>
        <w:pStyle w:val="ListParagraph"/>
        <w:numPr>
          <w:ilvl w:val="0"/>
          <w:numId w:val="5"/>
        </w:numPr>
        <w:rPr>
          <w:rFonts w:asciiTheme="minorHAnsi" w:hAnsiTheme="minorHAnsi" w:cstheme="minorHAnsi"/>
          <w:bCs/>
          <w:sz w:val="22"/>
          <w:szCs w:val="22"/>
        </w:rPr>
      </w:pPr>
      <w:r w:rsidRPr="00A36792">
        <w:rPr>
          <w:rFonts w:asciiTheme="minorHAnsi" w:hAnsiTheme="minorHAnsi" w:cstheme="minorHAnsi"/>
          <w:bCs/>
          <w:sz w:val="22"/>
          <w:szCs w:val="22"/>
        </w:rPr>
        <w:t>Information on services and support in West Yorkshire</w:t>
      </w:r>
    </w:p>
    <w:p w:rsidR="00F42C60" w:rsidRPr="00A36792" w:rsidRDefault="00F42C60" w:rsidP="000403B9">
      <w:pPr>
        <w:pStyle w:val="ListParagraph"/>
        <w:numPr>
          <w:ilvl w:val="0"/>
          <w:numId w:val="5"/>
        </w:numPr>
        <w:rPr>
          <w:rFonts w:asciiTheme="minorHAnsi" w:hAnsiTheme="minorHAnsi" w:cstheme="minorHAnsi"/>
          <w:bCs/>
          <w:sz w:val="22"/>
          <w:szCs w:val="22"/>
        </w:rPr>
      </w:pPr>
      <w:r w:rsidRPr="00A36792">
        <w:rPr>
          <w:rFonts w:asciiTheme="minorHAnsi" w:hAnsiTheme="minorHAnsi" w:cstheme="minorHAnsi"/>
          <w:bCs/>
          <w:sz w:val="22"/>
          <w:szCs w:val="22"/>
        </w:rPr>
        <w:t>A strategic level agreement to enable more effective work</w:t>
      </w:r>
    </w:p>
    <w:p w:rsidR="00F42C60" w:rsidRDefault="00F42C60" w:rsidP="00F42C60">
      <w:pPr>
        <w:rPr>
          <w:rFonts w:cstheme="minorHAnsi"/>
          <w:bCs/>
        </w:rPr>
      </w:pPr>
      <w:r>
        <w:rPr>
          <w:rFonts w:cstheme="minorHAnsi"/>
          <w:bCs/>
        </w:rPr>
        <w:t xml:space="preserve"> </w:t>
      </w:r>
    </w:p>
    <w:p w:rsidR="003003C1" w:rsidRDefault="004F7C9A" w:rsidP="00F42C60">
      <w:r>
        <w:t>Aspects of this toolkit</w:t>
      </w:r>
      <w:r w:rsidR="00F42C60">
        <w:t xml:space="preserve"> will involve identifying, signposting and supporting women to access expert help from specialist organisations. This guide will </w:t>
      </w:r>
      <w:r w:rsidR="008C42E4">
        <w:t xml:space="preserve">help </w:t>
      </w:r>
      <w:r w:rsidR="00F42C60">
        <w:t xml:space="preserve">make it easier to identify individual needs, the right kind of support required and make best use of the existing services and support organisations </w:t>
      </w:r>
      <w:r w:rsidR="008C42E4">
        <w:t xml:space="preserve">both </w:t>
      </w:r>
      <w:r w:rsidR="00F42C60">
        <w:t>in West Yorkshire</w:t>
      </w:r>
      <w:r w:rsidR="008C42E4">
        <w:t xml:space="preserve"> and Nationally</w:t>
      </w:r>
      <w:r w:rsidR="00F42C60">
        <w:t xml:space="preserve">. </w:t>
      </w:r>
    </w:p>
    <w:p w:rsidR="00F727CD" w:rsidRDefault="00E46ABF" w:rsidP="00F42C60">
      <w:r>
        <w:t>The</w:t>
      </w:r>
      <w:r w:rsidR="00F42C60">
        <w:t xml:space="preserve"> toolkit will enable empowerment of frontline practitioners and build capacity in organisations across West Yorkshire through key knowledge. This toolkit also includes information and resources of services and support available within West Yorkshire and will make it easier for frontline practitioners to establish pathways to specialist support as quickly as possible. The aim is for frontline practitioners to build stronger links with services and support provision across all five localities of West Yorkshire. </w:t>
      </w:r>
    </w:p>
    <w:p w:rsidR="00C839F5" w:rsidRDefault="00C839F5" w:rsidP="00F42C60"/>
    <w:p w:rsidR="00C839F5" w:rsidRDefault="00C839F5" w:rsidP="00F42C60"/>
    <w:p w:rsidR="00F42C60" w:rsidRDefault="00F42C60" w:rsidP="00F42C60">
      <w:pPr>
        <w:pStyle w:val="Heading1"/>
        <w:rPr>
          <w:color w:val="5F497A" w:themeColor="accent4" w:themeShade="BF"/>
        </w:rPr>
      </w:pPr>
      <w:r>
        <w:rPr>
          <w:color w:val="5F497A" w:themeColor="accent4" w:themeShade="BF"/>
        </w:rPr>
        <w:t xml:space="preserve">1.4 </w:t>
      </w:r>
      <w:r w:rsidR="008709EA">
        <w:rPr>
          <w:color w:val="5F497A" w:themeColor="accent4" w:themeShade="BF"/>
        </w:rPr>
        <w:t xml:space="preserve">Acknowledgements </w:t>
      </w:r>
    </w:p>
    <w:p w:rsidR="00C839F5" w:rsidRDefault="00C839F5" w:rsidP="00F42C60"/>
    <w:p w:rsidR="00C839F5" w:rsidRDefault="005F6A4B" w:rsidP="00F42C60">
      <w:r>
        <w:t xml:space="preserve">I am grateful to all those </w:t>
      </w:r>
      <w:r w:rsidR="00D92B97">
        <w:t xml:space="preserve">who attended and contributed to the </w:t>
      </w:r>
      <w:r w:rsidR="0070182C">
        <w:t xml:space="preserve">DVA and NRPF process mapping </w:t>
      </w:r>
      <w:r w:rsidR="00D92B97">
        <w:t xml:space="preserve">workshop </w:t>
      </w:r>
      <w:r w:rsidR="001C7871">
        <w:t xml:space="preserve">in June 2018; </w:t>
      </w:r>
      <w:r w:rsidR="0070182C">
        <w:t xml:space="preserve">thank you for your valuable time </w:t>
      </w:r>
      <w:r w:rsidR="00D92B97">
        <w:t xml:space="preserve">and </w:t>
      </w:r>
      <w:r w:rsidR="0070182C">
        <w:t>for sharing your knowledge</w:t>
      </w:r>
      <w:r>
        <w:t xml:space="preserve"> and experience. Thank you </w:t>
      </w:r>
      <w:r w:rsidR="0070182C">
        <w:t xml:space="preserve">also </w:t>
      </w:r>
      <w:r>
        <w:t xml:space="preserve">to all who responded </w:t>
      </w:r>
      <w:r w:rsidR="0070182C">
        <w:t xml:space="preserve">via email </w:t>
      </w:r>
      <w:r>
        <w:t>with feedback fo</w:t>
      </w:r>
      <w:r w:rsidR="001C7871">
        <w:t>r this toolkit and offered</w:t>
      </w:r>
      <w:r w:rsidR="00701760">
        <w:t xml:space="preserve"> </w:t>
      </w:r>
      <w:r>
        <w:t xml:space="preserve">ideas and comments. </w:t>
      </w:r>
      <w:r w:rsidR="0070182C">
        <w:t>A s</w:t>
      </w:r>
      <w:r w:rsidR="00D92B97">
        <w:t>pecial</w:t>
      </w:r>
      <w:r w:rsidR="0070182C">
        <w:t xml:space="preserve"> mention of</w:t>
      </w:r>
      <w:r w:rsidR="00701760">
        <w:t xml:space="preserve"> gratitude for your</w:t>
      </w:r>
      <w:r w:rsidR="00D92B97">
        <w:t xml:space="preserve"> support and guidance </w:t>
      </w:r>
      <w:r w:rsidR="0070182C">
        <w:t>throughout this piece of work</w:t>
      </w:r>
      <w:r w:rsidR="00701760">
        <w:t>:</w:t>
      </w:r>
      <w:r w:rsidR="0070182C">
        <w:t xml:space="preserve"> </w:t>
      </w:r>
      <w:r w:rsidR="007B3F76">
        <w:t>Michelle O’Keeffe</w:t>
      </w:r>
      <w:r w:rsidR="00701760">
        <w:t xml:space="preserve"> (Safer Leeds)</w:t>
      </w:r>
      <w:r w:rsidR="007B3F76">
        <w:t xml:space="preserve">, </w:t>
      </w:r>
      <w:r w:rsidR="00D92B97">
        <w:t>Alison Bareham</w:t>
      </w:r>
      <w:r w:rsidR="00701760">
        <w:t xml:space="preserve"> (Safer Leeds)</w:t>
      </w:r>
      <w:r w:rsidR="00D92B97">
        <w:t>, Alexia Gray</w:t>
      </w:r>
      <w:r w:rsidR="00701760">
        <w:t xml:space="preserve"> (Kirklees Council DV service),</w:t>
      </w:r>
      <w:r w:rsidR="00D92B97">
        <w:t xml:space="preserve"> Catherine Houlcroft</w:t>
      </w:r>
      <w:r w:rsidR="00701760">
        <w:t xml:space="preserve"> (NRPF network)</w:t>
      </w:r>
      <w:r w:rsidR="00D92B97">
        <w:t>, Pria Bhabra</w:t>
      </w:r>
      <w:r w:rsidR="00C81091">
        <w:t xml:space="preserve"> (Leeds Migration)</w:t>
      </w:r>
      <w:r w:rsidR="00D92B97">
        <w:t>, Samantha Powell</w:t>
      </w:r>
      <w:r w:rsidR="00C81091">
        <w:t xml:space="preserve"> (Leeds Migration)</w:t>
      </w:r>
      <w:r w:rsidR="00D92B97">
        <w:t>, Sunita Jhamat</w:t>
      </w:r>
      <w:r w:rsidR="00C81091">
        <w:t xml:space="preserve"> (Safer Leeds)</w:t>
      </w:r>
      <w:r w:rsidR="00D92B97">
        <w:t xml:space="preserve">, </w:t>
      </w:r>
      <w:r w:rsidR="007B3F76">
        <w:t>Tracy Hnatkiwskyj</w:t>
      </w:r>
      <w:r w:rsidR="00E96C64">
        <w:t xml:space="preserve"> (PDVG), </w:t>
      </w:r>
      <w:r w:rsidR="00D92B97">
        <w:t>Ruth Tuck</w:t>
      </w:r>
      <w:r w:rsidR="007B3F76">
        <w:t xml:space="preserve">nott </w:t>
      </w:r>
      <w:r w:rsidR="00C81091">
        <w:t xml:space="preserve">(Refugee Action) </w:t>
      </w:r>
      <w:r w:rsidR="007B3F76">
        <w:t>and Rachel Pickering</w:t>
      </w:r>
      <w:r w:rsidR="00C81091">
        <w:t xml:space="preserve"> (Calderdale Council DV service)</w:t>
      </w:r>
      <w:r w:rsidR="007B3F76">
        <w:t>.</w:t>
      </w:r>
      <w:r w:rsidR="0070182C">
        <w:t xml:space="preserve"> </w:t>
      </w:r>
      <w:r w:rsidR="007B3F76">
        <w:t xml:space="preserve"> </w:t>
      </w:r>
    </w:p>
    <w:p w:rsidR="00C839F5" w:rsidRPr="00E9211F" w:rsidRDefault="00C839F5" w:rsidP="00F42C60"/>
    <w:p w:rsidR="00F42C60" w:rsidRPr="00C90533" w:rsidRDefault="007B3462" w:rsidP="00F42C60">
      <w:pPr>
        <w:pStyle w:val="Heading1"/>
        <w:rPr>
          <w:color w:val="5F497A" w:themeColor="accent4" w:themeShade="BF"/>
        </w:rPr>
      </w:pPr>
      <w:r>
        <w:rPr>
          <w:color w:val="5F497A" w:themeColor="accent4" w:themeShade="BF"/>
        </w:rPr>
        <w:t xml:space="preserve">Section 2: </w:t>
      </w:r>
      <w:r w:rsidR="00F42C60">
        <w:rPr>
          <w:color w:val="5F497A" w:themeColor="accent4" w:themeShade="BF"/>
        </w:rPr>
        <w:t xml:space="preserve">Key Knowledge </w:t>
      </w:r>
    </w:p>
    <w:p w:rsidR="00F42C60" w:rsidRPr="009C34B1" w:rsidRDefault="00F42C60" w:rsidP="009C34B1">
      <w:pPr>
        <w:pStyle w:val="Heading1"/>
        <w:rPr>
          <w:color w:val="5F497A" w:themeColor="accent4" w:themeShade="BF"/>
        </w:rPr>
      </w:pPr>
      <w:r w:rsidRPr="009C34B1">
        <w:rPr>
          <w:color w:val="5F497A" w:themeColor="accent4" w:themeShade="BF"/>
        </w:rPr>
        <w:t>2.1 Domestic Violence and Abuse (DVA)</w:t>
      </w:r>
    </w:p>
    <w:p w:rsidR="00D03A37" w:rsidRDefault="00D03A37" w:rsidP="00F42C60">
      <w:pPr>
        <w:rPr>
          <w:bCs/>
        </w:rPr>
      </w:pPr>
    </w:p>
    <w:p w:rsidR="009C34B1" w:rsidRDefault="009C34B1" w:rsidP="009C34B1">
      <w:pPr>
        <w:rPr>
          <w:bCs/>
        </w:rPr>
      </w:pPr>
      <w:r>
        <w:rPr>
          <w:bCs/>
        </w:rPr>
        <w:t xml:space="preserve">The </w:t>
      </w:r>
      <w:r w:rsidR="000C150B">
        <w:rPr>
          <w:bCs/>
        </w:rPr>
        <w:t>cross-g</w:t>
      </w:r>
      <w:r>
        <w:rPr>
          <w:bCs/>
        </w:rPr>
        <w:t>overnment definition of Domestic Violence and Abuse is:</w:t>
      </w:r>
    </w:p>
    <w:p w:rsidR="000C150B" w:rsidRPr="000C150B" w:rsidRDefault="000C150B" w:rsidP="000C150B">
      <w:pPr>
        <w:rPr>
          <w:bCs/>
          <w:lang w:val="en"/>
        </w:rPr>
      </w:pPr>
      <w:r>
        <w:rPr>
          <w:bCs/>
          <w:lang w:val="en"/>
        </w:rPr>
        <w:t>‘A</w:t>
      </w:r>
      <w:r w:rsidRPr="000C150B">
        <w:rPr>
          <w:bCs/>
          <w:lang w:val="en"/>
        </w:rPr>
        <w:t>ny incident or pattern of incidents of controlling, coercive, threatening behaviour, violence or abuse between those aged 16 or over who are, or have been, intimate partners or family members regardless of gender or sexuality. The abuse can encompass, but is not limited to</w:t>
      </w:r>
      <w:r>
        <w:rPr>
          <w:bCs/>
          <w:lang w:val="en"/>
        </w:rPr>
        <w:t xml:space="preserve"> psychological, physical, sexual, financial and emotional</w:t>
      </w:r>
      <w:r w:rsidR="00CC78B7">
        <w:rPr>
          <w:bCs/>
          <w:lang w:val="en"/>
        </w:rPr>
        <w:t>.</w:t>
      </w:r>
      <w:r>
        <w:rPr>
          <w:bCs/>
          <w:lang w:val="en"/>
        </w:rPr>
        <w:t>’</w:t>
      </w:r>
    </w:p>
    <w:p w:rsidR="00D03A37" w:rsidRDefault="00CC78B7" w:rsidP="00F42C60">
      <w:pPr>
        <w:rPr>
          <w:bCs/>
        </w:rPr>
      </w:pPr>
      <w:r>
        <w:rPr>
          <w:bCs/>
        </w:rPr>
        <w:t xml:space="preserve">Women with NRPF may be subjected to additional forms of abuse and experience abuse from multiple perpetrators and become ostracised by whole communities. The government definition ‘includes </w:t>
      </w:r>
      <w:r w:rsidRPr="00CC78B7">
        <w:rPr>
          <w:bCs/>
        </w:rPr>
        <w:t>“honour” based violence, female genital mutilation (FGM) and forced marriage.’</w:t>
      </w:r>
    </w:p>
    <w:p w:rsidR="00F42C60" w:rsidRDefault="00F42C60" w:rsidP="00120382">
      <w:pPr>
        <w:pStyle w:val="Heading1"/>
        <w:rPr>
          <w:color w:val="5F497A" w:themeColor="accent4" w:themeShade="BF"/>
        </w:rPr>
      </w:pPr>
      <w:r w:rsidRPr="00120382">
        <w:rPr>
          <w:color w:val="5F497A" w:themeColor="accent4" w:themeShade="BF"/>
        </w:rPr>
        <w:t xml:space="preserve">2.2 </w:t>
      </w:r>
      <w:r w:rsidR="00072539">
        <w:rPr>
          <w:color w:val="5F497A" w:themeColor="accent4" w:themeShade="BF"/>
        </w:rPr>
        <w:t xml:space="preserve">Public funds and </w:t>
      </w:r>
      <w:r w:rsidRPr="00120382">
        <w:rPr>
          <w:color w:val="5F497A" w:themeColor="accent4" w:themeShade="BF"/>
        </w:rPr>
        <w:t>No Recourse to Public Funds (NRPF)</w:t>
      </w:r>
    </w:p>
    <w:p w:rsidR="00120382" w:rsidRPr="00120382" w:rsidRDefault="00120382" w:rsidP="00120382"/>
    <w:p w:rsidR="00FD60DE" w:rsidRPr="00FD60DE" w:rsidRDefault="00E46ABF" w:rsidP="00FD60DE">
      <w:pPr>
        <w:rPr>
          <w:bCs/>
        </w:rPr>
      </w:pPr>
      <w:r>
        <w:rPr>
          <w:bCs/>
        </w:rPr>
        <w:t>No Recourse to Public Funds (</w:t>
      </w:r>
      <w:r w:rsidR="00FD60DE" w:rsidRPr="00FD60DE">
        <w:rPr>
          <w:bCs/>
        </w:rPr>
        <w:t>NRPF</w:t>
      </w:r>
      <w:r>
        <w:rPr>
          <w:bCs/>
        </w:rPr>
        <w:t>)</w:t>
      </w:r>
      <w:r w:rsidR="00FD60DE" w:rsidRPr="00FD60DE">
        <w:rPr>
          <w:bCs/>
        </w:rPr>
        <w:t xml:space="preserve"> is the legal definition used in Benefits and Immigration.</w:t>
      </w:r>
    </w:p>
    <w:p w:rsidR="00FD60DE" w:rsidRPr="00FD60DE" w:rsidRDefault="002A5222" w:rsidP="00FD60DE">
      <w:pPr>
        <w:rPr>
          <w:bCs/>
        </w:rPr>
      </w:pPr>
      <w:r>
        <w:rPr>
          <w:bCs/>
        </w:rPr>
        <w:t>Persons Subject to Immigration C</w:t>
      </w:r>
      <w:r w:rsidR="00FD60DE" w:rsidRPr="00FD60DE">
        <w:rPr>
          <w:bCs/>
        </w:rPr>
        <w:t xml:space="preserve">ontrol </w:t>
      </w:r>
      <w:r>
        <w:rPr>
          <w:bCs/>
        </w:rPr>
        <w:t xml:space="preserve">(PSIC) </w:t>
      </w:r>
      <w:r w:rsidR="00E46ABF">
        <w:rPr>
          <w:bCs/>
        </w:rPr>
        <w:t xml:space="preserve">may have </w:t>
      </w:r>
      <w:r w:rsidR="00FD60DE" w:rsidRPr="00FD60DE">
        <w:rPr>
          <w:bCs/>
        </w:rPr>
        <w:t>restrictions</w:t>
      </w:r>
      <w:r w:rsidR="00E46ABF">
        <w:rPr>
          <w:bCs/>
        </w:rPr>
        <w:t xml:space="preserve"> to accessing public funds. </w:t>
      </w:r>
      <w:r w:rsidR="00061B53">
        <w:rPr>
          <w:bCs/>
        </w:rPr>
        <w:t xml:space="preserve">This includes anyone who is not a British or EEA national. </w:t>
      </w:r>
      <w:r w:rsidR="00FD60DE" w:rsidRPr="00FD60DE">
        <w:rPr>
          <w:bCs/>
        </w:rPr>
        <w:t xml:space="preserve">NRPF is usually written </w:t>
      </w:r>
      <w:r w:rsidR="00EC4AA1">
        <w:rPr>
          <w:bCs/>
        </w:rPr>
        <w:t xml:space="preserve">on official documents such as a passport, letter from the Home Office or on the back of a </w:t>
      </w:r>
      <w:r w:rsidR="00FD60DE" w:rsidRPr="00FD60DE">
        <w:rPr>
          <w:bCs/>
        </w:rPr>
        <w:t>Biometrics Card.</w:t>
      </w:r>
      <w:r w:rsidR="0087172B">
        <w:rPr>
          <w:bCs/>
        </w:rPr>
        <w:t xml:space="preserve"> Having NRPF means having</w:t>
      </w:r>
      <w:r w:rsidR="0087172B" w:rsidRPr="0087172B">
        <w:rPr>
          <w:bCs/>
        </w:rPr>
        <w:t xml:space="preserve"> no entitlement to welfare benefits, housing and homelessness assistance.</w:t>
      </w:r>
    </w:p>
    <w:p w:rsidR="007D5588" w:rsidRPr="00B41539" w:rsidRDefault="007D5588" w:rsidP="00FD60DE">
      <w:pPr>
        <w:rPr>
          <w:b/>
          <w:bCs/>
          <w:u w:val="single"/>
        </w:rPr>
      </w:pPr>
      <w:r w:rsidRPr="00B41539">
        <w:rPr>
          <w:b/>
          <w:bCs/>
          <w:u w:val="single"/>
        </w:rPr>
        <w:t>What are public funds?</w:t>
      </w:r>
    </w:p>
    <w:p w:rsidR="00D03A37" w:rsidRDefault="00FD60DE" w:rsidP="00F42C60">
      <w:pPr>
        <w:rPr>
          <w:bCs/>
        </w:rPr>
      </w:pPr>
      <w:r w:rsidRPr="00FD60DE">
        <w:rPr>
          <w:bCs/>
        </w:rPr>
        <w:t>Public funds are a range of benefits as well as housing support given to people on a low income.</w:t>
      </w:r>
      <w:r w:rsidR="006B56FF">
        <w:rPr>
          <w:bCs/>
        </w:rPr>
        <w:t xml:space="preserve"> T</w:t>
      </w:r>
      <w:r w:rsidR="00D23D31">
        <w:rPr>
          <w:bCs/>
        </w:rPr>
        <w:t xml:space="preserve">hese include: </w:t>
      </w:r>
      <w:r w:rsidRPr="00FD60DE">
        <w:rPr>
          <w:bCs/>
        </w:rPr>
        <w:t xml:space="preserve"> </w:t>
      </w:r>
    </w:p>
    <w:p w:rsidR="00406FEB" w:rsidRPr="00406FEB" w:rsidRDefault="00FD60DE" w:rsidP="00406FEB">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I</w:t>
      </w:r>
      <w:r w:rsidRPr="00727893">
        <w:rPr>
          <w:rFonts w:asciiTheme="minorHAnsi" w:hAnsiTheme="minorHAnsi"/>
          <w:bCs/>
          <w:sz w:val="22"/>
          <w:szCs w:val="22"/>
        </w:rPr>
        <w:t xml:space="preserve">ncome </w:t>
      </w:r>
      <w:r w:rsidR="00CE7E28">
        <w:rPr>
          <w:rFonts w:asciiTheme="minorHAnsi" w:eastAsiaTheme="minorEastAsia" w:hAnsiTheme="minorHAnsi"/>
          <w:bCs/>
          <w:sz w:val="22"/>
          <w:szCs w:val="22"/>
        </w:rPr>
        <w:t>b</w:t>
      </w:r>
      <w:r w:rsidRPr="00727893">
        <w:rPr>
          <w:rFonts w:asciiTheme="minorHAnsi" w:hAnsiTheme="minorHAnsi"/>
          <w:bCs/>
          <w:sz w:val="22"/>
          <w:szCs w:val="22"/>
        </w:rPr>
        <w:t>ased</w:t>
      </w:r>
      <w:r w:rsidR="00406FEB">
        <w:rPr>
          <w:rFonts w:asciiTheme="minorHAnsi" w:eastAsiaTheme="minorEastAsia" w:hAnsiTheme="minorHAnsi"/>
          <w:bCs/>
          <w:sz w:val="22"/>
          <w:szCs w:val="22"/>
        </w:rPr>
        <w:t xml:space="preserve"> Jobseeker’s Allowance</w:t>
      </w:r>
    </w:p>
    <w:p w:rsidR="00406FEB" w:rsidRPr="00406FEB" w:rsidRDefault="00CE7E28" w:rsidP="00406FEB">
      <w:pPr>
        <w:pStyle w:val="ListParagraph"/>
        <w:numPr>
          <w:ilvl w:val="0"/>
          <w:numId w:val="9"/>
        </w:numPr>
        <w:rPr>
          <w:rFonts w:asciiTheme="minorHAnsi" w:hAnsiTheme="minorHAnsi"/>
          <w:bCs/>
          <w:sz w:val="22"/>
          <w:szCs w:val="22"/>
        </w:rPr>
      </w:pPr>
      <w:r>
        <w:rPr>
          <w:rFonts w:asciiTheme="minorHAnsi" w:eastAsiaTheme="minorEastAsia" w:hAnsiTheme="minorHAnsi"/>
          <w:bCs/>
          <w:sz w:val="22"/>
          <w:szCs w:val="22"/>
        </w:rPr>
        <w:t>Income b</w:t>
      </w:r>
      <w:r w:rsidR="00406FEB">
        <w:rPr>
          <w:rFonts w:asciiTheme="minorHAnsi" w:eastAsiaTheme="minorEastAsia" w:hAnsiTheme="minorHAnsi"/>
          <w:bCs/>
          <w:sz w:val="22"/>
          <w:szCs w:val="22"/>
        </w:rPr>
        <w:t>ased Employment Support Allowance</w:t>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Income Support</w:t>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Child Tax Credit</w:t>
      </w:r>
      <w:r w:rsidR="001574C2" w:rsidRPr="00727893">
        <w:rPr>
          <w:rFonts w:asciiTheme="minorHAnsi" w:eastAsiaTheme="minorEastAsia" w:hAnsiTheme="minorHAnsi"/>
          <w:bCs/>
          <w:sz w:val="22"/>
          <w:szCs w:val="22"/>
        </w:rPr>
        <w:t xml:space="preserve"> </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Working Tax Credit</w:t>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Universal Credit</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406FEB" w:rsidRPr="00406FEB" w:rsidRDefault="00FD60DE" w:rsidP="00406FEB">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Social Fund Payment</w:t>
      </w:r>
      <w:r w:rsidR="00406FEB">
        <w:rPr>
          <w:rFonts w:asciiTheme="minorHAnsi" w:eastAsiaTheme="minorEastAsia" w:hAnsiTheme="minorHAnsi"/>
          <w:bCs/>
          <w:sz w:val="22"/>
          <w:szCs w:val="22"/>
        </w:rPr>
        <w:t xml:space="preserve"> </w:t>
      </w:r>
    </w:p>
    <w:p w:rsidR="001574C2" w:rsidRPr="00406FEB" w:rsidRDefault="00406FEB" w:rsidP="00406FEB">
      <w:pPr>
        <w:pStyle w:val="ListParagraph"/>
        <w:numPr>
          <w:ilvl w:val="0"/>
          <w:numId w:val="9"/>
        </w:numPr>
        <w:rPr>
          <w:rFonts w:asciiTheme="minorHAnsi" w:hAnsiTheme="minorHAnsi"/>
          <w:bCs/>
          <w:sz w:val="22"/>
          <w:szCs w:val="22"/>
        </w:rPr>
      </w:pPr>
      <w:r>
        <w:rPr>
          <w:rFonts w:asciiTheme="minorHAnsi" w:eastAsiaTheme="minorEastAsia" w:hAnsiTheme="minorHAnsi"/>
          <w:bCs/>
          <w:sz w:val="22"/>
          <w:szCs w:val="22"/>
        </w:rPr>
        <w:t>Local Authority Discretionary Welfare Payment</w:t>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Child Benefit</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 xml:space="preserve">Housing Benefit </w:t>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Council Tax Benefit</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 xml:space="preserve">Council tax Reduction </w:t>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State Pension Credit</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Attendance Allowance</w:t>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Carer’s Allowance</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Severe Disablement Allowance</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Personal Independence Payment</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406FEB" w:rsidRPr="00406FEB" w:rsidRDefault="00FD60DE" w:rsidP="00406FEB">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 xml:space="preserve">Disability Living Allowance </w:t>
      </w:r>
      <w:r w:rsidRPr="00727893">
        <w:rPr>
          <w:rFonts w:asciiTheme="minorHAnsi" w:eastAsiaTheme="minorEastAsia" w:hAnsiTheme="minorHAnsi"/>
          <w:bCs/>
          <w:sz w:val="22"/>
          <w:szCs w:val="22"/>
        </w:rPr>
        <w:tab/>
      </w:r>
    </w:p>
    <w:p w:rsidR="00FD60DE" w:rsidRPr="00727893" w:rsidRDefault="00FD60DE" w:rsidP="000403B9">
      <w:pPr>
        <w:pStyle w:val="ListParagraph"/>
        <w:numPr>
          <w:ilvl w:val="0"/>
          <w:numId w:val="9"/>
        </w:numPr>
        <w:rPr>
          <w:rFonts w:asciiTheme="minorHAnsi" w:hAnsiTheme="minorHAnsi"/>
          <w:bCs/>
          <w:sz w:val="22"/>
          <w:szCs w:val="22"/>
        </w:rPr>
      </w:pPr>
      <w:r w:rsidRPr="00727893">
        <w:rPr>
          <w:rFonts w:asciiTheme="minorHAnsi" w:eastAsiaTheme="minorEastAsia" w:hAnsiTheme="minorHAnsi"/>
          <w:bCs/>
          <w:sz w:val="22"/>
          <w:szCs w:val="22"/>
        </w:rPr>
        <w:t>L</w:t>
      </w:r>
      <w:r w:rsidR="00406FEB">
        <w:rPr>
          <w:rFonts w:asciiTheme="minorHAnsi" w:eastAsiaTheme="minorEastAsia" w:hAnsiTheme="minorHAnsi"/>
          <w:bCs/>
          <w:sz w:val="22"/>
          <w:szCs w:val="22"/>
        </w:rPr>
        <w:t xml:space="preserve">ocal Authority Housing and </w:t>
      </w:r>
      <w:r w:rsidRPr="00727893">
        <w:rPr>
          <w:rFonts w:asciiTheme="minorHAnsi" w:eastAsiaTheme="minorEastAsia" w:hAnsiTheme="minorHAnsi"/>
          <w:bCs/>
          <w:sz w:val="22"/>
          <w:szCs w:val="22"/>
        </w:rPr>
        <w:t>Homelessness Assistance</w:t>
      </w:r>
    </w:p>
    <w:p w:rsidR="00727893" w:rsidRDefault="00727893" w:rsidP="00FD60DE">
      <w:pPr>
        <w:rPr>
          <w:bCs/>
        </w:rPr>
      </w:pPr>
    </w:p>
    <w:p w:rsidR="00FD60DE" w:rsidRPr="00FD60DE" w:rsidRDefault="00FD60DE" w:rsidP="00FD60DE">
      <w:pPr>
        <w:rPr>
          <w:bCs/>
        </w:rPr>
      </w:pPr>
      <w:r w:rsidRPr="00FD60DE">
        <w:rPr>
          <w:bCs/>
        </w:rPr>
        <w:t>Public funds do not include benefits that are based on National Insurance contributions which is based on earnings</w:t>
      </w:r>
      <w:r>
        <w:rPr>
          <w:bCs/>
        </w:rPr>
        <w:t>.</w:t>
      </w:r>
    </w:p>
    <w:p w:rsidR="00C36415" w:rsidRPr="00C36415" w:rsidRDefault="00C36415" w:rsidP="00C36415">
      <w:pPr>
        <w:rPr>
          <w:bCs/>
        </w:rPr>
      </w:pPr>
      <w:r w:rsidRPr="00C36415">
        <w:rPr>
          <w:bCs/>
        </w:rPr>
        <w:t>I</w:t>
      </w:r>
      <w:r w:rsidR="0087172B">
        <w:rPr>
          <w:bCs/>
        </w:rPr>
        <w:t>f a woman</w:t>
      </w:r>
      <w:r w:rsidRPr="00C36415">
        <w:rPr>
          <w:bCs/>
        </w:rPr>
        <w:t xml:space="preserve"> has leave to remain b</w:t>
      </w:r>
      <w:r w:rsidR="006A1BFA">
        <w:rPr>
          <w:bCs/>
        </w:rPr>
        <w:t xml:space="preserve">ut with a NRPF restriction she </w:t>
      </w:r>
      <w:r w:rsidRPr="00C36415">
        <w:rPr>
          <w:bCs/>
        </w:rPr>
        <w:t>may still be able to claim the following benefits:</w:t>
      </w:r>
    </w:p>
    <w:p w:rsidR="00C36415" w:rsidRPr="00727893" w:rsidRDefault="00C36415" w:rsidP="000403B9">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C</w:t>
      </w:r>
      <w:r w:rsidRPr="00727893">
        <w:rPr>
          <w:rFonts w:asciiTheme="minorHAnsi" w:hAnsiTheme="minorHAnsi"/>
          <w:bCs/>
          <w:sz w:val="22"/>
          <w:szCs w:val="22"/>
        </w:rPr>
        <w:t xml:space="preserve">ontribution </w:t>
      </w:r>
      <w:r w:rsidRPr="00727893">
        <w:rPr>
          <w:rFonts w:asciiTheme="minorHAnsi" w:eastAsiaTheme="minorEastAsia" w:hAnsiTheme="minorHAnsi"/>
          <w:bCs/>
          <w:sz w:val="22"/>
          <w:szCs w:val="22"/>
        </w:rPr>
        <w:t>B</w:t>
      </w:r>
      <w:r w:rsidRPr="00727893">
        <w:rPr>
          <w:rFonts w:asciiTheme="minorHAnsi" w:hAnsiTheme="minorHAnsi"/>
          <w:bCs/>
          <w:sz w:val="22"/>
          <w:szCs w:val="22"/>
        </w:rPr>
        <w:t>ased</w:t>
      </w:r>
      <w:r w:rsidRPr="00727893">
        <w:rPr>
          <w:rFonts w:asciiTheme="minorHAnsi" w:eastAsiaTheme="minorEastAsia" w:hAnsiTheme="minorHAnsi"/>
          <w:bCs/>
          <w:sz w:val="22"/>
          <w:szCs w:val="22"/>
        </w:rPr>
        <w:t xml:space="preserve"> Jobseeker’s Allowance</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C36415" w:rsidRPr="00727893" w:rsidRDefault="00C36415" w:rsidP="000403B9">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C</w:t>
      </w:r>
      <w:r w:rsidRPr="00727893">
        <w:rPr>
          <w:rFonts w:asciiTheme="minorHAnsi" w:hAnsiTheme="minorHAnsi"/>
          <w:bCs/>
          <w:sz w:val="22"/>
          <w:szCs w:val="22"/>
        </w:rPr>
        <w:t xml:space="preserve">ontribution </w:t>
      </w:r>
      <w:r w:rsidRPr="00727893">
        <w:rPr>
          <w:rFonts w:asciiTheme="minorHAnsi" w:eastAsiaTheme="minorEastAsia" w:hAnsiTheme="minorHAnsi"/>
          <w:bCs/>
          <w:sz w:val="22"/>
          <w:szCs w:val="22"/>
        </w:rPr>
        <w:t>B</w:t>
      </w:r>
      <w:r w:rsidRPr="00727893">
        <w:rPr>
          <w:rFonts w:asciiTheme="minorHAnsi" w:hAnsiTheme="minorHAnsi"/>
          <w:bCs/>
          <w:sz w:val="22"/>
          <w:szCs w:val="22"/>
        </w:rPr>
        <w:t>ased</w:t>
      </w:r>
      <w:r w:rsidRPr="00727893">
        <w:rPr>
          <w:rFonts w:asciiTheme="minorHAnsi" w:eastAsiaTheme="minorEastAsia" w:hAnsiTheme="minorHAnsi"/>
          <w:bCs/>
          <w:sz w:val="22"/>
          <w:szCs w:val="22"/>
        </w:rPr>
        <w:t xml:space="preserve"> Employment Support Allowance</w:t>
      </w:r>
    </w:p>
    <w:p w:rsidR="00C36415" w:rsidRPr="00727893" w:rsidRDefault="00C36415" w:rsidP="000403B9">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Incapacity Benefit</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C36415" w:rsidRPr="00727893" w:rsidRDefault="00C36415" w:rsidP="000403B9">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Widow’s</w:t>
      </w:r>
      <w:r w:rsidRPr="00727893">
        <w:rPr>
          <w:rFonts w:asciiTheme="minorHAnsi" w:hAnsiTheme="minorHAnsi"/>
          <w:bCs/>
          <w:sz w:val="22"/>
          <w:szCs w:val="22"/>
        </w:rPr>
        <w:t xml:space="preserve"> Benefit </w:t>
      </w:r>
      <w:r w:rsidRPr="00727893">
        <w:rPr>
          <w:rFonts w:asciiTheme="minorHAnsi" w:eastAsiaTheme="minorEastAsia" w:hAnsiTheme="minorHAnsi"/>
          <w:bCs/>
          <w:sz w:val="22"/>
          <w:szCs w:val="22"/>
        </w:rPr>
        <w:t>/Bereavement Benefit</w:t>
      </w:r>
    </w:p>
    <w:p w:rsidR="00C36415" w:rsidRPr="00727893" w:rsidRDefault="00C36415" w:rsidP="000403B9">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Guardian’s Allowance</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C36415" w:rsidRPr="00727893" w:rsidRDefault="00C36415" w:rsidP="000403B9">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Maternity Allowance</w:t>
      </w:r>
    </w:p>
    <w:p w:rsidR="00C36415" w:rsidRPr="00727893" w:rsidRDefault="00C36415" w:rsidP="000403B9">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Statutory Maternity Pay</w:t>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r w:rsidRPr="00727893">
        <w:rPr>
          <w:rFonts w:asciiTheme="minorHAnsi" w:eastAsiaTheme="minorEastAsia" w:hAnsiTheme="minorHAnsi"/>
          <w:bCs/>
          <w:sz w:val="22"/>
          <w:szCs w:val="22"/>
        </w:rPr>
        <w:tab/>
      </w:r>
    </w:p>
    <w:p w:rsidR="00C36415" w:rsidRPr="00727893" w:rsidRDefault="00C36415" w:rsidP="000403B9">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Statutory Sick Pay</w:t>
      </w:r>
    </w:p>
    <w:p w:rsidR="00C36415" w:rsidRPr="00C839F5" w:rsidRDefault="00C36415" w:rsidP="00A05C13">
      <w:pPr>
        <w:pStyle w:val="ListParagraph"/>
        <w:numPr>
          <w:ilvl w:val="0"/>
          <w:numId w:val="10"/>
        </w:numPr>
        <w:rPr>
          <w:rFonts w:asciiTheme="minorHAnsi" w:hAnsiTheme="minorHAnsi"/>
          <w:bCs/>
          <w:sz w:val="22"/>
          <w:szCs w:val="22"/>
        </w:rPr>
      </w:pPr>
      <w:r w:rsidRPr="00727893">
        <w:rPr>
          <w:rFonts w:asciiTheme="minorHAnsi" w:eastAsiaTheme="minorEastAsia" w:hAnsiTheme="minorHAnsi"/>
          <w:bCs/>
          <w:sz w:val="22"/>
          <w:szCs w:val="22"/>
        </w:rPr>
        <w:t>Retirement Pension</w:t>
      </w:r>
    </w:p>
    <w:p w:rsidR="00931F6B" w:rsidRDefault="00931F6B" w:rsidP="00931F6B">
      <w:pPr>
        <w:pStyle w:val="Heading1"/>
        <w:rPr>
          <w:color w:val="5F497A" w:themeColor="accent4" w:themeShade="BF"/>
        </w:rPr>
      </w:pPr>
      <w:r w:rsidRPr="00931F6B">
        <w:rPr>
          <w:color w:val="5F497A" w:themeColor="accent4" w:themeShade="BF"/>
        </w:rPr>
        <w:t xml:space="preserve">2.3 </w:t>
      </w:r>
      <w:r w:rsidR="00341B3E">
        <w:rPr>
          <w:color w:val="5F497A" w:themeColor="accent4" w:themeShade="BF"/>
        </w:rPr>
        <w:t>Exemptions and e</w:t>
      </w:r>
      <w:r w:rsidRPr="00931F6B">
        <w:rPr>
          <w:color w:val="5F497A" w:themeColor="accent4" w:themeShade="BF"/>
        </w:rPr>
        <w:t>xceptions to the NRPF rule</w:t>
      </w:r>
    </w:p>
    <w:p w:rsidR="00931F6B" w:rsidRPr="00931F6B" w:rsidRDefault="00931F6B" w:rsidP="00931F6B"/>
    <w:p w:rsidR="00541A54" w:rsidRPr="00B41539" w:rsidRDefault="002D064A" w:rsidP="00FD60DE">
      <w:pPr>
        <w:rPr>
          <w:rFonts w:eastAsia="Times New Roman" w:cs="Times New Roman"/>
          <w:b/>
          <w:bCs/>
          <w:lang w:eastAsia="en-GB"/>
        </w:rPr>
      </w:pPr>
      <w:r w:rsidRPr="00B41539">
        <w:rPr>
          <w:b/>
          <w:bCs/>
          <w:u w:val="single"/>
        </w:rPr>
        <w:t>Exemptions to the NRPF rule</w:t>
      </w:r>
      <w:r w:rsidR="00775DAC" w:rsidRPr="00B41539">
        <w:rPr>
          <w:rFonts w:eastAsia="Times New Roman" w:cs="Times New Roman"/>
          <w:b/>
          <w:bCs/>
          <w:lang w:eastAsia="en-GB"/>
        </w:rPr>
        <w:t xml:space="preserve"> </w:t>
      </w:r>
    </w:p>
    <w:p w:rsidR="006A1BFA" w:rsidRPr="006A1BFA" w:rsidRDefault="006A1BFA" w:rsidP="006A1BFA">
      <w:pPr>
        <w:pStyle w:val="ListParagraph"/>
        <w:numPr>
          <w:ilvl w:val="0"/>
          <w:numId w:val="24"/>
        </w:numPr>
        <w:rPr>
          <w:rFonts w:asciiTheme="minorHAnsi" w:hAnsiTheme="minorHAnsi"/>
          <w:bCs/>
          <w:sz w:val="22"/>
          <w:szCs w:val="22"/>
        </w:rPr>
      </w:pPr>
      <w:r w:rsidRPr="006A1BFA">
        <w:rPr>
          <w:rFonts w:asciiTheme="minorHAnsi" w:hAnsiTheme="minorHAnsi"/>
          <w:bCs/>
          <w:sz w:val="22"/>
          <w:szCs w:val="22"/>
        </w:rPr>
        <w:t>Family Reunion Visa</w:t>
      </w:r>
      <w:r>
        <w:rPr>
          <w:rFonts w:asciiTheme="minorHAnsi" w:hAnsiTheme="minorHAnsi"/>
          <w:bCs/>
          <w:sz w:val="22"/>
          <w:szCs w:val="22"/>
        </w:rPr>
        <w:t xml:space="preserve"> </w:t>
      </w:r>
      <w:r w:rsidRPr="006A1BFA">
        <w:rPr>
          <w:rFonts w:asciiTheme="minorHAnsi" w:hAnsiTheme="minorHAnsi"/>
          <w:bCs/>
          <w:sz w:val="22"/>
          <w:szCs w:val="22"/>
        </w:rPr>
        <w:t>- No restrictions imposed</w:t>
      </w:r>
      <w:r w:rsidR="00775DAC">
        <w:rPr>
          <w:rFonts w:asciiTheme="minorHAnsi" w:hAnsiTheme="minorHAnsi"/>
          <w:bCs/>
          <w:sz w:val="22"/>
          <w:szCs w:val="22"/>
        </w:rPr>
        <w:t xml:space="preserve"> om a woman in the UK on a Family Reunion Visa</w:t>
      </w:r>
      <w:r w:rsidRPr="006A1BFA">
        <w:rPr>
          <w:rFonts w:asciiTheme="minorHAnsi" w:hAnsiTheme="minorHAnsi"/>
          <w:bCs/>
          <w:sz w:val="22"/>
          <w:szCs w:val="22"/>
        </w:rPr>
        <w:t>, unless there is a separation and the Home Office is notified</w:t>
      </w:r>
    </w:p>
    <w:p w:rsidR="006A1BFA" w:rsidRPr="006A1BFA" w:rsidRDefault="006A1BFA" w:rsidP="006A1BFA">
      <w:pPr>
        <w:pStyle w:val="ListParagraph"/>
        <w:numPr>
          <w:ilvl w:val="0"/>
          <w:numId w:val="24"/>
        </w:numPr>
        <w:rPr>
          <w:rFonts w:asciiTheme="minorHAnsi" w:hAnsiTheme="minorHAnsi"/>
          <w:bCs/>
          <w:sz w:val="22"/>
          <w:szCs w:val="22"/>
        </w:rPr>
      </w:pPr>
      <w:r w:rsidRPr="006A1BFA">
        <w:rPr>
          <w:rFonts w:asciiTheme="minorHAnsi" w:hAnsiTheme="minorHAnsi"/>
          <w:bCs/>
          <w:sz w:val="22"/>
          <w:szCs w:val="22"/>
        </w:rPr>
        <w:t xml:space="preserve">Destitute Domestic Violence Concession </w:t>
      </w:r>
      <w:r>
        <w:rPr>
          <w:rFonts w:asciiTheme="minorHAnsi" w:hAnsiTheme="minorHAnsi"/>
          <w:bCs/>
          <w:sz w:val="22"/>
          <w:szCs w:val="22"/>
        </w:rPr>
        <w:t>(</w:t>
      </w:r>
      <w:r w:rsidRPr="006A1BFA">
        <w:rPr>
          <w:rFonts w:asciiTheme="minorHAnsi" w:hAnsiTheme="minorHAnsi"/>
          <w:bCs/>
          <w:sz w:val="22"/>
          <w:szCs w:val="22"/>
        </w:rPr>
        <w:t>DDVC</w:t>
      </w:r>
      <w:r w:rsidR="00775DAC">
        <w:rPr>
          <w:rFonts w:asciiTheme="minorHAnsi" w:hAnsiTheme="minorHAnsi"/>
          <w:bCs/>
          <w:sz w:val="22"/>
          <w:szCs w:val="22"/>
        </w:rPr>
        <w:t>) - Must prove destitution, once this leave is granted, can have access to welfare benefits</w:t>
      </w:r>
    </w:p>
    <w:p w:rsidR="006A1BFA" w:rsidRPr="006A1BFA" w:rsidRDefault="006A1BFA" w:rsidP="006A1BFA">
      <w:pPr>
        <w:pStyle w:val="ListParagraph"/>
        <w:numPr>
          <w:ilvl w:val="0"/>
          <w:numId w:val="24"/>
        </w:numPr>
        <w:rPr>
          <w:rFonts w:asciiTheme="minorHAnsi" w:hAnsiTheme="minorHAnsi"/>
          <w:bCs/>
          <w:sz w:val="22"/>
          <w:szCs w:val="22"/>
        </w:rPr>
      </w:pPr>
      <w:r w:rsidRPr="006A1BFA">
        <w:rPr>
          <w:rFonts w:asciiTheme="minorHAnsi" w:hAnsiTheme="minorHAnsi"/>
          <w:bCs/>
          <w:sz w:val="22"/>
          <w:szCs w:val="22"/>
        </w:rPr>
        <w:t>Local Authority Support</w:t>
      </w:r>
      <w:r>
        <w:rPr>
          <w:rFonts w:asciiTheme="minorHAnsi" w:hAnsiTheme="minorHAnsi"/>
          <w:bCs/>
          <w:sz w:val="22"/>
          <w:szCs w:val="22"/>
        </w:rPr>
        <w:t xml:space="preserve"> </w:t>
      </w:r>
      <w:r w:rsidR="00775DAC">
        <w:rPr>
          <w:rFonts w:asciiTheme="minorHAnsi" w:hAnsiTheme="minorHAnsi"/>
          <w:bCs/>
          <w:sz w:val="22"/>
          <w:szCs w:val="22"/>
        </w:rPr>
        <w:t>–</w:t>
      </w:r>
      <w:r>
        <w:rPr>
          <w:rFonts w:asciiTheme="minorHAnsi" w:hAnsiTheme="minorHAnsi"/>
          <w:bCs/>
          <w:sz w:val="22"/>
          <w:szCs w:val="22"/>
        </w:rPr>
        <w:t xml:space="preserve"> </w:t>
      </w:r>
      <w:r w:rsidR="00775DAC">
        <w:rPr>
          <w:rFonts w:asciiTheme="minorHAnsi" w:hAnsiTheme="minorHAnsi"/>
          <w:bCs/>
          <w:sz w:val="22"/>
          <w:szCs w:val="22"/>
        </w:rPr>
        <w:t>If eligible, a</w:t>
      </w:r>
      <w:r>
        <w:rPr>
          <w:rFonts w:asciiTheme="minorHAnsi" w:hAnsiTheme="minorHAnsi"/>
          <w:bCs/>
          <w:sz w:val="22"/>
          <w:szCs w:val="22"/>
        </w:rPr>
        <w:t>ssistance provided by Social Services is not a public fund</w:t>
      </w:r>
    </w:p>
    <w:p w:rsidR="00541A54" w:rsidRDefault="00541A54" w:rsidP="00F42C60">
      <w:pPr>
        <w:rPr>
          <w:bCs/>
        </w:rPr>
      </w:pPr>
    </w:p>
    <w:p w:rsidR="008D1B06" w:rsidRDefault="008D1B06" w:rsidP="00F42C60">
      <w:pPr>
        <w:rPr>
          <w:b/>
          <w:bCs/>
          <w:u w:val="single"/>
        </w:rPr>
      </w:pPr>
    </w:p>
    <w:p w:rsidR="00FD60DE" w:rsidRPr="00B41539" w:rsidRDefault="002D064A" w:rsidP="00F42C60">
      <w:pPr>
        <w:rPr>
          <w:b/>
          <w:bCs/>
          <w:u w:val="single"/>
        </w:rPr>
      </w:pPr>
      <w:r w:rsidRPr="00B41539">
        <w:rPr>
          <w:b/>
          <w:bCs/>
          <w:u w:val="single"/>
        </w:rPr>
        <w:t>Exceptions to the NRPF rule</w:t>
      </w:r>
    </w:p>
    <w:p w:rsidR="00B63FC3" w:rsidRDefault="00775DAC" w:rsidP="00F42C60">
      <w:pPr>
        <w:rPr>
          <w:bCs/>
        </w:rPr>
      </w:pPr>
      <w:r>
        <w:rPr>
          <w:bCs/>
        </w:rPr>
        <w:t>Due to a pre-existing agreement with the UK, there are</w:t>
      </w:r>
      <w:r w:rsidR="00B63FC3">
        <w:rPr>
          <w:bCs/>
        </w:rPr>
        <w:t xml:space="preserve"> exceptions for some nationals </w:t>
      </w:r>
      <w:r w:rsidR="00AC2429">
        <w:rPr>
          <w:bCs/>
        </w:rPr>
        <w:t>even if there is a NRPF restriction</w:t>
      </w:r>
      <w:r>
        <w:rPr>
          <w:bCs/>
        </w:rPr>
        <w:t xml:space="preserve"> so it may be worth checking if a woman is eligible for some financial support</w:t>
      </w:r>
      <w:r w:rsidR="00B63FC3">
        <w:rPr>
          <w:bCs/>
        </w:rPr>
        <w:t>:</w:t>
      </w:r>
    </w:p>
    <w:p w:rsidR="00541A54" w:rsidRPr="00541A54" w:rsidRDefault="00541A54" w:rsidP="00541A54">
      <w:pPr>
        <w:rPr>
          <w:bCs/>
        </w:rPr>
      </w:pPr>
      <w:r w:rsidRPr="00B63FC3">
        <w:rPr>
          <w:bCs/>
        </w:rPr>
        <w:t>Child Benefit</w:t>
      </w:r>
      <w:r>
        <w:rPr>
          <w:bCs/>
        </w:rPr>
        <w:t xml:space="preserve"> - </w:t>
      </w:r>
    </w:p>
    <w:p w:rsidR="00541A54" w:rsidRPr="00727893" w:rsidRDefault="00541A54" w:rsidP="000403B9">
      <w:pPr>
        <w:pStyle w:val="ListParagraph"/>
        <w:numPr>
          <w:ilvl w:val="0"/>
          <w:numId w:val="15"/>
        </w:numPr>
        <w:rPr>
          <w:rFonts w:asciiTheme="minorHAnsi" w:hAnsiTheme="minorHAnsi"/>
          <w:bCs/>
          <w:sz w:val="22"/>
          <w:szCs w:val="22"/>
        </w:rPr>
      </w:pPr>
      <w:r w:rsidRPr="00727893">
        <w:rPr>
          <w:rFonts w:asciiTheme="minorHAnsi" w:hAnsiTheme="minorHAnsi"/>
          <w:bCs/>
          <w:sz w:val="22"/>
          <w:szCs w:val="22"/>
        </w:rPr>
        <w:t>Nationals of Algeria, Morocco, San Marino, Tunisia, Turkey if lawfully working in the UK.</w:t>
      </w:r>
    </w:p>
    <w:p w:rsidR="00541A54" w:rsidRPr="00727893" w:rsidRDefault="00541A54" w:rsidP="000403B9">
      <w:pPr>
        <w:pStyle w:val="ListParagraph"/>
        <w:numPr>
          <w:ilvl w:val="0"/>
          <w:numId w:val="15"/>
        </w:numPr>
        <w:rPr>
          <w:rFonts w:asciiTheme="minorHAnsi" w:hAnsiTheme="minorHAnsi"/>
          <w:bCs/>
          <w:sz w:val="22"/>
          <w:szCs w:val="22"/>
        </w:rPr>
      </w:pPr>
      <w:r w:rsidRPr="00727893">
        <w:rPr>
          <w:rFonts w:asciiTheme="minorHAnsi" w:hAnsiTheme="minorHAnsi"/>
          <w:bCs/>
          <w:sz w:val="22"/>
          <w:szCs w:val="22"/>
        </w:rPr>
        <w:t>Nationals of Barbados, Bosnia-Herzegovina, Canada, Croatia, FYR Macedonia, Israel, Jersey &amp; Guernsey, Mauritius, Montenegro, new Zealand and Serbia.</w:t>
      </w:r>
    </w:p>
    <w:p w:rsidR="00B63FC3" w:rsidRPr="00727893" w:rsidRDefault="00B63FC3" w:rsidP="000403B9">
      <w:pPr>
        <w:pStyle w:val="ListParagraph"/>
        <w:numPr>
          <w:ilvl w:val="0"/>
          <w:numId w:val="15"/>
        </w:numPr>
        <w:rPr>
          <w:rFonts w:asciiTheme="minorHAnsi" w:hAnsiTheme="minorHAnsi"/>
          <w:bCs/>
          <w:sz w:val="22"/>
          <w:szCs w:val="22"/>
        </w:rPr>
      </w:pPr>
      <w:r w:rsidRPr="00727893">
        <w:rPr>
          <w:rFonts w:asciiTheme="minorHAnsi" w:hAnsiTheme="minorHAnsi"/>
          <w:bCs/>
          <w:sz w:val="22"/>
          <w:szCs w:val="22"/>
        </w:rPr>
        <w:t>A family member or parent of a British, EEA or Swiss national child in full time education (Derivative rights under Ibrahim Teixeira case law)</w:t>
      </w:r>
    </w:p>
    <w:p w:rsidR="00B63FC3" w:rsidRDefault="00B63FC3" w:rsidP="00541A54">
      <w:pPr>
        <w:rPr>
          <w:bCs/>
        </w:rPr>
      </w:pPr>
    </w:p>
    <w:p w:rsidR="00541A54" w:rsidRPr="00541A54" w:rsidRDefault="00541A54" w:rsidP="00541A54">
      <w:pPr>
        <w:rPr>
          <w:bCs/>
        </w:rPr>
      </w:pPr>
      <w:r w:rsidRPr="00541A54">
        <w:rPr>
          <w:bCs/>
        </w:rPr>
        <w:t>Working Tax Credit</w:t>
      </w:r>
      <w:r>
        <w:rPr>
          <w:bCs/>
        </w:rPr>
        <w:t xml:space="preserve"> - </w:t>
      </w:r>
    </w:p>
    <w:p w:rsidR="00541A54" w:rsidRPr="00727893" w:rsidRDefault="00541A54" w:rsidP="000403B9">
      <w:pPr>
        <w:pStyle w:val="ListParagraph"/>
        <w:numPr>
          <w:ilvl w:val="0"/>
          <w:numId w:val="16"/>
        </w:numPr>
        <w:rPr>
          <w:rFonts w:asciiTheme="minorHAnsi" w:hAnsiTheme="minorHAnsi"/>
          <w:bCs/>
          <w:sz w:val="22"/>
          <w:szCs w:val="22"/>
        </w:rPr>
      </w:pPr>
      <w:r w:rsidRPr="00727893">
        <w:rPr>
          <w:rFonts w:asciiTheme="minorHAnsi" w:hAnsiTheme="minorHAnsi"/>
          <w:bCs/>
          <w:sz w:val="22"/>
          <w:szCs w:val="22"/>
        </w:rPr>
        <w:t>Nationals of Turkey and Croatia who</w:t>
      </w:r>
      <w:r w:rsidR="00B63FC3" w:rsidRPr="00727893">
        <w:rPr>
          <w:rFonts w:asciiTheme="minorHAnsi" w:hAnsiTheme="minorHAnsi"/>
          <w:bCs/>
          <w:sz w:val="22"/>
          <w:szCs w:val="22"/>
        </w:rPr>
        <w:t xml:space="preserve"> are lawfully present in the UK</w:t>
      </w:r>
    </w:p>
    <w:p w:rsidR="00B63FC3" w:rsidRDefault="00B63FC3" w:rsidP="00541A54">
      <w:pPr>
        <w:rPr>
          <w:bCs/>
        </w:rPr>
      </w:pPr>
    </w:p>
    <w:p w:rsidR="00541A54" w:rsidRPr="00541A54" w:rsidRDefault="00541A54" w:rsidP="00541A54">
      <w:pPr>
        <w:rPr>
          <w:bCs/>
        </w:rPr>
      </w:pPr>
      <w:r w:rsidRPr="00541A54">
        <w:rPr>
          <w:bCs/>
        </w:rPr>
        <w:t>Child Tax Credit</w:t>
      </w:r>
      <w:r>
        <w:rPr>
          <w:bCs/>
        </w:rPr>
        <w:t xml:space="preserve"> - </w:t>
      </w:r>
    </w:p>
    <w:p w:rsidR="00541A54" w:rsidRPr="00727893" w:rsidRDefault="00541A54" w:rsidP="000403B9">
      <w:pPr>
        <w:pStyle w:val="ListParagraph"/>
        <w:numPr>
          <w:ilvl w:val="0"/>
          <w:numId w:val="17"/>
        </w:numPr>
        <w:rPr>
          <w:rFonts w:asciiTheme="minorHAnsi" w:hAnsiTheme="minorHAnsi"/>
          <w:bCs/>
          <w:sz w:val="22"/>
          <w:szCs w:val="22"/>
        </w:rPr>
      </w:pPr>
      <w:r w:rsidRPr="00727893">
        <w:rPr>
          <w:rFonts w:asciiTheme="minorHAnsi" w:hAnsiTheme="minorHAnsi"/>
          <w:bCs/>
          <w:sz w:val="22"/>
          <w:szCs w:val="22"/>
        </w:rPr>
        <w:t>Nationals of Algeria, Morocco, San Marino, Tunisia, Turke</w:t>
      </w:r>
      <w:r w:rsidR="00B63FC3" w:rsidRPr="00727893">
        <w:rPr>
          <w:rFonts w:asciiTheme="minorHAnsi" w:hAnsiTheme="minorHAnsi"/>
          <w:bCs/>
          <w:sz w:val="22"/>
          <w:szCs w:val="22"/>
        </w:rPr>
        <w:t>y if lawfully present in the UK</w:t>
      </w:r>
    </w:p>
    <w:p w:rsidR="00D03A37" w:rsidRDefault="00D03A37" w:rsidP="00F42C60">
      <w:pPr>
        <w:rPr>
          <w:bCs/>
        </w:rPr>
      </w:pPr>
    </w:p>
    <w:p w:rsidR="00A05C13" w:rsidRDefault="00A05C13" w:rsidP="00A05C13">
      <w:pPr>
        <w:rPr>
          <w:bCs/>
        </w:rPr>
      </w:pPr>
      <w:r w:rsidRPr="00A05C13">
        <w:rPr>
          <w:bCs/>
        </w:rPr>
        <w:t>The following are unrestricted and anyone can access them regardless of their immigration status:</w:t>
      </w:r>
    </w:p>
    <w:p w:rsidR="00A05C13" w:rsidRPr="00E65655" w:rsidRDefault="00A05C13" w:rsidP="00A05C13">
      <w:pPr>
        <w:pStyle w:val="ListParagraph"/>
        <w:numPr>
          <w:ilvl w:val="0"/>
          <w:numId w:val="25"/>
        </w:numPr>
        <w:rPr>
          <w:rFonts w:asciiTheme="minorHAnsi" w:hAnsiTheme="minorHAnsi"/>
          <w:bCs/>
          <w:sz w:val="22"/>
          <w:szCs w:val="22"/>
        </w:rPr>
      </w:pPr>
      <w:r w:rsidRPr="00E65655">
        <w:rPr>
          <w:rFonts w:asciiTheme="minorHAnsi" w:hAnsiTheme="minorHAnsi"/>
          <w:bCs/>
          <w:sz w:val="22"/>
          <w:szCs w:val="22"/>
        </w:rPr>
        <w:t>Legal Aid for specific applications</w:t>
      </w:r>
    </w:p>
    <w:p w:rsidR="00A05C13" w:rsidRPr="00E65655" w:rsidRDefault="00A05C13" w:rsidP="00A05C13">
      <w:pPr>
        <w:pStyle w:val="ListParagraph"/>
        <w:numPr>
          <w:ilvl w:val="0"/>
          <w:numId w:val="25"/>
        </w:numPr>
        <w:rPr>
          <w:rFonts w:asciiTheme="minorHAnsi" w:hAnsiTheme="minorHAnsi"/>
          <w:bCs/>
          <w:sz w:val="22"/>
          <w:szCs w:val="22"/>
        </w:rPr>
      </w:pPr>
      <w:r w:rsidRPr="00E65655">
        <w:rPr>
          <w:rFonts w:asciiTheme="minorHAnsi" w:hAnsiTheme="minorHAnsi"/>
          <w:bCs/>
          <w:sz w:val="22"/>
          <w:szCs w:val="22"/>
        </w:rPr>
        <w:t>Free and concessionary travel (disabled or over 60 years of age)</w:t>
      </w:r>
    </w:p>
    <w:p w:rsidR="00D3091F" w:rsidRPr="00E65655" w:rsidRDefault="00D3091F" w:rsidP="00A05C13">
      <w:pPr>
        <w:pStyle w:val="ListParagraph"/>
        <w:numPr>
          <w:ilvl w:val="0"/>
          <w:numId w:val="25"/>
        </w:numPr>
        <w:rPr>
          <w:rFonts w:asciiTheme="minorHAnsi" w:hAnsiTheme="minorHAnsi"/>
          <w:bCs/>
          <w:sz w:val="22"/>
          <w:szCs w:val="22"/>
        </w:rPr>
      </w:pPr>
      <w:r w:rsidRPr="00E65655">
        <w:rPr>
          <w:rFonts w:asciiTheme="minorHAnsi" w:hAnsiTheme="minorHAnsi"/>
          <w:bCs/>
          <w:sz w:val="22"/>
          <w:szCs w:val="22"/>
        </w:rPr>
        <w:t xml:space="preserve">Primary Healthcare including GP services, NHS walk-in centres and A&amp;E, dentists, pharmacists and optometrists </w:t>
      </w:r>
    </w:p>
    <w:p w:rsidR="007E5619" w:rsidRPr="00E65655" w:rsidRDefault="00A05C13" w:rsidP="007E5619">
      <w:pPr>
        <w:pStyle w:val="ListParagraph"/>
        <w:numPr>
          <w:ilvl w:val="0"/>
          <w:numId w:val="25"/>
        </w:numPr>
        <w:rPr>
          <w:rFonts w:asciiTheme="minorHAnsi" w:hAnsiTheme="minorHAnsi"/>
          <w:bCs/>
          <w:sz w:val="22"/>
          <w:szCs w:val="22"/>
        </w:rPr>
      </w:pPr>
      <w:r w:rsidRPr="00E65655">
        <w:rPr>
          <w:rFonts w:asciiTheme="minorHAnsi" w:hAnsiTheme="minorHAnsi"/>
          <w:bCs/>
          <w:sz w:val="22"/>
          <w:szCs w:val="22"/>
        </w:rPr>
        <w:t>Free prescriptions and help to travel if you are on a low income (HC1 form)</w:t>
      </w:r>
    </w:p>
    <w:p w:rsidR="00916D6E" w:rsidRPr="00E65655" w:rsidRDefault="00D3091F" w:rsidP="007E5619">
      <w:pPr>
        <w:pStyle w:val="ListParagraph"/>
        <w:numPr>
          <w:ilvl w:val="0"/>
          <w:numId w:val="25"/>
        </w:numPr>
        <w:rPr>
          <w:rFonts w:asciiTheme="minorHAnsi" w:hAnsiTheme="minorHAnsi"/>
          <w:bCs/>
          <w:sz w:val="22"/>
          <w:szCs w:val="22"/>
        </w:rPr>
      </w:pPr>
      <w:r w:rsidRPr="00E65655">
        <w:rPr>
          <w:rFonts w:asciiTheme="minorHAnsi" w:hAnsiTheme="minorHAnsi"/>
          <w:bCs/>
          <w:sz w:val="22"/>
          <w:szCs w:val="22"/>
        </w:rPr>
        <w:t>Family planning services excluding terminations</w:t>
      </w:r>
    </w:p>
    <w:p w:rsidR="00D3091F" w:rsidRPr="00E65655" w:rsidRDefault="00D3091F" w:rsidP="007E5619">
      <w:pPr>
        <w:pStyle w:val="ListParagraph"/>
        <w:numPr>
          <w:ilvl w:val="0"/>
          <w:numId w:val="25"/>
        </w:numPr>
        <w:rPr>
          <w:rFonts w:asciiTheme="minorHAnsi" w:hAnsiTheme="minorHAnsi"/>
          <w:bCs/>
          <w:sz w:val="22"/>
          <w:szCs w:val="22"/>
        </w:rPr>
      </w:pPr>
      <w:r w:rsidRPr="00E65655">
        <w:rPr>
          <w:rFonts w:asciiTheme="minorHAnsi" w:hAnsiTheme="minorHAnsi"/>
          <w:bCs/>
          <w:sz w:val="22"/>
          <w:szCs w:val="22"/>
        </w:rPr>
        <w:t>Diagnosis and treatment of contagious diseases and sexually transmitted infections</w:t>
      </w:r>
    </w:p>
    <w:p w:rsidR="00376983" w:rsidRPr="00E65655" w:rsidRDefault="00D3091F" w:rsidP="00D3091F">
      <w:pPr>
        <w:pStyle w:val="ListParagraph"/>
        <w:numPr>
          <w:ilvl w:val="0"/>
          <w:numId w:val="25"/>
        </w:numPr>
        <w:rPr>
          <w:rFonts w:asciiTheme="minorHAnsi" w:hAnsiTheme="minorHAnsi"/>
          <w:bCs/>
          <w:sz w:val="22"/>
          <w:szCs w:val="22"/>
        </w:rPr>
      </w:pPr>
      <w:r w:rsidRPr="00E65655">
        <w:rPr>
          <w:rFonts w:asciiTheme="minorHAnsi" w:hAnsiTheme="minorHAnsi"/>
          <w:bCs/>
          <w:sz w:val="22"/>
          <w:szCs w:val="22"/>
        </w:rPr>
        <w:t>Treatment of a physical of a physical or mental condition caused by torture, DVA, FGM or sexual violence (when the person has not travelled to the UK specifically for the treatment)</w:t>
      </w:r>
    </w:p>
    <w:p w:rsidR="007E5619" w:rsidRDefault="007E5619" w:rsidP="00F6079B">
      <w:pPr>
        <w:pStyle w:val="Heading1"/>
        <w:rPr>
          <w:color w:val="5F497A" w:themeColor="accent4" w:themeShade="BF"/>
        </w:rPr>
      </w:pPr>
      <w:r w:rsidRPr="00F6079B">
        <w:rPr>
          <w:color w:val="5F497A" w:themeColor="accent4" w:themeShade="BF"/>
        </w:rPr>
        <w:t>2.4 The Destitute Domestic Violence Concession (DDVC)</w:t>
      </w:r>
    </w:p>
    <w:p w:rsidR="00F6079B" w:rsidRPr="00F6079B" w:rsidRDefault="00F6079B" w:rsidP="00F6079B"/>
    <w:p w:rsidR="007E5619" w:rsidRPr="00CB0017" w:rsidRDefault="007E5619" w:rsidP="007E5619">
      <w:pPr>
        <w:rPr>
          <w:bCs/>
        </w:rPr>
      </w:pPr>
      <w:r w:rsidRPr="00CB0017">
        <w:rPr>
          <w:bCs/>
        </w:rPr>
        <w:t>The DDVC ca</w:t>
      </w:r>
      <w:r>
        <w:rPr>
          <w:bCs/>
        </w:rPr>
        <w:t xml:space="preserve">me into force on 1st April 2012 and allows women who have experienced DVA to apply for an </w:t>
      </w:r>
      <w:r w:rsidRPr="00CB0017">
        <w:rPr>
          <w:bCs/>
        </w:rPr>
        <w:t xml:space="preserve">Initial 3 months </w:t>
      </w:r>
      <w:r>
        <w:rPr>
          <w:bCs/>
        </w:rPr>
        <w:t>Leave outside the Rules (</w:t>
      </w:r>
      <w:r w:rsidRPr="00CB0017">
        <w:rPr>
          <w:bCs/>
        </w:rPr>
        <w:t>LOTR</w:t>
      </w:r>
      <w:r>
        <w:rPr>
          <w:bCs/>
        </w:rPr>
        <w:t xml:space="preserve">). This enables recourse to public funds providing she has submitted an application for Indefinite Leave to Remain (ILR) under the Domestic Violence rule. </w:t>
      </w:r>
    </w:p>
    <w:p w:rsidR="007E5619" w:rsidRPr="00CB0017" w:rsidRDefault="007E5619" w:rsidP="007E5619">
      <w:pPr>
        <w:rPr>
          <w:bCs/>
        </w:rPr>
      </w:pPr>
      <w:r>
        <w:rPr>
          <w:bCs/>
        </w:rPr>
        <w:t xml:space="preserve">A woman would qualify </w:t>
      </w:r>
      <w:r w:rsidRPr="00CB0017">
        <w:rPr>
          <w:bCs/>
        </w:rPr>
        <w:t>for the DDVC</w:t>
      </w:r>
      <w:r>
        <w:rPr>
          <w:bCs/>
        </w:rPr>
        <w:t xml:space="preserve"> if: </w:t>
      </w:r>
    </w:p>
    <w:p w:rsidR="007E5619" w:rsidRPr="0075429D" w:rsidRDefault="007E5619" w:rsidP="007E5619">
      <w:pPr>
        <w:pStyle w:val="ListParagraph"/>
        <w:numPr>
          <w:ilvl w:val="0"/>
          <w:numId w:val="28"/>
        </w:numPr>
        <w:rPr>
          <w:rFonts w:asciiTheme="minorHAnsi" w:hAnsiTheme="minorHAnsi"/>
          <w:bCs/>
          <w:sz w:val="22"/>
          <w:szCs w:val="22"/>
        </w:rPr>
      </w:pPr>
      <w:r w:rsidRPr="0075429D">
        <w:rPr>
          <w:rFonts w:asciiTheme="minorHAnsi" w:hAnsiTheme="minorHAnsi"/>
          <w:bCs/>
          <w:sz w:val="22"/>
          <w:szCs w:val="22"/>
        </w:rPr>
        <w:t>She is in the UK on a spouse/partner visa and eligible to apply for ILR under</w:t>
      </w:r>
      <w:r w:rsidR="00482ABE">
        <w:rPr>
          <w:rFonts w:asciiTheme="minorHAnsi" w:hAnsiTheme="minorHAnsi"/>
          <w:bCs/>
          <w:sz w:val="22"/>
          <w:szCs w:val="22"/>
        </w:rPr>
        <w:t xml:space="preserve"> the</w:t>
      </w:r>
      <w:r w:rsidRPr="0075429D">
        <w:rPr>
          <w:rFonts w:asciiTheme="minorHAnsi" w:hAnsiTheme="minorHAnsi"/>
          <w:bCs/>
          <w:sz w:val="22"/>
          <w:szCs w:val="22"/>
        </w:rPr>
        <w:t xml:space="preserve"> DV rule</w:t>
      </w:r>
      <w:r w:rsidR="00482ABE">
        <w:rPr>
          <w:rFonts w:asciiTheme="minorHAnsi" w:hAnsiTheme="minorHAnsi"/>
          <w:bCs/>
          <w:sz w:val="22"/>
          <w:szCs w:val="22"/>
        </w:rPr>
        <w:t xml:space="preserve">, </w:t>
      </w:r>
      <w:r w:rsidR="00482ABE" w:rsidRPr="00E65655">
        <w:rPr>
          <w:rFonts w:asciiTheme="minorHAnsi" w:hAnsiTheme="minorHAnsi"/>
          <w:bCs/>
          <w:sz w:val="22"/>
          <w:szCs w:val="22"/>
        </w:rPr>
        <w:t>and</w:t>
      </w:r>
      <w:r w:rsidR="00482ABE">
        <w:rPr>
          <w:rFonts w:asciiTheme="minorHAnsi" w:hAnsiTheme="minorHAnsi"/>
          <w:bCs/>
          <w:sz w:val="22"/>
          <w:szCs w:val="22"/>
        </w:rPr>
        <w:t xml:space="preserve"> </w:t>
      </w:r>
    </w:p>
    <w:p w:rsidR="007E5619" w:rsidRPr="0075429D" w:rsidRDefault="00482ABE" w:rsidP="007E5619">
      <w:pPr>
        <w:pStyle w:val="ListParagraph"/>
        <w:numPr>
          <w:ilvl w:val="0"/>
          <w:numId w:val="28"/>
        </w:numPr>
        <w:rPr>
          <w:rFonts w:asciiTheme="minorHAnsi" w:hAnsiTheme="minorHAnsi"/>
          <w:bCs/>
          <w:sz w:val="22"/>
          <w:szCs w:val="22"/>
        </w:rPr>
      </w:pPr>
      <w:r>
        <w:rPr>
          <w:rFonts w:asciiTheme="minorHAnsi" w:hAnsiTheme="minorHAnsi"/>
          <w:bCs/>
          <w:sz w:val="22"/>
          <w:szCs w:val="22"/>
        </w:rPr>
        <w:t>The s</w:t>
      </w:r>
      <w:r w:rsidR="007E5619" w:rsidRPr="0075429D">
        <w:rPr>
          <w:rFonts w:asciiTheme="minorHAnsi" w:hAnsiTheme="minorHAnsi"/>
          <w:bCs/>
          <w:sz w:val="22"/>
          <w:szCs w:val="22"/>
        </w:rPr>
        <w:t xml:space="preserve">pouse or partner is British or Settled </w:t>
      </w:r>
      <w:r w:rsidR="00E121DD" w:rsidRPr="00E65655">
        <w:rPr>
          <w:rFonts w:asciiTheme="minorHAnsi" w:hAnsiTheme="minorHAnsi"/>
          <w:bCs/>
          <w:sz w:val="22"/>
          <w:szCs w:val="22"/>
        </w:rPr>
        <w:t>(has Permanent Residence</w:t>
      </w:r>
      <w:r w:rsidR="00E121DD">
        <w:rPr>
          <w:rFonts w:asciiTheme="minorHAnsi" w:hAnsiTheme="minorHAnsi"/>
          <w:bCs/>
          <w:sz w:val="22"/>
          <w:szCs w:val="22"/>
        </w:rPr>
        <w:t>),</w:t>
      </w:r>
      <w:r w:rsidR="007E5619" w:rsidRPr="0075429D">
        <w:rPr>
          <w:rFonts w:asciiTheme="minorHAnsi" w:hAnsiTheme="minorHAnsi"/>
          <w:bCs/>
          <w:sz w:val="22"/>
          <w:szCs w:val="22"/>
        </w:rPr>
        <w:t xml:space="preserve"> </w:t>
      </w:r>
      <w:r w:rsidR="00E121DD">
        <w:rPr>
          <w:rFonts w:asciiTheme="minorHAnsi" w:hAnsiTheme="minorHAnsi"/>
          <w:bCs/>
          <w:sz w:val="22"/>
          <w:szCs w:val="22"/>
        </w:rPr>
        <w:t xml:space="preserve">is </w:t>
      </w:r>
      <w:r w:rsidR="007E5619" w:rsidRPr="0075429D">
        <w:rPr>
          <w:rFonts w:asciiTheme="minorHAnsi" w:hAnsiTheme="minorHAnsi"/>
          <w:bCs/>
          <w:sz w:val="22"/>
          <w:szCs w:val="22"/>
        </w:rPr>
        <w:t>in the UK</w:t>
      </w:r>
      <w:r>
        <w:rPr>
          <w:rFonts w:asciiTheme="minorHAnsi" w:hAnsiTheme="minorHAnsi"/>
          <w:bCs/>
          <w:sz w:val="22"/>
          <w:szCs w:val="22"/>
        </w:rPr>
        <w:t xml:space="preserve">, </w:t>
      </w:r>
      <w:r w:rsidRPr="00E65655">
        <w:rPr>
          <w:rFonts w:asciiTheme="minorHAnsi" w:hAnsiTheme="minorHAnsi"/>
          <w:bCs/>
          <w:sz w:val="22"/>
          <w:szCs w:val="22"/>
        </w:rPr>
        <w:t>and</w:t>
      </w:r>
    </w:p>
    <w:p w:rsidR="007E5619" w:rsidRPr="00E65655" w:rsidRDefault="00482ABE" w:rsidP="007E5619">
      <w:pPr>
        <w:pStyle w:val="ListParagraph"/>
        <w:numPr>
          <w:ilvl w:val="0"/>
          <w:numId w:val="28"/>
        </w:numPr>
        <w:rPr>
          <w:rFonts w:asciiTheme="minorHAnsi" w:hAnsiTheme="minorHAnsi"/>
          <w:bCs/>
          <w:sz w:val="22"/>
          <w:szCs w:val="22"/>
        </w:rPr>
      </w:pPr>
      <w:r>
        <w:rPr>
          <w:rFonts w:asciiTheme="minorHAnsi" w:hAnsiTheme="minorHAnsi"/>
          <w:bCs/>
          <w:sz w:val="22"/>
          <w:szCs w:val="22"/>
        </w:rPr>
        <w:t>The r</w:t>
      </w:r>
      <w:r w:rsidR="007E5619" w:rsidRPr="0075429D">
        <w:rPr>
          <w:rFonts w:asciiTheme="minorHAnsi" w:hAnsiTheme="minorHAnsi"/>
          <w:bCs/>
          <w:sz w:val="22"/>
          <w:szCs w:val="22"/>
        </w:rPr>
        <w:t>elationship has broken down due to DVA during the last period of leave</w:t>
      </w:r>
      <w:r>
        <w:rPr>
          <w:rFonts w:asciiTheme="minorHAnsi" w:hAnsiTheme="minorHAnsi"/>
          <w:bCs/>
          <w:sz w:val="22"/>
          <w:szCs w:val="22"/>
        </w:rPr>
        <w:t xml:space="preserve">, </w:t>
      </w:r>
      <w:r w:rsidRPr="00E65655">
        <w:rPr>
          <w:rFonts w:asciiTheme="minorHAnsi" w:hAnsiTheme="minorHAnsi"/>
          <w:bCs/>
          <w:sz w:val="22"/>
          <w:szCs w:val="22"/>
        </w:rPr>
        <w:t>and</w:t>
      </w:r>
    </w:p>
    <w:p w:rsidR="007E5619" w:rsidRDefault="007E5619" w:rsidP="007E5619">
      <w:pPr>
        <w:pStyle w:val="ListParagraph"/>
        <w:numPr>
          <w:ilvl w:val="0"/>
          <w:numId w:val="28"/>
        </w:numPr>
        <w:rPr>
          <w:rFonts w:asciiTheme="minorHAnsi" w:hAnsiTheme="minorHAnsi"/>
          <w:bCs/>
          <w:sz w:val="22"/>
          <w:szCs w:val="22"/>
        </w:rPr>
      </w:pPr>
      <w:r w:rsidRPr="0075429D">
        <w:rPr>
          <w:rFonts w:asciiTheme="minorHAnsi" w:hAnsiTheme="minorHAnsi"/>
          <w:bCs/>
          <w:sz w:val="22"/>
          <w:szCs w:val="22"/>
        </w:rPr>
        <w:t>She is destitute</w:t>
      </w:r>
    </w:p>
    <w:p w:rsidR="007E5619" w:rsidRDefault="007E5619" w:rsidP="007E5619">
      <w:pPr>
        <w:rPr>
          <w:bCs/>
        </w:rPr>
      </w:pPr>
    </w:p>
    <w:p w:rsidR="007E5619" w:rsidRDefault="007E5619" w:rsidP="007E5619">
      <w:pPr>
        <w:rPr>
          <w:bCs/>
          <w:iCs/>
        </w:rPr>
      </w:pPr>
      <w:r w:rsidRPr="00F962CF">
        <w:rPr>
          <w:bCs/>
        </w:rPr>
        <w:t>It is important to understand applying for a DDVC means a woman’s status would change. Therefore she must seek immigration advice in this matter and practitioners not qualified to g</w:t>
      </w:r>
      <w:r>
        <w:rPr>
          <w:bCs/>
        </w:rPr>
        <w:t xml:space="preserve">ive immigration advice should not </w:t>
      </w:r>
      <w:r w:rsidRPr="00F962CF">
        <w:rPr>
          <w:bCs/>
        </w:rPr>
        <w:t xml:space="preserve">tell a woman to apply for a DDVC. There are many implications </w:t>
      </w:r>
      <w:r>
        <w:rPr>
          <w:bCs/>
        </w:rPr>
        <w:t xml:space="preserve">such as in the case where </w:t>
      </w:r>
      <w:r w:rsidRPr="00F962CF">
        <w:rPr>
          <w:bCs/>
        </w:rPr>
        <w:t xml:space="preserve">if a </w:t>
      </w:r>
      <w:r w:rsidRPr="00F962CF">
        <w:rPr>
          <w:bCs/>
          <w:iCs/>
        </w:rPr>
        <w:t>woman applies for a DDVC and then within the granted 3 month period decides to reconcile, she may no longer be eligible to apply fo</w:t>
      </w:r>
      <w:r>
        <w:rPr>
          <w:bCs/>
          <w:iCs/>
        </w:rPr>
        <w:t xml:space="preserve">r settled status as a partner, leaving her more vulnerable. </w:t>
      </w:r>
    </w:p>
    <w:p w:rsidR="00D01D76" w:rsidRPr="00945057" w:rsidRDefault="00945057" w:rsidP="007E5619">
      <w:pPr>
        <w:rPr>
          <w:b/>
          <w:bCs/>
        </w:rPr>
      </w:pPr>
      <w:r w:rsidRPr="005C5009">
        <w:rPr>
          <w:b/>
          <w:bCs/>
        </w:rPr>
        <w:t>The Government has stated that practitioners who are qualified as OISC level 1 advisers can conduct applications under the Destitute Domestic Violence Concession (DDVC) to vary leave in order to gain access to public funds. Advisers must be aware of the requirements for a DV application.</w:t>
      </w:r>
      <w:r>
        <w:rPr>
          <w:b/>
          <w:bCs/>
        </w:rPr>
        <w:t xml:space="preserve"> </w:t>
      </w:r>
      <w:r w:rsidR="005C5009">
        <w:rPr>
          <w:b/>
          <w:bCs/>
        </w:rPr>
        <w:t xml:space="preserve">Please check directly with OISC if you require further clarification. </w:t>
      </w:r>
    </w:p>
    <w:p w:rsidR="00E45D98" w:rsidRPr="00E45D98" w:rsidRDefault="007E5619" w:rsidP="00E45D98">
      <w:pPr>
        <w:pStyle w:val="Heading1"/>
        <w:rPr>
          <w:color w:val="5F497A" w:themeColor="accent4" w:themeShade="BF"/>
        </w:rPr>
      </w:pPr>
      <w:r>
        <w:rPr>
          <w:color w:val="5F497A" w:themeColor="accent4" w:themeShade="BF"/>
        </w:rPr>
        <w:t>2.5</w:t>
      </w:r>
      <w:r w:rsidR="00E45D98" w:rsidRPr="00E45D98">
        <w:rPr>
          <w:color w:val="5F497A" w:themeColor="accent4" w:themeShade="BF"/>
        </w:rPr>
        <w:t xml:space="preserve"> EEA Nationals and NRPF</w:t>
      </w:r>
    </w:p>
    <w:p w:rsidR="00E45D98" w:rsidRDefault="00E45D98" w:rsidP="00E45D98"/>
    <w:p w:rsidR="000B5748" w:rsidRPr="000B5748" w:rsidRDefault="000B5748" w:rsidP="000B5748">
      <w:r>
        <w:t xml:space="preserve">The </w:t>
      </w:r>
      <w:r w:rsidR="00CF1284">
        <w:t>European Economic Area (</w:t>
      </w:r>
      <w:r>
        <w:t>EEA</w:t>
      </w:r>
      <w:r w:rsidR="00CF1284">
        <w:t>)</w:t>
      </w:r>
      <w:r w:rsidRPr="000B5748">
        <w:t xml:space="preserve"> is made up o</w:t>
      </w:r>
      <w:r>
        <w:t xml:space="preserve">f 28 </w:t>
      </w:r>
      <w:r w:rsidR="00CF1284">
        <w:t>European Union (</w:t>
      </w:r>
      <w:r>
        <w:t>EU</w:t>
      </w:r>
      <w:r w:rsidR="00CF1284">
        <w:t>)</w:t>
      </w:r>
      <w:r>
        <w:t xml:space="preserve"> member states:</w:t>
      </w:r>
    </w:p>
    <w:p w:rsidR="000B5748" w:rsidRPr="000B5748" w:rsidRDefault="000B5748" w:rsidP="000B5748">
      <w:r w:rsidRPr="000B5748">
        <w:rPr>
          <w:bCs/>
          <w:iCs/>
        </w:rPr>
        <w:t>Belgium, France, Germany, Italy, Luxembourg, Netherlands</w:t>
      </w:r>
      <w:r w:rsidRPr="000B5748">
        <w:t xml:space="preserve">, </w:t>
      </w:r>
      <w:r w:rsidRPr="000B5748">
        <w:rPr>
          <w:bCs/>
          <w:iCs/>
        </w:rPr>
        <w:t>Denmark, Ireland, United Kingdom, Greece</w:t>
      </w:r>
      <w:r w:rsidRPr="000B5748">
        <w:rPr>
          <w:iCs/>
        </w:rPr>
        <w:t xml:space="preserve"> </w:t>
      </w:r>
      <w:r w:rsidRPr="000B5748">
        <w:t xml:space="preserve">, </w:t>
      </w:r>
      <w:r w:rsidRPr="000B5748">
        <w:rPr>
          <w:bCs/>
          <w:iCs/>
        </w:rPr>
        <w:t>Portugal, Spain, Austria, Finland, Sweden,</w:t>
      </w:r>
      <w:r w:rsidRPr="000B5748">
        <w:rPr>
          <w:iCs/>
        </w:rPr>
        <w:t xml:space="preserve"> </w:t>
      </w:r>
      <w:r w:rsidRPr="000B5748">
        <w:rPr>
          <w:bCs/>
          <w:iCs/>
        </w:rPr>
        <w:t>Cyprus, Czech Republic, Estonia, Hungary, Latvia, Lithuania, Malta, Poland, Slovakia, Slovenia</w:t>
      </w:r>
      <w:r w:rsidRPr="000B5748">
        <w:t xml:space="preserve">, </w:t>
      </w:r>
      <w:r w:rsidRPr="000B5748">
        <w:rPr>
          <w:bCs/>
          <w:iCs/>
        </w:rPr>
        <w:t>Bulgaria, Romania, Croatia</w:t>
      </w:r>
    </w:p>
    <w:p w:rsidR="000B5748" w:rsidRPr="000B5748" w:rsidRDefault="00FC2233" w:rsidP="000B5748">
      <w:pPr>
        <w:rPr>
          <w:iCs/>
        </w:rPr>
      </w:pPr>
      <w:r>
        <w:rPr>
          <w:iCs/>
        </w:rPr>
        <w:t>Plus 4</w:t>
      </w:r>
      <w:r w:rsidR="000B5748" w:rsidRPr="000B5748">
        <w:rPr>
          <w:iCs/>
        </w:rPr>
        <w:t xml:space="preserve"> other countries: </w:t>
      </w:r>
    </w:p>
    <w:p w:rsidR="000B5748" w:rsidRPr="000B5748" w:rsidRDefault="000B5748" w:rsidP="000B5748">
      <w:r w:rsidRPr="000B5748">
        <w:rPr>
          <w:iCs/>
        </w:rPr>
        <w:t>Iceland, Norway and Liechtenstein</w:t>
      </w:r>
      <w:r>
        <w:rPr>
          <w:i/>
          <w:iCs/>
        </w:rPr>
        <w:t xml:space="preserve"> </w:t>
      </w:r>
      <w:r>
        <w:t>that are</w:t>
      </w:r>
      <w:r w:rsidRPr="000B5748">
        <w:t xml:space="preserve"> not EU countries but are a part of the EEA </w:t>
      </w:r>
      <w:r>
        <w:t xml:space="preserve">and members of the European Free Trade Association (EFTA) </w:t>
      </w:r>
      <w:r w:rsidRPr="000B5748">
        <w:t>which allows them to be part of the EU’s single market.</w:t>
      </w:r>
      <w:r w:rsidR="00FC2233">
        <w:t xml:space="preserve"> This includes </w:t>
      </w:r>
      <w:r w:rsidRPr="000B5748">
        <w:rPr>
          <w:iCs/>
        </w:rPr>
        <w:t>Switzerland</w:t>
      </w:r>
      <w:r w:rsidRPr="000B5748">
        <w:t xml:space="preserve"> </w:t>
      </w:r>
      <w:r w:rsidR="00FC2233">
        <w:t xml:space="preserve">that </w:t>
      </w:r>
      <w:r w:rsidRPr="000B5748">
        <w:t xml:space="preserve">is not a member of the EU or EEA but is part of the </w:t>
      </w:r>
      <w:r>
        <w:t>EFTA.</w:t>
      </w:r>
    </w:p>
    <w:p w:rsidR="000B5748" w:rsidRDefault="00CF1284" w:rsidP="0087172B">
      <w:r>
        <w:t xml:space="preserve">Anyone who is a citizen of any of the EEA member states may be known as an EEA national. EEA nationals have the freedom of movement rights within the EEA and do not require permission to enter any of the other member states. </w:t>
      </w:r>
      <w:r w:rsidR="00FC2233">
        <w:t xml:space="preserve">An EEA national is entitled to enter the UK for an initial stay of 3 months. After this she can stay by exercising her treaty rights. This would be through work, self-employment, being a self-sufficient person/student or through seeking work. </w:t>
      </w:r>
    </w:p>
    <w:p w:rsidR="00376983" w:rsidRDefault="00CF31CF" w:rsidP="00E45D98">
      <w:r w:rsidRPr="0087172B">
        <w:t xml:space="preserve">EEA nationals and their family members although not </w:t>
      </w:r>
      <w:r w:rsidR="00FC2233">
        <w:t xml:space="preserve">subject to </w:t>
      </w:r>
      <w:r w:rsidR="002A5222">
        <w:t>immigration control</w:t>
      </w:r>
      <w:r w:rsidR="00B34BD5">
        <w:t xml:space="preserve"> </w:t>
      </w:r>
      <w:r w:rsidRPr="0087172B">
        <w:t xml:space="preserve">can become ineligible </w:t>
      </w:r>
      <w:r w:rsidR="009F54A8" w:rsidRPr="005C5009">
        <w:t>for public funds</w:t>
      </w:r>
      <w:r w:rsidR="009F54A8">
        <w:t xml:space="preserve"> </w:t>
      </w:r>
      <w:r w:rsidRPr="0087172B">
        <w:t xml:space="preserve">if they fail their right to reside </w:t>
      </w:r>
      <w:r w:rsidR="004C704C">
        <w:t xml:space="preserve">after the initial 3 months </w:t>
      </w:r>
      <w:r w:rsidRPr="0087172B">
        <w:t xml:space="preserve">and can also be referred to as having NRPF. </w:t>
      </w:r>
    </w:p>
    <w:p w:rsidR="00262357" w:rsidRDefault="00262357" w:rsidP="00262357">
      <w:pPr>
        <w:rPr>
          <w:iCs/>
        </w:rPr>
      </w:pPr>
      <w:r>
        <w:t>Non EEA f</w:t>
      </w:r>
      <w:r w:rsidRPr="00262357">
        <w:t xml:space="preserve">amily members </w:t>
      </w:r>
      <w:r>
        <w:t xml:space="preserve">of EEA nationals </w:t>
      </w:r>
      <w:r w:rsidRPr="00262357">
        <w:t>can access benefits and housing assistance because of the</w:t>
      </w:r>
      <w:r>
        <w:t xml:space="preserve"> </w:t>
      </w:r>
      <w:r w:rsidRPr="00262357">
        <w:t xml:space="preserve">EEA national - </w:t>
      </w:r>
      <w:r w:rsidRPr="00262357">
        <w:rPr>
          <w:iCs/>
        </w:rPr>
        <w:t xml:space="preserve">they </w:t>
      </w:r>
      <w:r>
        <w:rPr>
          <w:iCs/>
        </w:rPr>
        <w:t>do not have independent rights.</w:t>
      </w:r>
    </w:p>
    <w:p w:rsidR="002A7777" w:rsidRDefault="002C6ABA" w:rsidP="00262357">
      <w:pPr>
        <w:rPr>
          <w:iCs/>
        </w:rPr>
      </w:pPr>
      <w:r>
        <w:rPr>
          <w:iCs/>
        </w:rPr>
        <w:t>A non EEA family member</w:t>
      </w:r>
      <w:r w:rsidR="002A7777">
        <w:rPr>
          <w:iCs/>
        </w:rPr>
        <w:t xml:space="preserve"> of </w:t>
      </w:r>
      <w:r>
        <w:rPr>
          <w:iCs/>
        </w:rPr>
        <w:t xml:space="preserve">an </w:t>
      </w:r>
      <w:r w:rsidR="002A7777">
        <w:rPr>
          <w:iCs/>
        </w:rPr>
        <w:t>EEA national</w:t>
      </w:r>
      <w:r>
        <w:rPr>
          <w:iCs/>
        </w:rPr>
        <w:t xml:space="preserve"> may be able to retain her</w:t>
      </w:r>
      <w:r w:rsidR="002A7777">
        <w:rPr>
          <w:iCs/>
        </w:rPr>
        <w:t xml:space="preserve"> rights</w:t>
      </w:r>
      <w:r w:rsidR="00965E87">
        <w:rPr>
          <w:iCs/>
        </w:rPr>
        <w:t xml:space="preserve"> of residence</w:t>
      </w:r>
      <w:r w:rsidR="002A7777">
        <w:rPr>
          <w:iCs/>
        </w:rPr>
        <w:t xml:space="preserve"> through the EEA national spouse or </w:t>
      </w:r>
      <w:r>
        <w:rPr>
          <w:iCs/>
        </w:rPr>
        <w:t xml:space="preserve">derive rights </w:t>
      </w:r>
      <w:r w:rsidR="002A7777">
        <w:rPr>
          <w:iCs/>
        </w:rPr>
        <w:t>through any children who are British or EEA nationals</w:t>
      </w:r>
      <w:r>
        <w:rPr>
          <w:iCs/>
        </w:rPr>
        <w:t xml:space="preserve"> which could enable a pathway to some financial assistance. </w:t>
      </w:r>
      <w:r w:rsidR="002A7777">
        <w:rPr>
          <w:iCs/>
        </w:rPr>
        <w:t xml:space="preserve"> </w:t>
      </w:r>
    </w:p>
    <w:p w:rsidR="00262357" w:rsidRDefault="00262357" w:rsidP="00E45D98">
      <w:pPr>
        <w:rPr>
          <w:bCs/>
        </w:rPr>
      </w:pPr>
      <w:r w:rsidRPr="00262357">
        <w:rPr>
          <w:bCs/>
        </w:rPr>
        <w:t>A non</w:t>
      </w:r>
      <w:r>
        <w:rPr>
          <w:bCs/>
        </w:rPr>
        <w:t xml:space="preserve"> EEA national spouse (without Permanent Residence following 5 years of residence in the UK) </w:t>
      </w:r>
      <w:r w:rsidR="0096396A" w:rsidRPr="005C5009">
        <w:rPr>
          <w:bCs/>
        </w:rPr>
        <w:t>could</w:t>
      </w:r>
      <w:r w:rsidRPr="00262357">
        <w:rPr>
          <w:bCs/>
        </w:rPr>
        <w:t xml:space="preserve"> lose their right of residence if the EEA national stops being a qualified person (either in the UK or by leaving the UK)</w:t>
      </w:r>
      <w:r>
        <w:rPr>
          <w:bCs/>
        </w:rPr>
        <w:t xml:space="preserve"> leaving her vulnerable</w:t>
      </w:r>
      <w:r w:rsidR="002C6ABA">
        <w:rPr>
          <w:bCs/>
        </w:rPr>
        <w:t xml:space="preserve"> and</w:t>
      </w:r>
      <w:r>
        <w:rPr>
          <w:bCs/>
        </w:rPr>
        <w:t xml:space="preserve"> with NRPF</w:t>
      </w:r>
      <w:r w:rsidR="0096396A">
        <w:rPr>
          <w:bCs/>
        </w:rPr>
        <w:t xml:space="preserve">, </w:t>
      </w:r>
      <w:r w:rsidR="0096396A" w:rsidRPr="005C5009">
        <w:rPr>
          <w:bCs/>
        </w:rPr>
        <w:t>unless she retains her right to reside</w:t>
      </w:r>
      <w:r w:rsidRPr="005C5009">
        <w:rPr>
          <w:bCs/>
        </w:rPr>
        <w:t>.</w:t>
      </w:r>
      <w:r>
        <w:rPr>
          <w:bCs/>
        </w:rPr>
        <w:t xml:space="preserve"> </w:t>
      </w:r>
    </w:p>
    <w:p w:rsidR="00F42C60" w:rsidRDefault="00931F6B" w:rsidP="002159A9">
      <w:pPr>
        <w:pStyle w:val="Heading1"/>
        <w:rPr>
          <w:color w:val="5F497A" w:themeColor="accent4" w:themeShade="BF"/>
        </w:rPr>
      </w:pPr>
      <w:r>
        <w:rPr>
          <w:color w:val="5F497A" w:themeColor="accent4" w:themeShade="BF"/>
        </w:rPr>
        <w:t>2</w:t>
      </w:r>
      <w:r w:rsidR="007E5619">
        <w:rPr>
          <w:color w:val="5F497A" w:themeColor="accent4" w:themeShade="BF"/>
        </w:rPr>
        <w:t>.6</w:t>
      </w:r>
      <w:r w:rsidR="00A94E5E">
        <w:rPr>
          <w:color w:val="5F497A" w:themeColor="accent4" w:themeShade="BF"/>
        </w:rPr>
        <w:t xml:space="preserve"> Additional </w:t>
      </w:r>
      <w:r w:rsidR="00434ABB">
        <w:rPr>
          <w:color w:val="5F497A" w:themeColor="accent4" w:themeShade="BF"/>
        </w:rPr>
        <w:t>barriers</w:t>
      </w:r>
      <w:r w:rsidR="00F42C60" w:rsidRPr="002159A9">
        <w:rPr>
          <w:color w:val="5F497A" w:themeColor="accent4" w:themeShade="BF"/>
        </w:rPr>
        <w:t xml:space="preserve"> </w:t>
      </w:r>
      <w:r w:rsidR="00A94E5E">
        <w:rPr>
          <w:color w:val="5F497A" w:themeColor="accent4" w:themeShade="BF"/>
        </w:rPr>
        <w:t xml:space="preserve">to consider </w:t>
      </w:r>
    </w:p>
    <w:p w:rsidR="00434ABB" w:rsidRPr="00434ABB" w:rsidRDefault="00434ABB" w:rsidP="00434ABB"/>
    <w:p w:rsidR="008026A1" w:rsidRPr="008026A1" w:rsidRDefault="008026A1" w:rsidP="008026A1">
      <w:pPr>
        <w:rPr>
          <w:bCs/>
        </w:rPr>
      </w:pPr>
      <w:r w:rsidRPr="008026A1">
        <w:rPr>
          <w:bCs/>
        </w:rPr>
        <w:t xml:space="preserve">Although DVA occurs in all communities and cultures, it is important to understand that cultural differences can also be an additional barrier to women in accessing the right support and services.  </w:t>
      </w:r>
    </w:p>
    <w:p w:rsidR="002159A9" w:rsidRPr="002159A9" w:rsidRDefault="002159A9" w:rsidP="002159A9">
      <w:pPr>
        <w:rPr>
          <w:bCs/>
        </w:rPr>
      </w:pPr>
      <w:r w:rsidRPr="002159A9">
        <w:rPr>
          <w:bCs/>
        </w:rPr>
        <w:t>Some of the additio</w:t>
      </w:r>
      <w:r w:rsidR="0005087F">
        <w:rPr>
          <w:bCs/>
        </w:rPr>
        <w:t>nal barriers that women from minority ethnic</w:t>
      </w:r>
      <w:r w:rsidRPr="002159A9">
        <w:rPr>
          <w:bCs/>
        </w:rPr>
        <w:t xml:space="preserve"> communities who have NRPF may face are:</w:t>
      </w:r>
    </w:p>
    <w:p w:rsidR="00ED13BE" w:rsidRPr="00ED13BE" w:rsidRDefault="002159A9" w:rsidP="00ED13BE">
      <w:pPr>
        <w:pStyle w:val="ListParagraph"/>
        <w:numPr>
          <w:ilvl w:val="0"/>
          <w:numId w:val="43"/>
        </w:numPr>
        <w:rPr>
          <w:rFonts w:asciiTheme="minorHAnsi" w:hAnsiTheme="minorHAnsi"/>
          <w:bCs/>
          <w:sz w:val="22"/>
          <w:szCs w:val="22"/>
        </w:rPr>
      </w:pPr>
      <w:r w:rsidRPr="00ED13BE">
        <w:rPr>
          <w:rFonts w:asciiTheme="minorHAnsi" w:hAnsiTheme="minorHAnsi"/>
          <w:bCs/>
          <w:sz w:val="22"/>
          <w:szCs w:val="22"/>
        </w:rPr>
        <w:t>Financial</w:t>
      </w:r>
      <w:r w:rsidR="00ED13BE" w:rsidRPr="00ED13BE">
        <w:rPr>
          <w:rFonts w:asciiTheme="minorHAnsi" w:hAnsiTheme="minorHAnsi"/>
          <w:bCs/>
          <w:sz w:val="22"/>
          <w:szCs w:val="22"/>
        </w:rPr>
        <w:t xml:space="preserve"> dependency on the perpetrator</w:t>
      </w:r>
    </w:p>
    <w:p w:rsidR="00ED13BE" w:rsidRPr="00ED13BE" w:rsidRDefault="00ED13BE" w:rsidP="00ED13BE">
      <w:pPr>
        <w:pStyle w:val="ListParagraph"/>
        <w:numPr>
          <w:ilvl w:val="0"/>
          <w:numId w:val="43"/>
        </w:numPr>
        <w:rPr>
          <w:rFonts w:asciiTheme="minorHAnsi" w:hAnsiTheme="minorHAnsi"/>
          <w:bCs/>
          <w:sz w:val="22"/>
          <w:szCs w:val="22"/>
        </w:rPr>
      </w:pPr>
      <w:r>
        <w:rPr>
          <w:rFonts w:asciiTheme="minorHAnsi" w:hAnsiTheme="minorHAnsi"/>
          <w:bCs/>
          <w:sz w:val="22"/>
          <w:szCs w:val="22"/>
        </w:rPr>
        <w:t>R</w:t>
      </w:r>
      <w:r w:rsidRPr="00ED13BE">
        <w:rPr>
          <w:rFonts w:asciiTheme="minorHAnsi" w:hAnsiTheme="minorHAnsi"/>
          <w:bCs/>
          <w:sz w:val="22"/>
          <w:szCs w:val="22"/>
        </w:rPr>
        <w:t>isk of homelessness</w:t>
      </w:r>
    </w:p>
    <w:p w:rsidR="00ED13BE" w:rsidRPr="00ED13BE" w:rsidRDefault="00ED13BE" w:rsidP="00ED13BE">
      <w:pPr>
        <w:pStyle w:val="ListParagraph"/>
        <w:numPr>
          <w:ilvl w:val="0"/>
          <w:numId w:val="43"/>
        </w:numPr>
        <w:rPr>
          <w:rFonts w:asciiTheme="minorHAnsi" w:hAnsiTheme="minorHAnsi"/>
          <w:bCs/>
          <w:sz w:val="22"/>
          <w:szCs w:val="22"/>
        </w:rPr>
      </w:pPr>
      <w:r>
        <w:rPr>
          <w:rFonts w:asciiTheme="minorHAnsi" w:hAnsiTheme="minorHAnsi"/>
          <w:bCs/>
          <w:sz w:val="22"/>
          <w:szCs w:val="22"/>
        </w:rPr>
        <w:t>F</w:t>
      </w:r>
      <w:r w:rsidRPr="00ED13BE">
        <w:rPr>
          <w:rFonts w:asciiTheme="minorHAnsi" w:hAnsiTheme="minorHAnsi"/>
          <w:bCs/>
          <w:sz w:val="22"/>
          <w:szCs w:val="22"/>
        </w:rPr>
        <w:t>ear of losing children</w:t>
      </w:r>
      <w:r w:rsidR="002159A9" w:rsidRPr="00ED13BE">
        <w:rPr>
          <w:rFonts w:asciiTheme="minorHAnsi" w:hAnsiTheme="minorHAnsi"/>
          <w:bCs/>
          <w:sz w:val="22"/>
          <w:szCs w:val="22"/>
        </w:rPr>
        <w:t xml:space="preserve"> </w:t>
      </w:r>
    </w:p>
    <w:p w:rsidR="00ED13BE" w:rsidRDefault="00ED13BE" w:rsidP="00ED13BE">
      <w:pPr>
        <w:pStyle w:val="ListParagraph"/>
        <w:numPr>
          <w:ilvl w:val="0"/>
          <w:numId w:val="43"/>
        </w:numPr>
        <w:rPr>
          <w:rFonts w:asciiTheme="minorHAnsi" w:hAnsiTheme="minorHAnsi"/>
          <w:bCs/>
          <w:sz w:val="22"/>
          <w:szCs w:val="22"/>
        </w:rPr>
      </w:pPr>
      <w:r>
        <w:rPr>
          <w:rFonts w:asciiTheme="minorHAnsi" w:hAnsiTheme="minorHAnsi"/>
          <w:bCs/>
          <w:sz w:val="22"/>
          <w:szCs w:val="22"/>
        </w:rPr>
        <w:t>F</w:t>
      </w:r>
      <w:r w:rsidRPr="00ED13BE">
        <w:rPr>
          <w:rFonts w:asciiTheme="minorHAnsi" w:hAnsiTheme="minorHAnsi"/>
          <w:bCs/>
          <w:sz w:val="22"/>
          <w:szCs w:val="22"/>
        </w:rPr>
        <w:t>ear of deportation</w:t>
      </w:r>
    </w:p>
    <w:p w:rsidR="00ED13BE" w:rsidRDefault="00ED13BE" w:rsidP="00ED13BE">
      <w:pPr>
        <w:pStyle w:val="ListParagraph"/>
        <w:numPr>
          <w:ilvl w:val="0"/>
          <w:numId w:val="43"/>
        </w:numPr>
        <w:rPr>
          <w:rFonts w:asciiTheme="minorHAnsi" w:hAnsiTheme="minorHAnsi"/>
          <w:bCs/>
          <w:sz w:val="22"/>
          <w:szCs w:val="22"/>
        </w:rPr>
      </w:pPr>
      <w:r>
        <w:rPr>
          <w:rFonts w:asciiTheme="minorHAnsi" w:hAnsiTheme="minorHAnsi"/>
          <w:bCs/>
          <w:sz w:val="22"/>
          <w:szCs w:val="22"/>
        </w:rPr>
        <w:t>M</w:t>
      </w:r>
      <w:r w:rsidR="002159A9" w:rsidRPr="00ED13BE">
        <w:rPr>
          <w:rFonts w:asciiTheme="minorHAnsi" w:hAnsiTheme="minorHAnsi"/>
          <w:bCs/>
          <w:sz w:val="22"/>
          <w:szCs w:val="22"/>
        </w:rPr>
        <w:t>ultiple known and unknown perpetrators</w:t>
      </w:r>
    </w:p>
    <w:p w:rsidR="00ED13BE" w:rsidRPr="00ED13BE" w:rsidRDefault="00ED13BE" w:rsidP="00ED13BE">
      <w:pPr>
        <w:pStyle w:val="ListParagraph"/>
        <w:numPr>
          <w:ilvl w:val="0"/>
          <w:numId w:val="43"/>
        </w:numPr>
        <w:rPr>
          <w:rFonts w:asciiTheme="minorHAnsi" w:hAnsiTheme="minorHAnsi"/>
          <w:bCs/>
          <w:sz w:val="22"/>
          <w:szCs w:val="22"/>
        </w:rPr>
      </w:pPr>
      <w:r w:rsidRPr="00ED13BE">
        <w:rPr>
          <w:rFonts w:asciiTheme="minorHAnsi" w:hAnsiTheme="minorHAnsi"/>
          <w:bCs/>
          <w:sz w:val="22"/>
          <w:szCs w:val="22"/>
        </w:rPr>
        <w:t>Sophisticated networks within close knit communities creating a fear of a breach of confidentiality</w:t>
      </w:r>
    </w:p>
    <w:p w:rsidR="00ED13BE" w:rsidRDefault="00642EC1" w:rsidP="00ED13BE">
      <w:pPr>
        <w:pStyle w:val="ListParagraph"/>
        <w:numPr>
          <w:ilvl w:val="0"/>
          <w:numId w:val="43"/>
        </w:numPr>
        <w:rPr>
          <w:rFonts w:asciiTheme="minorHAnsi" w:hAnsiTheme="minorHAnsi"/>
          <w:bCs/>
          <w:sz w:val="22"/>
          <w:szCs w:val="22"/>
        </w:rPr>
      </w:pPr>
      <w:r>
        <w:rPr>
          <w:rFonts w:asciiTheme="minorHAnsi" w:hAnsiTheme="minorHAnsi"/>
          <w:bCs/>
          <w:sz w:val="22"/>
          <w:szCs w:val="22"/>
        </w:rPr>
        <w:t>L</w:t>
      </w:r>
      <w:r w:rsidR="002159A9" w:rsidRPr="00ED13BE">
        <w:rPr>
          <w:rFonts w:asciiTheme="minorHAnsi" w:hAnsiTheme="minorHAnsi"/>
          <w:bCs/>
          <w:sz w:val="22"/>
          <w:szCs w:val="22"/>
        </w:rPr>
        <w:t>ack of vocalised support from within families and communities</w:t>
      </w:r>
    </w:p>
    <w:p w:rsidR="00ED13BE" w:rsidRDefault="00642EC1" w:rsidP="00ED13BE">
      <w:pPr>
        <w:pStyle w:val="ListParagraph"/>
        <w:numPr>
          <w:ilvl w:val="0"/>
          <w:numId w:val="43"/>
        </w:numPr>
        <w:rPr>
          <w:rFonts w:asciiTheme="minorHAnsi" w:hAnsiTheme="minorHAnsi"/>
          <w:bCs/>
          <w:sz w:val="22"/>
          <w:szCs w:val="22"/>
        </w:rPr>
      </w:pPr>
      <w:r>
        <w:rPr>
          <w:rFonts w:asciiTheme="minorHAnsi" w:hAnsiTheme="minorHAnsi"/>
          <w:bCs/>
          <w:sz w:val="22"/>
          <w:szCs w:val="22"/>
        </w:rPr>
        <w:t>E</w:t>
      </w:r>
      <w:r w:rsidR="002159A9" w:rsidRPr="00ED13BE">
        <w:rPr>
          <w:rFonts w:asciiTheme="minorHAnsi" w:hAnsiTheme="minorHAnsi"/>
          <w:bCs/>
          <w:sz w:val="22"/>
          <w:szCs w:val="22"/>
        </w:rPr>
        <w:t>xclusion from family and communities</w:t>
      </w:r>
    </w:p>
    <w:p w:rsidR="00ED13BE" w:rsidRDefault="00642EC1" w:rsidP="00ED13BE">
      <w:pPr>
        <w:pStyle w:val="ListParagraph"/>
        <w:numPr>
          <w:ilvl w:val="0"/>
          <w:numId w:val="43"/>
        </w:numPr>
        <w:rPr>
          <w:rFonts w:asciiTheme="minorHAnsi" w:hAnsiTheme="minorHAnsi"/>
          <w:bCs/>
          <w:sz w:val="22"/>
          <w:szCs w:val="22"/>
        </w:rPr>
      </w:pPr>
      <w:r>
        <w:rPr>
          <w:rFonts w:asciiTheme="minorHAnsi" w:hAnsiTheme="minorHAnsi"/>
          <w:bCs/>
          <w:sz w:val="22"/>
          <w:szCs w:val="22"/>
        </w:rPr>
        <w:t>F</w:t>
      </w:r>
      <w:r w:rsidR="002159A9" w:rsidRPr="00ED13BE">
        <w:rPr>
          <w:rFonts w:asciiTheme="minorHAnsi" w:hAnsiTheme="minorHAnsi"/>
          <w:bCs/>
          <w:sz w:val="22"/>
          <w:szCs w:val="22"/>
        </w:rPr>
        <w:t>ear of bringing shame on the family and community</w:t>
      </w:r>
    </w:p>
    <w:p w:rsidR="00ED13BE" w:rsidRDefault="00642EC1" w:rsidP="00ED13BE">
      <w:pPr>
        <w:pStyle w:val="ListParagraph"/>
        <w:numPr>
          <w:ilvl w:val="0"/>
          <w:numId w:val="43"/>
        </w:numPr>
        <w:rPr>
          <w:rFonts w:asciiTheme="minorHAnsi" w:hAnsiTheme="minorHAnsi"/>
          <w:bCs/>
          <w:sz w:val="22"/>
          <w:szCs w:val="22"/>
        </w:rPr>
      </w:pPr>
      <w:r>
        <w:rPr>
          <w:rFonts w:asciiTheme="minorHAnsi" w:hAnsiTheme="minorHAnsi"/>
          <w:bCs/>
          <w:sz w:val="22"/>
          <w:szCs w:val="22"/>
        </w:rPr>
        <w:t>L</w:t>
      </w:r>
      <w:r w:rsidR="00ED13BE" w:rsidRPr="00ED13BE">
        <w:rPr>
          <w:rFonts w:asciiTheme="minorHAnsi" w:hAnsiTheme="minorHAnsi"/>
          <w:bCs/>
          <w:sz w:val="22"/>
          <w:szCs w:val="22"/>
        </w:rPr>
        <w:t>anguage barriers</w:t>
      </w:r>
    </w:p>
    <w:p w:rsidR="00ED13BE" w:rsidRDefault="00642EC1" w:rsidP="00ED13BE">
      <w:pPr>
        <w:pStyle w:val="ListParagraph"/>
        <w:numPr>
          <w:ilvl w:val="0"/>
          <w:numId w:val="43"/>
        </w:numPr>
        <w:rPr>
          <w:rFonts w:asciiTheme="minorHAnsi" w:hAnsiTheme="minorHAnsi"/>
          <w:bCs/>
          <w:sz w:val="22"/>
          <w:szCs w:val="22"/>
        </w:rPr>
      </w:pPr>
      <w:r>
        <w:rPr>
          <w:rFonts w:asciiTheme="minorHAnsi" w:hAnsiTheme="minorHAnsi"/>
          <w:bCs/>
          <w:sz w:val="22"/>
          <w:szCs w:val="22"/>
        </w:rPr>
        <w:t>L</w:t>
      </w:r>
      <w:r w:rsidR="00ED13BE" w:rsidRPr="00ED13BE">
        <w:rPr>
          <w:rFonts w:asciiTheme="minorHAnsi" w:hAnsiTheme="minorHAnsi"/>
          <w:bCs/>
          <w:sz w:val="22"/>
          <w:szCs w:val="22"/>
        </w:rPr>
        <w:t>ack of awareness of rights, services and support available</w:t>
      </w:r>
    </w:p>
    <w:p w:rsidR="00ED13BE" w:rsidRDefault="00642EC1" w:rsidP="00ED13BE">
      <w:pPr>
        <w:pStyle w:val="ListParagraph"/>
        <w:numPr>
          <w:ilvl w:val="0"/>
          <w:numId w:val="43"/>
        </w:numPr>
        <w:rPr>
          <w:rFonts w:asciiTheme="minorHAnsi" w:hAnsiTheme="minorHAnsi"/>
          <w:bCs/>
          <w:sz w:val="22"/>
          <w:szCs w:val="22"/>
        </w:rPr>
      </w:pPr>
      <w:r>
        <w:rPr>
          <w:rFonts w:asciiTheme="minorHAnsi" w:hAnsiTheme="minorHAnsi"/>
          <w:bCs/>
          <w:sz w:val="22"/>
          <w:szCs w:val="22"/>
        </w:rPr>
        <w:t>L</w:t>
      </w:r>
      <w:r w:rsidR="00ED13BE" w:rsidRPr="00ED13BE">
        <w:rPr>
          <w:rFonts w:asciiTheme="minorHAnsi" w:hAnsiTheme="minorHAnsi"/>
          <w:bCs/>
          <w:sz w:val="22"/>
          <w:szCs w:val="22"/>
        </w:rPr>
        <w:t>ack of trust and shame attached to accessing statutory services</w:t>
      </w:r>
    </w:p>
    <w:p w:rsidR="00ED13BE" w:rsidRPr="00ED13BE" w:rsidRDefault="00642EC1" w:rsidP="00ED13BE">
      <w:pPr>
        <w:pStyle w:val="ListParagraph"/>
        <w:numPr>
          <w:ilvl w:val="0"/>
          <w:numId w:val="43"/>
        </w:numPr>
        <w:rPr>
          <w:rFonts w:asciiTheme="minorHAnsi" w:hAnsiTheme="minorHAnsi"/>
          <w:bCs/>
          <w:sz w:val="22"/>
          <w:szCs w:val="22"/>
        </w:rPr>
      </w:pPr>
      <w:r>
        <w:rPr>
          <w:rFonts w:asciiTheme="minorHAnsi" w:hAnsiTheme="minorHAnsi"/>
          <w:bCs/>
          <w:sz w:val="22"/>
          <w:szCs w:val="22"/>
        </w:rPr>
        <w:t>C</w:t>
      </w:r>
      <w:r w:rsidR="00ED13BE" w:rsidRPr="00ED13BE">
        <w:rPr>
          <w:rFonts w:asciiTheme="minorHAnsi" w:hAnsiTheme="minorHAnsi"/>
          <w:bCs/>
          <w:sz w:val="22"/>
          <w:szCs w:val="22"/>
        </w:rPr>
        <w:t>ultural or perceived religious expectations and the stigma</w:t>
      </w:r>
      <w:r w:rsidR="00ED13BE">
        <w:rPr>
          <w:rFonts w:asciiTheme="minorHAnsi" w:hAnsiTheme="minorHAnsi"/>
          <w:bCs/>
          <w:sz w:val="22"/>
          <w:szCs w:val="22"/>
        </w:rPr>
        <w:t xml:space="preserve"> attached to disclosures of DVA</w:t>
      </w:r>
      <w:r w:rsidR="00ED13BE" w:rsidRPr="00ED13BE">
        <w:rPr>
          <w:rFonts w:asciiTheme="minorHAnsi" w:hAnsiTheme="minorHAnsi"/>
          <w:bCs/>
          <w:sz w:val="22"/>
          <w:szCs w:val="22"/>
        </w:rPr>
        <w:t xml:space="preserve">  </w:t>
      </w:r>
    </w:p>
    <w:p w:rsidR="00ED13BE" w:rsidRPr="00ED13BE" w:rsidRDefault="00ED13BE" w:rsidP="00ED13BE">
      <w:pPr>
        <w:pStyle w:val="ListParagraph"/>
        <w:rPr>
          <w:rFonts w:asciiTheme="minorHAnsi" w:hAnsiTheme="minorHAnsi"/>
          <w:bCs/>
          <w:sz w:val="22"/>
          <w:szCs w:val="22"/>
        </w:rPr>
      </w:pPr>
    </w:p>
    <w:p w:rsidR="005722B8" w:rsidRPr="009C28EB" w:rsidRDefault="005722B8" w:rsidP="00ED13BE">
      <w:pPr>
        <w:rPr>
          <w:bCs/>
        </w:rPr>
      </w:pPr>
      <w:r>
        <w:rPr>
          <w:bCs/>
        </w:rPr>
        <w:t xml:space="preserve">It is therefore </w:t>
      </w:r>
      <w:r w:rsidR="002F70B0">
        <w:rPr>
          <w:bCs/>
        </w:rPr>
        <w:t xml:space="preserve">imperative that women </w:t>
      </w:r>
      <w:r w:rsidR="00642EC1">
        <w:rPr>
          <w:bCs/>
        </w:rPr>
        <w:t>from minority ethnic communities</w:t>
      </w:r>
      <w:r w:rsidR="00ED13BE">
        <w:rPr>
          <w:bCs/>
        </w:rPr>
        <w:t xml:space="preserve">, </w:t>
      </w:r>
      <w:r w:rsidR="002F70B0">
        <w:rPr>
          <w:bCs/>
        </w:rPr>
        <w:t>who disclose</w:t>
      </w:r>
      <w:r>
        <w:rPr>
          <w:bCs/>
        </w:rPr>
        <w:t xml:space="preserve"> </w:t>
      </w:r>
      <w:r w:rsidR="002F70B0">
        <w:rPr>
          <w:bCs/>
        </w:rPr>
        <w:t xml:space="preserve">DVA </w:t>
      </w:r>
      <w:r>
        <w:rPr>
          <w:bCs/>
        </w:rPr>
        <w:t xml:space="preserve">and are in a position to request help and support are </w:t>
      </w:r>
      <w:r w:rsidR="002F70B0">
        <w:rPr>
          <w:bCs/>
        </w:rPr>
        <w:t xml:space="preserve">safeguarded in a sensitive and skilled manner. </w:t>
      </w:r>
    </w:p>
    <w:p w:rsidR="003A3A4B" w:rsidRPr="003A3A4B" w:rsidRDefault="00E45D98" w:rsidP="003A3A4B">
      <w:pPr>
        <w:pStyle w:val="Heading1"/>
        <w:rPr>
          <w:color w:val="5F497A" w:themeColor="accent4" w:themeShade="BF"/>
        </w:rPr>
      </w:pPr>
      <w:r>
        <w:rPr>
          <w:color w:val="5F497A" w:themeColor="accent4" w:themeShade="BF"/>
        </w:rPr>
        <w:t>2</w:t>
      </w:r>
      <w:r w:rsidR="007E5619">
        <w:rPr>
          <w:color w:val="5F497A" w:themeColor="accent4" w:themeShade="BF"/>
        </w:rPr>
        <w:t>.7</w:t>
      </w:r>
      <w:r w:rsidR="009C28EB">
        <w:rPr>
          <w:color w:val="5F497A" w:themeColor="accent4" w:themeShade="BF"/>
        </w:rPr>
        <w:t xml:space="preserve"> </w:t>
      </w:r>
      <w:r w:rsidR="00F278A1">
        <w:rPr>
          <w:color w:val="5F497A" w:themeColor="accent4" w:themeShade="BF"/>
        </w:rPr>
        <w:t xml:space="preserve">Types of </w:t>
      </w:r>
      <w:r w:rsidR="00A36792">
        <w:rPr>
          <w:color w:val="5F497A" w:themeColor="accent4" w:themeShade="BF"/>
        </w:rPr>
        <w:t>leave, visa or status</w:t>
      </w:r>
    </w:p>
    <w:p w:rsidR="00C44CF9" w:rsidRDefault="00CB73D7" w:rsidP="00F42C60">
      <w:pPr>
        <w:rPr>
          <w:bCs/>
        </w:rPr>
      </w:pPr>
      <w:r w:rsidRPr="00CB73D7">
        <w:rPr>
          <w:bCs/>
        </w:rPr>
        <w:object w:dxaOrig="9026" w:dyaOrig="12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5pt;height:628.75pt" o:ole="">
            <v:imagedata r:id="rId11" o:title=""/>
          </v:shape>
          <o:OLEObject Type="Embed" ProgID="Word.Document.12" ShapeID="_x0000_i1025" DrawAspect="Content" ObjectID="_1603259159" r:id="rId12">
            <o:FieldCodes>\s</o:FieldCodes>
          </o:OLEObject>
        </w:object>
      </w:r>
    </w:p>
    <w:p w:rsidR="009C28EB" w:rsidRPr="00300A4F" w:rsidRDefault="007B3462" w:rsidP="00300A4F">
      <w:pPr>
        <w:pStyle w:val="Heading1"/>
        <w:rPr>
          <w:color w:val="5F497A" w:themeColor="accent4" w:themeShade="BF"/>
        </w:rPr>
      </w:pPr>
      <w:r>
        <w:rPr>
          <w:color w:val="5F497A" w:themeColor="accent4" w:themeShade="BF"/>
        </w:rPr>
        <w:t xml:space="preserve">Section 3: </w:t>
      </w:r>
      <w:r w:rsidR="00F42C60" w:rsidRPr="00F42C60">
        <w:rPr>
          <w:color w:val="5F497A" w:themeColor="accent4" w:themeShade="BF"/>
        </w:rPr>
        <w:t xml:space="preserve">Maximising support </w:t>
      </w:r>
    </w:p>
    <w:p w:rsidR="009C28EB" w:rsidRPr="001B6529" w:rsidRDefault="009C28EB" w:rsidP="001B6529">
      <w:pPr>
        <w:pStyle w:val="Heading1"/>
        <w:rPr>
          <w:color w:val="5F497A" w:themeColor="accent4" w:themeShade="BF"/>
        </w:rPr>
      </w:pPr>
      <w:r w:rsidRPr="001B6529">
        <w:rPr>
          <w:color w:val="5F497A" w:themeColor="accent4" w:themeShade="BF"/>
        </w:rPr>
        <w:t xml:space="preserve">3.1 How to give the best support </w:t>
      </w:r>
    </w:p>
    <w:p w:rsidR="009C28EB" w:rsidRDefault="009C28EB" w:rsidP="00F42C60"/>
    <w:p w:rsidR="002F57B4" w:rsidRDefault="00D63E2F" w:rsidP="00F42C60">
      <w:r>
        <w:t>As well as working to the policies and procedures specific to each organisation and the organisational ethos and values it is important to remember</w:t>
      </w:r>
      <w:r w:rsidR="009B03D7">
        <w:t xml:space="preserve"> when working with a woman experiencing DVA with NRPF </w:t>
      </w:r>
      <w:r>
        <w:t xml:space="preserve">to </w:t>
      </w:r>
      <w:r w:rsidR="009B03D7">
        <w:t xml:space="preserve">prioritise her safety needs, </w:t>
      </w:r>
      <w:r>
        <w:t xml:space="preserve">communicate positively </w:t>
      </w:r>
      <w:r w:rsidR="009B03D7">
        <w:t>a</w:t>
      </w:r>
      <w:r>
        <w:t xml:space="preserve">nd be mindful of the additional barriers she may have faced. </w:t>
      </w:r>
    </w:p>
    <w:p w:rsidR="00DC7048" w:rsidRDefault="00DC7048" w:rsidP="00F42C60">
      <w:r>
        <w:t>Effective listening skills are important to ensure that the woman feels listened to and understood. Being attentive and making as much eye contact as she is comfortable with, keeping an open mind, not presuming or imposing quick solutions enables accuracy in receiving both verbal and non-verbal communication to establish her support needs</w:t>
      </w:r>
      <w:r w:rsidR="00CC2FA1">
        <w:t xml:space="preserve"> and build trust</w:t>
      </w:r>
      <w:r>
        <w:t xml:space="preserve">.  </w:t>
      </w:r>
    </w:p>
    <w:p w:rsidR="00D63E2F" w:rsidRDefault="00D63E2F" w:rsidP="00F42C60">
      <w:r>
        <w:t xml:space="preserve">Offering an interpreter to anyone with language difficulties is important. Some women may be able to get by on day to day basis with basic English language skills but it is good practice to ensure they have an interpreter available when it comes to crucial pieces of work </w:t>
      </w:r>
      <w:r w:rsidR="005E2993">
        <w:t>concerning immigration</w:t>
      </w:r>
      <w:r>
        <w:t xml:space="preserve"> and rights to public funds. </w:t>
      </w:r>
      <w:r w:rsidR="002D064A">
        <w:t>Be mindful of the different dialects and try to gauge what the preference may be. Ask whether she feels comfortable with a female only interpreter if this is an option.</w:t>
      </w:r>
      <w:r w:rsidR="008F6A58">
        <w:t xml:space="preserve"> Some women may feel safer having a telephone interpreter and not disclosing her name so it is good practice to give this option.</w:t>
      </w:r>
      <w:r w:rsidR="002D064A">
        <w:t xml:space="preserve"> </w:t>
      </w:r>
    </w:p>
    <w:p w:rsidR="002947FC" w:rsidRDefault="00D63E2F" w:rsidP="00F42C60">
      <w:r>
        <w:t>Ensure detailed notes are kept and request any correspondence from partner agencies</w:t>
      </w:r>
      <w:r w:rsidR="006637FB">
        <w:t xml:space="preserve"> so that you can reiterate the information to the woman. As the person who has experienced the DVA it is important to value and keep </w:t>
      </w:r>
      <w:r w:rsidR="00F265F7">
        <w:t>a record of her</w:t>
      </w:r>
      <w:r w:rsidR="006637FB">
        <w:t xml:space="preserve"> experience, needs, thoughts and feelings. It is therefore important to encourage engagement and to be able to extract the right information in order to find ways to best support her. </w:t>
      </w:r>
    </w:p>
    <w:p w:rsidR="006637FB" w:rsidRPr="00F42C60" w:rsidRDefault="00CC2FA1" w:rsidP="00F42C60">
      <w:r>
        <w:t>It is important</w:t>
      </w:r>
      <w:r w:rsidR="00F265F7">
        <w:t xml:space="preserve"> the woman is </w:t>
      </w:r>
      <w:r w:rsidR="00F11291">
        <w:t>kept informed at all times of the processes, and who else is involved as this could be</w:t>
      </w:r>
      <w:r w:rsidR="00F265F7">
        <w:t xml:space="preserve"> vit</w:t>
      </w:r>
      <w:r w:rsidR="00F11291">
        <w:t>al for</w:t>
      </w:r>
      <w:r w:rsidR="00F265F7">
        <w:t xml:space="preserve"> her sense of wellbeing.  </w:t>
      </w:r>
    </w:p>
    <w:p w:rsidR="00C42E41" w:rsidRDefault="00C42E41" w:rsidP="006E3EE5">
      <w:pPr>
        <w:pStyle w:val="Heading1"/>
        <w:tabs>
          <w:tab w:val="left" w:pos="3144"/>
        </w:tabs>
        <w:rPr>
          <w:color w:val="5F497A" w:themeColor="accent4" w:themeShade="BF"/>
        </w:rPr>
      </w:pPr>
    </w:p>
    <w:p w:rsidR="00C42E41" w:rsidRDefault="00C42E41" w:rsidP="006E3EE5">
      <w:pPr>
        <w:pStyle w:val="Heading1"/>
        <w:tabs>
          <w:tab w:val="left" w:pos="3144"/>
        </w:tabs>
        <w:rPr>
          <w:color w:val="5F497A" w:themeColor="accent4" w:themeShade="BF"/>
        </w:rPr>
      </w:pPr>
    </w:p>
    <w:p w:rsidR="00C42E41" w:rsidRDefault="00C42E41" w:rsidP="006E3EE5">
      <w:pPr>
        <w:pStyle w:val="Heading1"/>
        <w:tabs>
          <w:tab w:val="left" w:pos="3144"/>
        </w:tabs>
        <w:rPr>
          <w:color w:val="5F497A" w:themeColor="accent4" w:themeShade="BF"/>
        </w:rPr>
      </w:pPr>
    </w:p>
    <w:p w:rsidR="00C42E41" w:rsidRDefault="00C42E41" w:rsidP="006E3EE5">
      <w:pPr>
        <w:pStyle w:val="Heading1"/>
        <w:tabs>
          <w:tab w:val="left" w:pos="3144"/>
        </w:tabs>
        <w:rPr>
          <w:color w:val="5F497A" w:themeColor="accent4" w:themeShade="BF"/>
        </w:rPr>
      </w:pPr>
    </w:p>
    <w:p w:rsidR="00DF43DC" w:rsidRDefault="00DF43DC" w:rsidP="006E3EE5">
      <w:pPr>
        <w:pStyle w:val="Heading1"/>
        <w:tabs>
          <w:tab w:val="left" w:pos="3144"/>
        </w:tabs>
        <w:rPr>
          <w:rFonts w:asciiTheme="minorHAnsi" w:eastAsiaTheme="minorHAnsi" w:hAnsiTheme="minorHAnsi" w:cstheme="minorBidi"/>
          <w:b w:val="0"/>
          <w:bCs w:val="0"/>
          <w:color w:val="auto"/>
          <w:sz w:val="22"/>
          <w:szCs w:val="22"/>
        </w:rPr>
      </w:pPr>
    </w:p>
    <w:p w:rsidR="00DF43DC" w:rsidRPr="00DF43DC" w:rsidRDefault="00DF43DC" w:rsidP="00DF43DC"/>
    <w:p w:rsidR="009C28EB" w:rsidRDefault="009C28EB" w:rsidP="006E3EE5">
      <w:pPr>
        <w:pStyle w:val="Heading1"/>
        <w:tabs>
          <w:tab w:val="left" w:pos="3144"/>
        </w:tabs>
        <w:rPr>
          <w:color w:val="5F497A" w:themeColor="accent4" w:themeShade="BF"/>
        </w:rPr>
      </w:pPr>
      <w:r>
        <w:rPr>
          <w:color w:val="5F497A" w:themeColor="accent4" w:themeShade="BF"/>
        </w:rPr>
        <w:t>3.2</w:t>
      </w:r>
      <w:r w:rsidRPr="009C28EB">
        <w:rPr>
          <w:color w:val="5F497A" w:themeColor="accent4" w:themeShade="BF"/>
        </w:rPr>
        <w:t xml:space="preserve"> Process map</w:t>
      </w:r>
      <w:r w:rsidR="006E3EE5">
        <w:rPr>
          <w:color w:val="5F497A" w:themeColor="accent4" w:themeShade="BF"/>
        </w:rPr>
        <w:tab/>
      </w:r>
    </w:p>
    <w:p w:rsidR="00C42E41" w:rsidRDefault="00C42E41" w:rsidP="006E3EE5"/>
    <w:p w:rsidR="00C42E41" w:rsidRDefault="00C42E41" w:rsidP="00C42E41">
      <w:r w:rsidRPr="00C42E41">
        <w:object w:dxaOrig="7140" w:dyaOrig="10104">
          <v:shape id="_x0000_i1026" type="#_x0000_t75" style="width:414.1pt;height:584pt" o:ole="">
            <v:imagedata r:id="rId13" o:title=""/>
          </v:shape>
          <o:OLEObject Type="Embed" ProgID="AcroExch.Document.DC" ShapeID="_x0000_i1026" DrawAspect="Content" ObjectID="_1603259160" r:id="rId14"/>
        </w:object>
      </w:r>
    </w:p>
    <w:p w:rsidR="00C42E41" w:rsidRPr="00C42E41" w:rsidRDefault="007F540A" w:rsidP="00C42E41">
      <w:r>
        <w:rPr>
          <w:bCs/>
        </w:rPr>
        <w:t>To be used as a guide only</w:t>
      </w:r>
    </w:p>
    <w:p w:rsidR="00F42C60" w:rsidRPr="001B6529" w:rsidRDefault="009C28EB" w:rsidP="001B6529">
      <w:pPr>
        <w:pStyle w:val="Heading1"/>
        <w:rPr>
          <w:color w:val="5F497A" w:themeColor="accent4" w:themeShade="BF"/>
        </w:rPr>
      </w:pPr>
      <w:r w:rsidRPr="001B6529">
        <w:rPr>
          <w:color w:val="5F497A" w:themeColor="accent4" w:themeShade="BF"/>
        </w:rPr>
        <w:t>3.3</w:t>
      </w:r>
      <w:r w:rsidR="00F42C60" w:rsidRPr="001B6529">
        <w:rPr>
          <w:color w:val="5F497A" w:themeColor="accent4" w:themeShade="BF"/>
        </w:rPr>
        <w:t xml:space="preserve"> Questions to determine </w:t>
      </w:r>
      <w:r w:rsidR="00FF1EE9">
        <w:rPr>
          <w:color w:val="5F497A" w:themeColor="accent4" w:themeShade="BF"/>
        </w:rPr>
        <w:t xml:space="preserve">rights </w:t>
      </w:r>
      <w:r w:rsidR="00A148F4">
        <w:rPr>
          <w:color w:val="5F497A" w:themeColor="accent4" w:themeShade="BF"/>
        </w:rPr>
        <w:t xml:space="preserve">dependent on </w:t>
      </w:r>
      <w:r w:rsidR="00F42C60" w:rsidRPr="001B6529">
        <w:rPr>
          <w:color w:val="5F497A" w:themeColor="accent4" w:themeShade="BF"/>
        </w:rPr>
        <w:t>status</w:t>
      </w:r>
    </w:p>
    <w:p w:rsidR="00D03A37" w:rsidRDefault="00D03A37" w:rsidP="00F42C60">
      <w:pPr>
        <w:rPr>
          <w:bCs/>
        </w:rPr>
      </w:pPr>
    </w:p>
    <w:p w:rsidR="000F3108" w:rsidRPr="000F3108" w:rsidRDefault="000F3108" w:rsidP="000F3108">
      <w:pPr>
        <w:spacing w:after="160" w:line="259" w:lineRule="auto"/>
        <w:rPr>
          <w:rFonts w:ascii="Calibri" w:eastAsia="Calibri" w:hAnsi="Calibri" w:cs="Arial"/>
        </w:rPr>
      </w:pPr>
      <w:r w:rsidRPr="000F3108">
        <w:rPr>
          <w:rFonts w:ascii="Calibri" w:eastAsia="Calibri" w:hAnsi="Calibri" w:cs="Arial"/>
        </w:rPr>
        <w:t>This guidance is to help practitioners who are supporting and assisting women that have experienced domestic violence and abuse and who are not British citizens, may be third country nation</w:t>
      </w:r>
      <w:r w:rsidR="00C1190D">
        <w:rPr>
          <w:rFonts w:ascii="Calibri" w:eastAsia="Calibri" w:hAnsi="Calibri" w:cs="Arial"/>
        </w:rPr>
        <w:t xml:space="preserve">als and/or have insecure or </w:t>
      </w:r>
      <w:r w:rsidRPr="000F3108">
        <w:rPr>
          <w:rFonts w:ascii="Calibri" w:eastAsia="Calibri" w:hAnsi="Calibri" w:cs="Arial"/>
        </w:rPr>
        <w:t>unknown status. It is</w:t>
      </w:r>
      <w:r w:rsidR="000F6871">
        <w:rPr>
          <w:rFonts w:ascii="Calibri" w:eastAsia="Calibri" w:hAnsi="Calibri" w:cs="Arial"/>
        </w:rPr>
        <w:t xml:space="preserve"> important to establish the woma</w:t>
      </w:r>
      <w:r w:rsidRPr="000F3108">
        <w:rPr>
          <w:rFonts w:ascii="Calibri" w:eastAsia="Calibri" w:hAnsi="Calibri" w:cs="Arial"/>
        </w:rPr>
        <w:t xml:space="preserve">n’s rights in accordance to her immigration status as this may affect her rights to support and services in the UK. </w:t>
      </w:r>
    </w:p>
    <w:p w:rsidR="000F3108" w:rsidRPr="000F3108" w:rsidRDefault="000F3108" w:rsidP="000F3108">
      <w:pPr>
        <w:spacing w:after="160" w:line="259" w:lineRule="auto"/>
        <w:rPr>
          <w:rFonts w:ascii="Calibri" w:eastAsia="Calibri" w:hAnsi="Calibri" w:cs="Arial"/>
        </w:rPr>
      </w:pPr>
      <w:r w:rsidRPr="000F3108">
        <w:rPr>
          <w:rFonts w:ascii="Calibri" w:eastAsia="Calibri" w:hAnsi="Calibri" w:cs="Arial"/>
        </w:rPr>
        <w:t xml:space="preserve">It </w:t>
      </w:r>
      <w:r w:rsidR="00DB1D18">
        <w:rPr>
          <w:rFonts w:ascii="Calibri" w:eastAsia="Calibri" w:hAnsi="Calibri" w:cs="Arial"/>
        </w:rPr>
        <w:t xml:space="preserve">would </w:t>
      </w:r>
      <w:r w:rsidRPr="000F3108">
        <w:rPr>
          <w:rFonts w:ascii="Calibri" w:eastAsia="Calibri" w:hAnsi="Calibri" w:cs="Arial"/>
        </w:rPr>
        <w:t>help to establish a supportive environment and comfort level and trust when you are wanting to ask questions t</w:t>
      </w:r>
      <w:r w:rsidR="00E9539B">
        <w:rPr>
          <w:rFonts w:ascii="Calibri" w:eastAsia="Calibri" w:hAnsi="Calibri" w:cs="Arial"/>
        </w:rPr>
        <w:t>hat are related to a woman</w:t>
      </w:r>
      <w:r w:rsidRPr="000F3108">
        <w:rPr>
          <w:rFonts w:ascii="Calibri" w:eastAsia="Calibri" w:hAnsi="Calibri" w:cs="Arial"/>
        </w:rPr>
        <w:t>’s immigration status and their rights in the UK.</w:t>
      </w:r>
      <w:r w:rsidR="004F2442" w:rsidRPr="004F2442">
        <w:rPr>
          <w:rFonts w:ascii="Calibri" w:eastAsia="Calibri" w:hAnsi="Calibri" w:cs="Arial"/>
        </w:rPr>
        <w:t xml:space="preserve"> It can be extremely overwhelming for a woman to be asked questions she may not have the answers to so it is important to let her know </w:t>
      </w:r>
      <w:r w:rsidR="004F2442">
        <w:rPr>
          <w:rFonts w:ascii="Calibri" w:eastAsia="Calibri" w:hAnsi="Calibri" w:cs="Arial"/>
        </w:rPr>
        <w:t>why you are</w:t>
      </w:r>
      <w:r w:rsidR="004F2442" w:rsidRPr="004F2442">
        <w:rPr>
          <w:rFonts w:ascii="Calibri" w:eastAsia="Calibri" w:hAnsi="Calibri" w:cs="Arial"/>
        </w:rPr>
        <w:t xml:space="preserve"> </w:t>
      </w:r>
      <w:r w:rsidR="004F2442" w:rsidRPr="000F3108">
        <w:rPr>
          <w:rFonts w:ascii="Calibri" w:eastAsia="Calibri" w:hAnsi="Calibri" w:cs="Arial"/>
        </w:rPr>
        <w:t>asking these questions and how having this information enables you to de</w:t>
      </w:r>
      <w:r w:rsidR="004F2442">
        <w:rPr>
          <w:rFonts w:ascii="Calibri" w:eastAsia="Calibri" w:hAnsi="Calibri" w:cs="Arial"/>
        </w:rPr>
        <w:t>termine how best to support her. You may not need to ask all of the questions</w:t>
      </w:r>
      <w:r w:rsidR="004F2442" w:rsidRPr="004F2442">
        <w:rPr>
          <w:rFonts w:ascii="Calibri" w:eastAsia="Calibri" w:hAnsi="Calibri" w:cs="Arial"/>
        </w:rPr>
        <w:t>.</w:t>
      </w:r>
      <w:r w:rsidR="004F2442">
        <w:rPr>
          <w:rFonts w:ascii="Calibri" w:eastAsia="Calibri" w:hAnsi="Calibri" w:cs="Arial"/>
        </w:rPr>
        <w:t xml:space="preserve"> </w:t>
      </w:r>
      <w:r w:rsidRPr="000F3108">
        <w:rPr>
          <w:rFonts w:ascii="Calibri" w:eastAsia="Calibri" w:hAnsi="Calibri" w:cs="Arial"/>
        </w:rPr>
        <w:t xml:space="preserve">If there are any worries or concerns </w:t>
      </w:r>
      <w:r w:rsidR="0007075A">
        <w:rPr>
          <w:rFonts w:ascii="Calibri" w:eastAsia="Calibri" w:hAnsi="Calibri" w:cs="Arial"/>
        </w:rPr>
        <w:t xml:space="preserve">reassure as best you can. </w:t>
      </w:r>
      <w:r w:rsidR="0007075A" w:rsidRPr="005C5009">
        <w:rPr>
          <w:rFonts w:ascii="Calibri" w:eastAsia="Calibri" w:hAnsi="Calibri" w:cs="Arial"/>
        </w:rPr>
        <w:t>Use interpreters or pictorial images where needed.</w:t>
      </w:r>
      <w:r w:rsidR="0007075A">
        <w:rPr>
          <w:rFonts w:ascii="Calibri" w:eastAsia="Calibri" w:hAnsi="Calibri" w:cs="Arial"/>
        </w:rPr>
        <w:t xml:space="preserve"> </w:t>
      </w:r>
    </w:p>
    <w:p w:rsidR="00FF1EE9" w:rsidRDefault="000F3108" w:rsidP="000F3108">
      <w:pPr>
        <w:spacing w:after="160" w:line="259" w:lineRule="auto"/>
        <w:rPr>
          <w:rFonts w:ascii="Calibri" w:eastAsia="Calibri" w:hAnsi="Calibri" w:cs="Arial"/>
        </w:rPr>
      </w:pPr>
      <w:r w:rsidRPr="000F3108">
        <w:rPr>
          <w:rFonts w:ascii="Calibri" w:eastAsia="Calibri" w:hAnsi="Calibri" w:cs="Arial"/>
        </w:rPr>
        <w:t xml:space="preserve">It may be that you get some of the information required through the woman’s narrative in her own words so it is important to take notes of events such as marriage, divorce, arrival to the UK, children, experiences etc. Follow her lead and prompt where necessary. </w:t>
      </w:r>
    </w:p>
    <w:p w:rsidR="000F3108" w:rsidRDefault="00FF1EE9" w:rsidP="000F3108">
      <w:pPr>
        <w:spacing w:after="160" w:line="259" w:lineRule="auto"/>
        <w:rPr>
          <w:rFonts w:ascii="Calibri" w:eastAsia="Calibri" w:hAnsi="Calibri" w:cs="Arial"/>
        </w:rPr>
      </w:pPr>
      <w:r>
        <w:rPr>
          <w:rFonts w:ascii="Calibri" w:eastAsia="Calibri" w:hAnsi="Calibri" w:cs="Arial"/>
        </w:rPr>
        <w:t>Information gathered can</w:t>
      </w:r>
      <w:r w:rsidR="000F3108" w:rsidRPr="000F3108">
        <w:rPr>
          <w:rFonts w:ascii="Calibri" w:eastAsia="Calibri" w:hAnsi="Calibri" w:cs="Arial"/>
        </w:rPr>
        <w:t xml:space="preserve"> be vital and time savin</w:t>
      </w:r>
      <w:r w:rsidR="004F2442">
        <w:rPr>
          <w:rFonts w:ascii="Calibri" w:eastAsia="Calibri" w:hAnsi="Calibri" w:cs="Arial"/>
        </w:rPr>
        <w:t xml:space="preserve">g when signposting to other specialist services and </w:t>
      </w:r>
      <w:r w:rsidR="000F3108" w:rsidRPr="000F3108">
        <w:rPr>
          <w:rFonts w:ascii="Calibri" w:eastAsia="Calibri" w:hAnsi="Calibri" w:cs="Arial"/>
        </w:rPr>
        <w:t>immigration advice</w:t>
      </w:r>
      <w:r w:rsidR="004F2442">
        <w:rPr>
          <w:rFonts w:ascii="Calibri" w:eastAsia="Calibri" w:hAnsi="Calibri" w:cs="Arial"/>
        </w:rPr>
        <w:t xml:space="preserve">. This would also ensure the women is not having to repeat the same information numerous times, which can add to an already distressed situation. </w:t>
      </w:r>
      <w:r w:rsidR="00DB1D18">
        <w:rPr>
          <w:rFonts w:ascii="Calibri" w:eastAsia="Calibri" w:hAnsi="Calibri" w:cs="Arial"/>
        </w:rPr>
        <w:t xml:space="preserve">Always get the woman’s consent before any information is shared. </w:t>
      </w:r>
    </w:p>
    <w:p w:rsidR="00CD2A9B" w:rsidRPr="000F3108" w:rsidRDefault="00CD2A9B" w:rsidP="000F3108">
      <w:pPr>
        <w:spacing w:after="160" w:line="259" w:lineRule="auto"/>
        <w:rPr>
          <w:rFonts w:ascii="Calibri" w:eastAsia="Calibri" w:hAnsi="Calibri" w:cs="Arial"/>
        </w:rPr>
      </w:pPr>
    </w:p>
    <w:p w:rsidR="000F3108" w:rsidRDefault="000F3108" w:rsidP="000F3108">
      <w:pPr>
        <w:spacing w:after="160" w:line="259" w:lineRule="auto"/>
        <w:rPr>
          <w:rFonts w:ascii="Calibri" w:eastAsia="Calibri" w:hAnsi="Calibri" w:cs="Arial"/>
          <w:b/>
          <w:u w:val="single"/>
        </w:rPr>
      </w:pPr>
      <w:r w:rsidRPr="001D0D98">
        <w:rPr>
          <w:rFonts w:ascii="Calibri" w:eastAsia="Calibri" w:hAnsi="Calibri" w:cs="Arial"/>
          <w:b/>
          <w:u w:val="single"/>
        </w:rPr>
        <w:t>Quest</w:t>
      </w:r>
      <w:r w:rsidR="001D0D98" w:rsidRPr="001D0D98">
        <w:rPr>
          <w:rFonts w:ascii="Calibri" w:eastAsia="Calibri" w:hAnsi="Calibri" w:cs="Arial"/>
          <w:b/>
          <w:u w:val="single"/>
        </w:rPr>
        <w:t>ions you may find useful to ask</w:t>
      </w:r>
    </w:p>
    <w:p w:rsidR="004A7923" w:rsidRPr="00C839F5" w:rsidRDefault="00C839F5" w:rsidP="00CE56DF">
      <w:pPr>
        <w:spacing w:after="160" w:line="259" w:lineRule="auto"/>
        <w:rPr>
          <w:rFonts w:ascii="Calibri" w:eastAsia="Calibri" w:hAnsi="Calibri" w:cs="Arial"/>
          <w:i/>
        </w:rPr>
      </w:pPr>
      <w:r w:rsidRPr="00C839F5">
        <w:rPr>
          <w:rFonts w:ascii="Calibri" w:eastAsia="Calibri" w:hAnsi="Calibri" w:cs="Arial"/>
          <w:i/>
        </w:rPr>
        <w:t>Background</w:t>
      </w:r>
      <w:r w:rsidR="004A7923" w:rsidRPr="00C839F5">
        <w:rPr>
          <w:rFonts w:ascii="Calibri" w:eastAsia="Calibri" w:hAnsi="Calibri" w:cs="Arial"/>
          <w:i/>
        </w:rPr>
        <w:t>:</w:t>
      </w:r>
    </w:p>
    <w:p w:rsidR="000F3108" w:rsidRPr="000F3108" w:rsidRDefault="000F3108" w:rsidP="000403B9">
      <w:pPr>
        <w:numPr>
          <w:ilvl w:val="0"/>
          <w:numId w:val="19"/>
        </w:numPr>
        <w:spacing w:after="160" w:line="259" w:lineRule="auto"/>
        <w:contextualSpacing/>
        <w:rPr>
          <w:rFonts w:ascii="Calibri" w:eastAsia="Calibri" w:hAnsi="Calibri" w:cs="Arial"/>
        </w:rPr>
      </w:pPr>
      <w:r w:rsidRPr="000F3108">
        <w:rPr>
          <w:rFonts w:ascii="Calibri" w:eastAsia="Calibri" w:hAnsi="Calibri" w:cs="Arial"/>
          <w:b/>
        </w:rPr>
        <w:t xml:space="preserve">Where were you born? </w:t>
      </w:r>
      <w:r w:rsidRPr="000F3108">
        <w:rPr>
          <w:rFonts w:ascii="Calibri" w:eastAsia="Calibri" w:hAnsi="Calibri" w:cs="Arial"/>
        </w:rPr>
        <w:t>What</w:t>
      </w:r>
      <w:r w:rsidR="00E9539B">
        <w:rPr>
          <w:rFonts w:ascii="Calibri" w:eastAsia="Calibri" w:hAnsi="Calibri" w:cs="Arial"/>
        </w:rPr>
        <w:t xml:space="preserve"> country are you a national of?</w:t>
      </w:r>
    </w:p>
    <w:p w:rsidR="000F3108" w:rsidRPr="000F3108" w:rsidRDefault="000F3108" w:rsidP="000403B9">
      <w:pPr>
        <w:numPr>
          <w:ilvl w:val="0"/>
          <w:numId w:val="19"/>
        </w:numPr>
        <w:spacing w:after="160" w:line="259" w:lineRule="auto"/>
        <w:contextualSpacing/>
        <w:rPr>
          <w:rFonts w:ascii="Calibri" w:eastAsia="Calibri" w:hAnsi="Calibri" w:cs="Arial"/>
        </w:rPr>
      </w:pPr>
      <w:r w:rsidRPr="000F3108">
        <w:rPr>
          <w:rFonts w:ascii="Calibri" w:eastAsia="Calibri" w:hAnsi="Calibri" w:cs="Arial"/>
          <w:b/>
        </w:rPr>
        <w:t>What is your date of birth?</w:t>
      </w:r>
      <w:r w:rsidR="00E9539B">
        <w:rPr>
          <w:rFonts w:ascii="Calibri" w:eastAsia="Calibri" w:hAnsi="Calibri" w:cs="Arial"/>
        </w:rPr>
        <w:t xml:space="preserve"> </w:t>
      </w:r>
      <w:r w:rsidRPr="000F3108">
        <w:rPr>
          <w:rFonts w:ascii="Calibri" w:eastAsia="Calibri" w:hAnsi="Calibri" w:cs="Arial"/>
        </w:rPr>
        <w:t>Born outside of UK before 01/01/1983 - may have more rights</w:t>
      </w:r>
    </w:p>
    <w:p w:rsidR="000F3108" w:rsidRPr="000F3108" w:rsidRDefault="000F3108" w:rsidP="000403B9">
      <w:pPr>
        <w:numPr>
          <w:ilvl w:val="0"/>
          <w:numId w:val="19"/>
        </w:numPr>
        <w:spacing w:after="160" w:line="259" w:lineRule="auto"/>
        <w:contextualSpacing/>
        <w:rPr>
          <w:rFonts w:ascii="Calibri" w:eastAsia="Calibri" w:hAnsi="Calibri" w:cs="Arial"/>
          <w:b/>
        </w:rPr>
      </w:pPr>
      <w:r w:rsidRPr="000F3108">
        <w:rPr>
          <w:rFonts w:ascii="Calibri" w:eastAsia="Calibri" w:hAnsi="Calibri" w:cs="Arial"/>
          <w:b/>
        </w:rPr>
        <w:t>How long have you been in the UK?</w:t>
      </w:r>
    </w:p>
    <w:p w:rsidR="000F3108" w:rsidRDefault="000F3108" w:rsidP="000403B9">
      <w:pPr>
        <w:numPr>
          <w:ilvl w:val="0"/>
          <w:numId w:val="19"/>
        </w:numPr>
        <w:spacing w:after="160" w:line="259" w:lineRule="auto"/>
        <w:contextualSpacing/>
        <w:rPr>
          <w:rFonts w:ascii="Calibri" w:eastAsia="Calibri" w:hAnsi="Calibri" w:cs="Arial"/>
        </w:rPr>
      </w:pPr>
      <w:r w:rsidRPr="000F3108">
        <w:rPr>
          <w:rFonts w:ascii="Calibri" w:eastAsia="Calibri" w:hAnsi="Calibri" w:cs="Arial"/>
          <w:b/>
        </w:rPr>
        <w:t>Do you know where your parents were born?</w:t>
      </w:r>
      <w:r w:rsidR="00E9539B">
        <w:rPr>
          <w:rFonts w:ascii="Calibri" w:eastAsia="Calibri" w:hAnsi="Calibri" w:cs="Arial"/>
        </w:rPr>
        <w:t xml:space="preserve"> </w:t>
      </w:r>
      <w:r w:rsidRPr="000F3108">
        <w:rPr>
          <w:rFonts w:ascii="Calibri" w:eastAsia="Calibri" w:hAnsi="Calibri" w:cs="Arial"/>
        </w:rPr>
        <w:t>UK born parents/gran</w:t>
      </w:r>
      <w:r w:rsidR="00E9539B">
        <w:rPr>
          <w:rFonts w:ascii="Calibri" w:eastAsia="Calibri" w:hAnsi="Calibri" w:cs="Arial"/>
        </w:rPr>
        <w:t>dparents - may have more rights</w:t>
      </w:r>
      <w:r w:rsidRPr="000F3108">
        <w:rPr>
          <w:rFonts w:ascii="Calibri" w:eastAsia="Calibri" w:hAnsi="Calibri" w:cs="Arial"/>
        </w:rPr>
        <w:t xml:space="preserve"> </w:t>
      </w:r>
    </w:p>
    <w:p w:rsidR="004A7923" w:rsidRPr="000F3108" w:rsidRDefault="004A7923" w:rsidP="004A7923">
      <w:pPr>
        <w:spacing w:after="160" w:line="259" w:lineRule="auto"/>
        <w:ind w:left="720"/>
        <w:contextualSpacing/>
        <w:rPr>
          <w:rFonts w:ascii="Calibri" w:eastAsia="Calibri" w:hAnsi="Calibri" w:cs="Arial"/>
        </w:rPr>
      </w:pPr>
    </w:p>
    <w:p w:rsidR="000F3108" w:rsidRPr="00C839F5" w:rsidRDefault="00C839F5" w:rsidP="00CE56DF">
      <w:pPr>
        <w:spacing w:after="160" w:line="259" w:lineRule="auto"/>
        <w:rPr>
          <w:rFonts w:ascii="Calibri" w:eastAsia="Calibri" w:hAnsi="Calibri" w:cs="Arial"/>
          <w:i/>
        </w:rPr>
      </w:pPr>
      <w:r w:rsidRPr="00C839F5">
        <w:rPr>
          <w:rFonts w:ascii="Calibri" w:eastAsia="Calibri" w:hAnsi="Calibri" w:cs="Arial"/>
          <w:i/>
        </w:rPr>
        <w:t>Visa</w:t>
      </w:r>
      <w:r w:rsidR="004A7923" w:rsidRPr="00C839F5">
        <w:rPr>
          <w:rFonts w:ascii="Calibri" w:eastAsia="Calibri" w:hAnsi="Calibri" w:cs="Arial"/>
          <w:i/>
        </w:rPr>
        <w:t>:</w:t>
      </w:r>
    </w:p>
    <w:p w:rsidR="000F3108" w:rsidRPr="000F3108" w:rsidRDefault="000F3108" w:rsidP="000403B9">
      <w:pPr>
        <w:numPr>
          <w:ilvl w:val="0"/>
          <w:numId w:val="20"/>
        </w:numPr>
        <w:spacing w:after="160" w:line="259" w:lineRule="auto"/>
        <w:contextualSpacing/>
        <w:rPr>
          <w:rFonts w:ascii="Calibri" w:eastAsia="Calibri" w:hAnsi="Calibri" w:cs="Arial"/>
        </w:rPr>
      </w:pPr>
      <w:r w:rsidRPr="000F3108">
        <w:rPr>
          <w:rFonts w:ascii="Calibri" w:eastAsia="Calibri" w:hAnsi="Calibri" w:cs="Arial"/>
          <w:b/>
        </w:rPr>
        <w:t>When and how did you last arrive in the UK?</w:t>
      </w:r>
      <w:r w:rsidR="00E9539B">
        <w:rPr>
          <w:rFonts w:ascii="Calibri" w:eastAsia="Calibri" w:hAnsi="Calibri" w:cs="Arial"/>
        </w:rPr>
        <w:t xml:space="preserve"> </w:t>
      </w:r>
      <w:r w:rsidRPr="000F3108">
        <w:rPr>
          <w:rFonts w:ascii="Calibri" w:eastAsia="Calibri" w:hAnsi="Calibri" w:cs="Arial"/>
        </w:rPr>
        <w:t xml:space="preserve">Port of entry and date </w:t>
      </w:r>
      <w:r w:rsidR="00E9539B">
        <w:rPr>
          <w:rFonts w:ascii="Calibri" w:eastAsia="Calibri" w:hAnsi="Calibri" w:cs="Arial"/>
        </w:rPr>
        <w:t>of entry, plane, boat or lorry?</w:t>
      </w:r>
    </w:p>
    <w:p w:rsidR="000F3108" w:rsidRPr="000F3108" w:rsidRDefault="000F3108" w:rsidP="000403B9">
      <w:pPr>
        <w:numPr>
          <w:ilvl w:val="0"/>
          <w:numId w:val="20"/>
        </w:numPr>
        <w:spacing w:after="160" w:line="259" w:lineRule="auto"/>
        <w:contextualSpacing/>
        <w:rPr>
          <w:rFonts w:ascii="Calibri" w:eastAsia="Calibri" w:hAnsi="Calibri" w:cs="Arial"/>
        </w:rPr>
      </w:pPr>
      <w:r w:rsidRPr="000F3108">
        <w:rPr>
          <w:rFonts w:ascii="Calibri" w:eastAsia="Calibri" w:hAnsi="Calibri" w:cs="Arial"/>
          <w:b/>
        </w:rPr>
        <w:t>Do you know what type of visa/entry you came on?</w:t>
      </w:r>
      <w:r w:rsidRPr="000F3108">
        <w:rPr>
          <w:rFonts w:ascii="Calibri" w:eastAsia="Calibri" w:hAnsi="Calibri" w:cs="Arial"/>
        </w:rPr>
        <w:t xml:space="preserve"> EEA national, Spouse/partner, family reunion, student, holiday or short visit, work, r</w:t>
      </w:r>
      <w:r w:rsidR="00E9539B">
        <w:rPr>
          <w:rFonts w:ascii="Calibri" w:eastAsia="Calibri" w:hAnsi="Calibri" w:cs="Arial"/>
        </w:rPr>
        <w:t>efugee or asylum, family permit</w:t>
      </w:r>
    </w:p>
    <w:p w:rsidR="000F3108" w:rsidRPr="000F3108" w:rsidRDefault="000F3108" w:rsidP="000403B9">
      <w:pPr>
        <w:numPr>
          <w:ilvl w:val="0"/>
          <w:numId w:val="20"/>
        </w:numPr>
        <w:spacing w:after="160" w:line="259" w:lineRule="auto"/>
        <w:contextualSpacing/>
        <w:rPr>
          <w:rFonts w:ascii="Calibri" w:eastAsia="Calibri" w:hAnsi="Calibri" w:cs="Arial"/>
        </w:rPr>
      </w:pPr>
      <w:r w:rsidRPr="000F3108">
        <w:rPr>
          <w:rFonts w:ascii="Calibri" w:eastAsia="Calibri" w:hAnsi="Calibri" w:cs="Arial"/>
          <w:b/>
        </w:rPr>
        <w:t>Did you have to take an English test before you came to the UK?</w:t>
      </w:r>
    </w:p>
    <w:p w:rsidR="000F3108" w:rsidRPr="000F3108" w:rsidRDefault="000F3108" w:rsidP="000403B9">
      <w:pPr>
        <w:numPr>
          <w:ilvl w:val="0"/>
          <w:numId w:val="20"/>
        </w:numPr>
        <w:spacing w:after="160" w:line="259" w:lineRule="auto"/>
        <w:contextualSpacing/>
        <w:rPr>
          <w:rFonts w:ascii="Calibri" w:eastAsia="Calibri" w:hAnsi="Calibri" w:cs="Arial"/>
        </w:rPr>
      </w:pPr>
      <w:r w:rsidRPr="000F3108">
        <w:rPr>
          <w:rFonts w:ascii="Calibri" w:eastAsia="Calibri" w:hAnsi="Calibri" w:cs="Arial"/>
          <w:b/>
        </w:rPr>
        <w:t>Do you have your passport or national ID card?</w:t>
      </w:r>
      <w:r w:rsidR="00E9539B">
        <w:rPr>
          <w:rFonts w:ascii="Calibri" w:eastAsia="Calibri" w:hAnsi="Calibri" w:cs="Arial"/>
        </w:rPr>
        <w:t xml:space="preserve"> </w:t>
      </w:r>
      <w:r w:rsidRPr="000F3108">
        <w:rPr>
          <w:rFonts w:ascii="Calibri" w:eastAsia="Calibri" w:hAnsi="Calibri" w:cs="Arial"/>
        </w:rPr>
        <w:t>Lost or stolen can be reported to the Police, EEA nationals and their family</w:t>
      </w:r>
      <w:r w:rsidR="00E9539B">
        <w:rPr>
          <w:rFonts w:ascii="Calibri" w:eastAsia="Calibri" w:hAnsi="Calibri" w:cs="Arial"/>
        </w:rPr>
        <w:t xml:space="preserve"> members can also have ID cards</w:t>
      </w:r>
    </w:p>
    <w:p w:rsidR="000F3108" w:rsidRPr="000F3108" w:rsidRDefault="000F3108" w:rsidP="000403B9">
      <w:pPr>
        <w:numPr>
          <w:ilvl w:val="0"/>
          <w:numId w:val="20"/>
        </w:numPr>
        <w:spacing w:after="160" w:line="259" w:lineRule="auto"/>
        <w:contextualSpacing/>
        <w:rPr>
          <w:rFonts w:ascii="Calibri" w:eastAsia="Calibri" w:hAnsi="Calibri" w:cs="Arial"/>
        </w:rPr>
      </w:pPr>
      <w:r w:rsidRPr="000F3108">
        <w:rPr>
          <w:rFonts w:ascii="Calibri" w:eastAsia="Calibri" w:hAnsi="Calibri" w:cs="Arial"/>
          <w:b/>
        </w:rPr>
        <w:t>Does your passport have a stamp in it that reads ‘permitted to work’ / ‘no recourse to public funds’ / ‘dependent of or family member of’, subject with ROA?</w:t>
      </w:r>
      <w:r w:rsidR="00E9539B">
        <w:rPr>
          <w:rFonts w:ascii="Calibri" w:eastAsia="Calibri" w:hAnsi="Calibri" w:cs="Arial"/>
        </w:rPr>
        <w:t xml:space="preserve"> </w:t>
      </w:r>
      <w:r w:rsidRPr="000F3108">
        <w:rPr>
          <w:rFonts w:ascii="Calibri" w:eastAsia="Calibri" w:hAnsi="Calibri" w:cs="Arial"/>
        </w:rPr>
        <w:t xml:space="preserve">Biometric Cards may have terms written on the back. No terms usually </w:t>
      </w:r>
      <w:r w:rsidR="00E9539B">
        <w:rPr>
          <w:rFonts w:ascii="Calibri" w:eastAsia="Calibri" w:hAnsi="Calibri" w:cs="Arial"/>
        </w:rPr>
        <w:t>means there are no restrictions</w:t>
      </w:r>
    </w:p>
    <w:p w:rsidR="000F3108" w:rsidRPr="000F3108" w:rsidRDefault="000F3108" w:rsidP="000403B9">
      <w:pPr>
        <w:numPr>
          <w:ilvl w:val="0"/>
          <w:numId w:val="20"/>
        </w:numPr>
        <w:spacing w:after="160" w:line="259" w:lineRule="auto"/>
        <w:contextualSpacing/>
        <w:rPr>
          <w:rFonts w:ascii="Calibri" w:eastAsia="Calibri" w:hAnsi="Calibri" w:cs="Arial"/>
        </w:rPr>
      </w:pPr>
      <w:r w:rsidRPr="000F3108">
        <w:rPr>
          <w:rFonts w:ascii="Calibri" w:eastAsia="Calibri" w:hAnsi="Calibri" w:cs="Arial"/>
          <w:b/>
        </w:rPr>
        <w:t>Do you have leave to remain?</w:t>
      </w:r>
    </w:p>
    <w:p w:rsidR="000F3108" w:rsidRDefault="000F3108" w:rsidP="000403B9">
      <w:pPr>
        <w:numPr>
          <w:ilvl w:val="0"/>
          <w:numId w:val="20"/>
        </w:numPr>
        <w:spacing w:after="160" w:line="259" w:lineRule="auto"/>
        <w:contextualSpacing/>
        <w:rPr>
          <w:rFonts w:ascii="Calibri" w:eastAsia="Calibri" w:hAnsi="Calibri" w:cs="Arial"/>
        </w:rPr>
      </w:pPr>
      <w:r w:rsidRPr="000F3108">
        <w:rPr>
          <w:rFonts w:ascii="Calibri" w:eastAsia="Calibri" w:hAnsi="Calibri" w:cs="Arial"/>
          <w:b/>
        </w:rPr>
        <w:t>Is the visa still in date/when does the visa expire?</w:t>
      </w:r>
      <w:r w:rsidR="00E9539B">
        <w:rPr>
          <w:rFonts w:ascii="Calibri" w:eastAsia="Calibri" w:hAnsi="Calibri" w:cs="Arial"/>
        </w:rPr>
        <w:t xml:space="preserve"> </w:t>
      </w:r>
      <w:r w:rsidRPr="000F3108">
        <w:rPr>
          <w:rFonts w:ascii="Calibri" w:eastAsia="Calibri" w:hAnsi="Calibri" w:cs="Arial"/>
        </w:rPr>
        <w:t>In date, over stayer or if visa has since been ch</w:t>
      </w:r>
      <w:r w:rsidR="00E9539B">
        <w:rPr>
          <w:rFonts w:ascii="Calibri" w:eastAsia="Calibri" w:hAnsi="Calibri" w:cs="Arial"/>
        </w:rPr>
        <w:t>anged</w:t>
      </w:r>
    </w:p>
    <w:p w:rsidR="004A7923" w:rsidRDefault="004A7923" w:rsidP="004A7923">
      <w:pPr>
        <w:spacing w:after="160" w:line="259" w:lineRule="auto"/>
        <w:ind w:left="720"/>
        <w:contextualSpacing/>
        <w:rPr>
          <w:rFonts w:ascii="Calibri" w:eastAsia="Calibri" w:hAnsi="Calibri" w:cs="Arial"/>
          <w:b/>
        </w:rPr>
      </w:pPr>
    </w:p>
    <w:p w:rsidR="000F3108" w:rsidRPr="00C839F5" w:rsidRDefault="00C839F5" w:rsidP="00CE56DF">
      <w:pPr>
        <w:spacing w:after="160" w:line="259" w:lineRule="auto"/>
        <w:contextualSpacing/>
        <w:rPr>
          <w:rFonts w:ascii="Calibri" w:eastAsia="Calibri" w:hAnsi="Calibri" w:cs="Arial"/>
          <w:i/>
        </w:rPr>
      </w:pPr>
      <w:r w:rsidRPr="00C839F5">
        <w:rPr>
          <w:rFonts w:ascii="Calibri" w:eastAsia="Calibri" w:hAnsi="Calibri" w:cs="Arial"/>
          <w:i/>
        </w:rPr>
        <w:t>EEA Nationals</w:t>
      </w:r>
      <w:r w:rsidR="004A7923" w:rsidRPr="00C839F5">
        <w:rPr>
          <w:rFonts w:ascii="Calibri" w:eastAsia="Calibri" w:hAnsi="Calibri" w:cs="Arial"/>
          <w:i/>
        </w:rPr>
        <w:t>:</w:t>
      </w:r>
    </w:p>
    <w:p w:rsidR="004A7923" w:rsidRPr="004A7923" w:rsidRDefault="004A7923" w:rsidP="004A7923">
      <w:pPr>
        <w:spacing w:after="160" w:line="259" w:lineRule="auto"/>
        <w:ind w:left="720"/>
        <w:contextualSpacing/>
        <w:rPr>
          <w:rFonts w:ascii="Calibri" w:eastAsia="Calibri" w:hAnsi="Calibri" w:cs="Arial"/>
          <w:i/>
        </w:rPr>
      </w:pP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If EEA national have you ever worked, been a jobseeker, self-employed, self-sufficient or student with comp</w:t>
      </w:r>
      <w:r w:rsidR="00E9539B">
        <w:rPr>
          <w:rFonts w:ascii="Calibri" w:eastAsia="Calibri" w:hAnsi="Calibri" w:cs="Arial"/>
          <w:b/>
        </w:rPr>
        <w:t>rehensive</w:t>
      </w:r>
      <w:r w:rsidRPr="000F3108">
        <w:rPr>
          <w:rFonts w:ascii="Calibri" w:eastAsia="Calibri" w:hAnsi="Calibri" w:cs="Arial"/>
          <w:b/>
        </w:rPr>
        <w:t xml:space="preserve"> sickness insurance?</w:t>
      </w:r>
      <w:r w:rsidR="00E9539B">
        <w:rPr>
          <w:rFonts w:ascii="Calibri" w:eastAsia="Calibri" w:hAnsi="Calibri" w:cs="Arial"/>
        </w:rPr>
        <w:t xml:space="preserve"> </w:t>
      </w:r>
      <w:r w:rsidRPr="000F3108">
        <w:rPr>
          <w:rFonts w:ascii="Calibri" w:eastAsia="Calibri" w:hAnsi="Calibri" w:cs="Arial"/>
        </w:rPr>
        <w:t xml:space="preserve">Determine if </w:t>
      </w:r>
      <w:r w:rsidR="00E9539B">
        <w:rPr>
          <w:rFonts w:ascii="Calibri" w:eastAsia="Calibri" w:hAnsi="Calibri" w:cs="Arial"/>
        </w:rPr>
        <w:t xml:space="preserve">a </w:t>
      </w:r>
      <w:r w:rsidRPr="000F3108">
        <w:rPr>
          <w:rFonts w:ascii="Calibri" w:eastAsia="Calibri" w:hAnsi="Calibri" w:cs="Arial"/>
        </w:rPr>
        <w:t>qualif</w:t>
      </w:r>
      <w:r w:rsidR="00E9539B">
        <w:rPr>
          <w:rFonts w:ascii="Calibri" w:eastAsia="Calibri" w:hAnsi="Calibri" w:cs="Arial"/>
        </w:rPr>
        <w:t>ied person with right to reside</w:t>
      </w:r>
      <w:r w:rsidRPr="000F3108">
        <w:rPr>
          <w:rFonts w:ascii="Calibri" w:eastAsia="Calibri" w:hAnsi="Calibri" w:cs="Arial"/>
        </w:rPr>
        <w:t xml:space="preserve">  </w:t>
      </w:r>
    </w:p>
    <w:p w:rsidR="004A7923" w:rsidRDefault="000F3108" w:rsidP="004A7923">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 xml:space="preserve">Do you have any documents such as family permit, residence cert/card, </w:t>
      </w:r>
      <w:r w:rsidR="00E62975">
        <w:rPr>
          <w:rFonts w:ascii="Calibri" w:eastAsia="Calibri" w:hAnsi="Calibri" w:cs="Arial"/>
          <w:b/>
        </w:rPr>
        <w:t xml:space="preserve">or </w:t>
      </w:r>
      <w:r w:rsidRPr="000F3108">
        <w:rPr>
          <w:rFonts w:ascii="Calibri" w:eastAsia="Calibri" w:hAnsi="Calibri" w:cs="Arial"/>
          <w:b/>
        </w:rPr>
        <w:t xml:space="preserve">permanent residence cert/card? </w:t>
      </w:r>
      <w:r w:rsidRPr="000F3108">
        <w:rPr>
          <w:rFonts w:ascii="Calibri" w:eastAsia="Calibri" w:hAnsi="Calibri" w:cs="Arial"/>
        </w:rPr>
        <w:t xml:space="preserve">EEA or family member of EEA - Proof required </w:t>
      </w:r>
      <w:r w:rsidR="00E9539B">
        <w:rPr>
          <w:rFonts w:ascii="Calibri" w:eastAsia="Calibri" w:hAnsi="Calibri" w:cs="Arial"/>
        </w:rPr>
        <w:t>to access services and benefits</w:t>
      </w:r>
    </w:p>
    <w:p w:rsidR="004A7923" w:rsidRDefault="004A7923" w:rsidP="004A7923">
      <w:pPr>
        <w:spacing w:after="160" w:line="259" w:lineRule="auto"/>
        <w:ind w:left="720"/>
        <w:contextualSpacing/>
        <w:rPr>
          <w:rFonts w:ascii="Calibri" w:eastAsia="Calibri" w:hAnsi="Calibri" w:cs="Arial"/>
          <w:b/>
        </w:rPr>
      </w:pPr>
    </w:p>
    <w:p w:rsidR="000F3108" w:rsidRPr="00C839F5" w:rsidRDefault="00C839F5" w:rsidP="00CE56DF">
      <w:pPr>
        <w:spacing w:after="160" w:line="259" w:lineRule="auto"/>
        <w:contextualSpacing/>
        <w:rPr>
          <w:rFonts w:ascii="Calibri" w:eastAsia="Calibri" w:hAnsi="Calibri" w:cs="Arial"/>
          <w:i/>
        </w:rPr>
      </w:pPr>
      <w:r w:rsidRPr="00C839F5">
        <w:rPr>
          <w:rFonts w:ascii="Calibri" w:eastAsia="Calibri" w:hAnsi="Calibri" w:cs="Arial"/>
          <w:i/>
        </w:rPr>
        <w:t>Partner</w:t>
      </w:r>
      <w:r w:rsidR="004A7923" w:rsidRPr="00C839F5">
        <w:rPr>
          <w:rFonts w:ascii="Calibri" w:eastAsia="Calibri" w:hAnsi="Calibri" w:cs="Arial"/>
          <w:i/>
        </w:rPr>
        <w:t>:</w:t>
      </w:r>
    </w:p>
    <w:p w:rsidR="004A7923" w:rsidRPr="004A7923" w:rsidRDefault="004A7923" w:rsidP="004A7923">
      <w:pPr>
        <w:spacing w:after="160" w:line="259" w:lineRule="auto"/>
        <w:ind w:left="720"/>
        <w:contextualSpacing/>
        <w:rPr>
          <w:rFonts w:ascii="Calibri" w:eastAsia="Calibri" w:hAnsi="Calibri" w:cs="Arial"/>
          <w:i/>
        </w:rPr>
      </w:pP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What is your current marital status?</w:t>
      </w:r>
      <w:r w:rsidR="00E9539B">
        <w:rPr>
          <w:rFonts w:ascii="Calibri" w:eastAsia="Calibri" w:hAnsi="Calibri" w:cs="Arial"/>
        </w:rPr>
        <w:t xml:space="preserve"> </w:t>
      </w:r>
      <w:r w:rsidRPr="000F3108">
        <w:rPr>
          <w:rFonts w:ascii="Calibri" w:eastAsia="Calibri" w:hAnsi="Calibri" w:cs="Arial"/>
        </w:rPr>
        <w:t>Married, civil partner, separated, divorced, have children together, how long have you been married, date of marriage, where did you get married in</w:t>
      </w:r>
      <w:r w:rsidR="00E9539B">
        <w:rPr>
          <w:rFonts w:ascii="Calibri" w:eastAsia="Calibri" w:hAnsi="Calibri" w:cs="Arial"/>
        </w:rPr>
        <w:t xml:space="preserve"> the UK or a different country?</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If married or a civil partner what is the status of your spouse/partner?</w:t>
      </w:r>
      <w:r w:rsidR="00E9539B">
        <w:rPr>
          <w:rFonts w:ascii="Calibri" w:eastAsia="Calibri" w:hAnsi="Calibri" w:cs="Arial"/>
        </w:rPr>
        <w:t xml:space="preserve"> </w:t>
      </w:r>
      <w:r w:rsidRPr="000F3108">
        <w:rPr>
          <w:rFonts w:ascii="Calibri" w:eastAsia="Calibri" w:hAnsi="Calibri" w:cs="Arial"/>
        </w:rPr>
        <w:t>British, set</w:t>
      </w:r>
      <w:r w:rsidR="00E9539B">
        <w:rPr>
          <w:rFonts w:ascii="Calibri" w:eastAsia="Calibri" w:hAnsi="Calibri" w:cs="Arial"/>
        </w:rPr>
        <w:t>tled – may have retained rights</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Did your partner become British or were they born British?</w:t>
      </w:r>
      <w:r w:rsidRPr="000F3108">
        <w:rPr>
          <w:rFonts w:ascii="Calibri" w:eastAsia="Calibri" w:hAnsi="Calibri" w:cs="Arial"/>
        </w:rPr>
        <w:t xml:space="preserve"> </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Where was your partner born and where did they live when growing up?</w:t>
      </w:r>
      <w:r w:rsidRPr="000F3108">
        <w:rPr>
          <w:rFonts w:ascii="Calibri" w:eastAsia="Calibri" w:hAnsi="Calibri" w:cs="Arial"/>
        </w:rPr>
        <w:t xml:space="preserve"> I</w:t>
      </w:r>
      <w:r w:rsidR="00E9539B">
        <w:rPr>
          <w:rFonts w:ascii="Calibri" w:eastAsia="Calibri" w:hAnsi="Calibri" w:cs="Arial"/>
        </w:rPr>
        <w:t>n the UK or in another country?</w:t>
      </w:r>
    </w:p>
    <w:p w:rsidR="000F3108" w:rsidRDefault="000F3108" w:rsidP="000F3108">
      <w:pPr>
        <w:spacing w:after="160" w:line="259" w:lineRule="auto"/>
        <w:ind w:left="720"/>
        <w:contextualSpacing/>
        <w:rPr>
          <w:rFonts w:ascii="Calibri" w:eastAsia="Calibri" w:hAnsi="Calibri" w:cs="Arial"/>
          <w:b/>
        </w:rPr>
      </w:pPr>
    </w:p>
    <w:p w:rsidR="000F3108" w:rsidRPr="00C839F5" w:rsidRDefault="00C839F5" w:rsidP="00CE56DF">
      <w:pPr>
        <w:spacing w:after="160" w:line="259" w:lineRule="auto"/>
        <w:contextualSpacing/>
        <w:rPr>
          <w:rFonts w:ascii="Calibri" w:eastAsia="Calibri" w:hAnsi="Calibri" w:cs="Arial"/>
          <w:i/>
        </w:rPr>
      </w:pPr>
      <w:r w:rsidRPr="00C839F5">
        <w:rPr>
          <w:rFonts w:ascii="Calibri" w:eastAsia="Calibri" w:hAnsi="Calibri" w:cs="Arial"/>
          <w:i/>
        </w:rPr>
        <w:t>Children</w:t>
      </w:r>
      <w:r w:rsidR="004A7923" w:rsidRPr="00C839F5">
        <w:rPr>
          <w:rFonts w:ascii="Calibri" w:eastAsia="Calibri" w:hAnsi="Calibri" w:cs="Arial"/>
          <w:i/>
        </w:rPr>
        <w:t>:</w:t>
      </w:r>
    </w:p>
    <w:p w:rsidR="004A7923" w:rsidRPr="004A7923" w:rsidRDefault="004A7923" w:rsidP="004A7923">
      <w:pPr>
        <w:spacing w:after="160" w:line="259" w:lineRule="auto"/>
        <w:ind w:left="720"/>
        <w:contextualSpacing/>
        <w:rPr>
          <w:rFonts w:ascii="Calibri" w:eastAsia="Calibri" w:hAnsi="Calibri" w:cs="Arial"/>
          <w:b/>
          <w:i/>
        </w:rPr>
      </w:pP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Do you have any children?</w:t>
      </w:r>
      <w:r w:rsidR="00E9539B">
        <w:rPr>
          <w:rFonts w:ascii="Calibri" w:eastAsia="Calibri" w:hAnsi="Calibri" w:cs="Arial"/>
        </w:rPr>
        <w:t xml:space="preserve"> </w:t>
      </w:r>
      <w:r w:rsidRPr="000F3108">
        <w:rPr>
          <w:rFonts w:ascii="Calibri" w:eastAsia="Calibri" w:hAnsi="Calibri" w:cs="Arial"/>
        </w:rPr>
        <w:t>Were they born in the UK, E</w:t>
      </w:r>
      <w:r w:rsidR="00E9539B">
        <w:rPr>
          <w:rFonts w:ascii="Calibri" w:eastAsia="Calibri" w:hAnsi="Calibri" w:cs="Arial"/>
        </w:rPr>
        <w:t>EA – may have derivative rights</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If you do have children, is the other parent British, settled, EEA national?</w:t>
      </w:r>
      <w:r w:rsidR="00E9539B">
        <w:rPr>
          <w:rFonts w:ascii="Calibri" w:eastAsia="Calibri" w:hAnsi="Calibri" w:cs="Arial"/>
        </w:rPr>
        <w:t xml:space="preserve"> May have derivative rights</w:t>
      </w:r>
    </w:p>
    <w:p w:rsidR="004A7923" w:rsidRDefault="000F3108" w:rsidP="004A7923">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Have you ever applied for benefits?</w:t>
      </w:r>
      <w:r w:rsidR="00E9539B">
        <w:rPr>
          <w:rFonts w:ascii="Calibri" w:eastAsia="Calibri" w:hAnsi="Calibri" w:cs="Arial"/>
        </w:rPr>
        <w:t xml:space="preserve"> </w:t>
      </w:r>
      <w:r w:rsidRPr="000F3108">
        <w:rPr>
          <w:rFonts w:ascii="Calibri" w:eastAsia="Calibri" w:hAnsi="Calibri" w:cs="Arial"/>
        </w:rPr>
        <w:t>Which benefits, was it a joint claim, do yo</w:t>
      </w:r>
      <w:r w:rsidR="00E9539B">
        <w:rPr>
          <w:rFonts w:ascii="Calibri" w:eastAsia="Calibri" w:hAnsi="Calibri" w:cs="Arial"/>
        </w:rPr>
        <w:t>u have award or refusal letters</w:t>
      </w:r>
    </w:p>
    <w:p w:rsidR="004A7923" w:rsidRDefault="004A7923" w:rsidP="004A7923">
      <w:pPr>
        <w:spacing w:after="160" w:line="259" w:lineRule="auto"/>
        <w:ind w:left="720"/>
        <w:contextualSpacing/>
        <w:rPr>
          <w:rFonts w:ascii="Calibri" w:eastAsia="Calibri" w:hAnsi="Calibri" w:cs="Arial"/>
        </w:rPr>
      </w:pPr>
    </w:p>
    <w:p w:rsidR="000F3108" w:rsidRPr="00C839F5" w:rsidRDefault="00C839F5" w:rsidP="00CE56DF">
      <w:pPr>
        <w:spacing w:after="160" w:line="259" w:lineRule="auto"/>
        <w:contextualSpacing/>
        <w:rPr>
          <w:rFonts w:ascii="Calibri" w:eastAsia="Calibri" w:hAnsi="Calibri" w:cs="Arial"/>
          <w:i/>
        </w:rPr>
      </w:pPr>
      <w:r w:rsidRPr="00C839F5">
        <w:rPr>
          <w:rFonts w:ascii="Calibri" w:eastAsia="Calibri" w:hAnsi="Calibri" w:cs="Arial"/>
          <w:i/>
        </w:rPr>
        <w:t>Work</w:t>
      </w:r>
      <w:r w:rsidR="004A7923" w:rsidRPr="00C839F5">
        <w:rPr>
          <w:rFonts w:ascii="Calibri" w:eastAsia="Calibri" w:hAnsi="Calibri" w:cs="Arial"/>
          <w:i/>
        </w:rPr>
        <w:t>:</w:t>
      </w:r>
    </w:p>
    <w:p w:rsidR="004A7923" w:rsidRPr="004A7923" w:rsidRDefault="004A7923" w:rsidP="004A7923">
      <w:pPr>
        <w:spacing w:after="160" w:line="259" w:lineRule="auto"/>
        <w:ind w:left="720"/>
        <w:contextualSpacing/>
        <w:rPr>
          <w:rFonts w:ascii="Calibri" w:eastAsia="Calibri" w:hAnsi="Calibri" w:cs="Arial"/>
          <w:b/>
          <w:i/>
        </w:rPr>
      </w:pPr>
    </w:p>
    <w:p w:rsidR="000F3108" w:rsidRPr="000F3108" w:rsidRDefault="000F3108" w:rsidP="000403B9">
      <w:pPr>
        <w:numPr>
          <w:ilvl w:val="0"/>
          <w:numId w:val="21"/>
        </w:numPr>
        <w:spacing w:after="160" w:line="259" w:lineRule="auto"/>
        <w:contextualSpacing/>
        <w:rPr>
          <w:rFonts w:ascii="Calibri" w:eastAsia="Calibri" w:hAnsi="Calibri" w:cs="Arial"/>
          <w:b/>
        </w:rPr>
      </w:pPr>
      <w:r w:rsidRPr="000F3108">
        <w:rPr>
          <w:rFonts w:ascii="Calibri" w:eastAsia="Calibri" w:hAnsi="Calibri" w:cs="Arial"/>
          <w:b/>
        </w:rPr>
        <w:t xml:space="preserve">Have you ever worked and are you allowed to work? </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Do you have a National Insurance Number?</w:t>
      </w:r>
      <w:r w:rsidR="00E9539B">
        <w:rPr>
          <w:rFonts w:ascii="Calibri" w:eastAsia="Calibri" w:hAnsi="Calibri" w:cs="Arial"/>
        </w:rPr>
        <w:t xml:space="preserve"> </w:t>
      </w:r>
      <w:r w:rsidRPr="000F3108">
        <w:rPr>
          <w:rFonts w:ascii="Calibri" w:eastAsia="Calibri" w:hAnsi="Calibri" w:cs="Arial"/>
        </w:rPr>
        <w:t xml:space="preserve">There was </w:t>
      </w:r>
      <w:r w:rsidR="00E9539B">
        <w:rPr>
          <w:rFonts w:ascii="Calibri" w:eastAsia="Calibri" w:hAnsi="Calibri" w:cs="Arial"/>
        </w:rPr>
        <w:t>a status in place at some point</w:t>
      </w:r>
    </w:p>
    <w:p w:rsid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Do you have a bank account?</w:t>
      </w:r>
      <w:r w:rsidR="00E9539B">
        <w:rPr>
          <w:rFonts w:ascii="Calibri" w:eastAsia="Calibri" w:hAnsi="Calibri" w:cs="Arial"/>
        </w:rPr>
        <w:t xml:space="preserve"> </w:t>
      </w:r>
      <w:r w:rsidRPr="000F3108">
        <w:rPr>
          <w:rFonts w:ascii="Calibri" w:eastAsia="Calibri" w:hAnsi="Calibri" w:cs="Arial"/>
        </w:rPr>
        <w:t>Risk of UKVI checks, whose name is the ac</w:t>
      </w:r>
      <w:r w:rsidR="00E9539B">
        <w:rPr>
          <w:rFonts w:ascii="Calibri" w:eastAsia="Calibri" w:hAnsi="Calibri" w:cs="Arial"/>
        </w:rPr>
        <w:t>count in, is it a joint account</w:t>
      </w:r>
    </w:p>
    <w:p w:rsidR="004A7923" w:rsidRDefault="004A7923" w:rsidP="004A7923">
      <w:pPr>
        <w:spacing w:after="160" w:line="259" w:lineRule="auto"/>
        <w:contextualSpacing/>
        <w:rPr>
          <w:rFonts w:ascii="Calibri" w:eastAsia="Calibri" w:hAnsi="Calibri" w:cs="Arial"/>
        </w:rPr>
      </w:pPr>
    </w:p>
    <w:p w:rsidR="000F3108" w:rsidRPr="00C839F5" w:rsidRDefault="00C839F5" w:rsidP="00CE56DF">
      <w:pPr>
        <w:spacing w:after="160" w:line="259" w:lineRule="auto"/>
        <w:contextualSpacing/>
        <w:rPr>
          <w:rFonts w:ascii="Calibri" w:eastAsia="Calibri" w:hAnsi="Calibri" w:cs="Arial"/>
          <w:i/>
        </w:rPr>
      </w:pPr>
      <w:r w:rsidRPr="00C839F5">
        <w:rPr>
          <w:rFonts w:ascii="Calibri" w:eastAsia="Calibri" w:hAnsi="Calibri" w:cs="Arial"/>
          <w:i/>
        </w:rPr>
        <w:t>Legal</w:t>
      </w:r>
      <w:r w:rsidR="004A7923" w:rsidRPr="00C839F5">
        <w:rPr>
          <w:rFonts w:ascii="Calibri" w:eastAsia="Calibri" w:hAnsi="Calibri" w:cs="Arial"/>
          <w:i/>
        </w:rPr>
        <w:t>:</w:t>
      </w:r>
    </w:p>
    <w:p w:rsidR="004A7923" w:rsidRPr="004A7923" w:rsidRDefault="004A7923" w:rsidP="004A7923">
      <w:pPr>
        <w:spacing w:after="160" w:line="259" w:lineRule="auto"/>
        <w:ind w:left="720"/>
        <w:contextualSpacing/>
        <w:rPr>
          <w:rFonts w:ascii="Calibri" w:eastAsia="Calibri" w:hAnsi="Calibri" w:cs="Arial"/>
          <w:b/>
          <w:i/>
        </w:rPr>
      </w:pP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Has anyone applied to the Home Office/Immigration office for you to stay in the UK?</w:t>
      </w:r>
      <w:r w:rsidR="00E9539B">
        <w:rPr>
          <w:rFonts w:ascii="Calibri" w:eastAsia="Calibri" w:hAnsi="Calibri" w:cs="Arial"/>
        </w:rPr>
        <w:t xml:space="preserve"> </w:t>
      </w:r>
      <w:r w:rsidRPr="000F3108">
        <w:rPr>
          <w:rFonts w:ascii="Calibri" w:eastAsia="Calibri" w:hAnsi="Calibri" w:cs="Arial"/>
        </w:rPr>
        <w:t>Type of application, when it was applied for, outcome, do yo</w:t>
      </w:r>
      <w:r w:rsidR="00E9539B">
        <w:rPr>
          <w:rFonts w:ascii="Calibri" w:eastAsia="Calibri" w:hAnsi="Calibri" w:cs="Arial"/>
        </w:rPr>
        <w:t>u have any letters or documents</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Have you ever seen an immigration solicitor or advisor?</w:t>
      </w:r>
      <w:r w:rsidRPr="000F3108">
        <w:rPr>
          <w:rFonts w:ascii="Calibri" w:eastAsia="Calibri" w:hAnsi="Calibri" w:cs="Arial"/>
        </w:rPr>
        <w:t xml:space="preserve"> Advice, application, do you have letters or documents in relation to this, do you</w:t>
      </w:r>
      <w:r w:rsidR="00E9539B">
        <w:rPr>
          <w:rFonts w:ascii="Calibri" w:eastAsia="Calibri" w:hAnsi="Calibri" w:cs="Arial"/>
        </w:rPr>
        <w:t xml:space="preserve"> have the solicitor’s details?</w:t>
      </w:r>
    </w:p>
    <w:p w:rsidR="000F3108" w:rsidRPr="000F3108" w:rsidRDefault="000F3108" w:rsidP="000403B9">
      <w:pPr>
        <w:numPr>
          <w:ilvl w:val="0"/>
          <w:numId w:val="21"/>
        </w:numPr>
        <w:spacing w:after="160" w:line="259" w:lineRule="auto"/>
        <w:contextualSpacing/>
        <w:rPr>
          <w:rFonts w:ascii="Calibri" w:eastAsia="Calibri" w:hAnsi="Calibri" w:cs="Arial"/>
          <w:b/>
        </w:rPr>
      </w:pPr>
      <w:r w:rsidRPr="000F3108">
        <w:rPr>
          <w:rFonts w:ascii="Calibri" w:eastAsia="Calibri" w:hAnsi="Calibri" w:cs="Arial"/>
          <w:b/>
        </w:rPr>
        <w:t xml:space="preserve">Did you ever apply for asylum or humanitarian protection? </w:t>
      </w:r>
    </w:p>
    <w:p w:rsidR="000F3108" w:rsidRPr="000F3108" w:rsidRDefault="000F3108" w:rsidP="000403B9">
      <w:pPr>
        <w:numPr>
          <w:ilvl w:val="0"/>
          <w:numId w:val="21"/>
        </w:numPr>
        <w:spacing w:after="160" w:line="259" w:lineRule="auto"/>
        <w:contextualSpacing/>
        <w:rPr>
          <w:rFonts w:ascii="Calibri" w:eastAsia="Calibri" w:hAnsi="Calibri" w:cs="Arial"/>
          <w:b/>
        </w:rPr>
      </w:pPr>
      <w:r w:rsidRPr="000F3108">
        <w:rPr>
          <w:rFonts w:ascii="Calibri" w:eastAsia="Calibri" w:hAnsi="Calibri" w:cs="Arial"/>
          <w:b/>
        </w:rPr>
        <w:t>Have you ever stayed in what may be known as NASS or Home Office accommodation?</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Have you ever had an interview with an immigration officer?</w:t>
      </w:r>
      <w:r w:rsidR="00E9539B">
        <w:rPr>
          <w:rFonts w:ascii="Calibri" w:eastAsia="Calibri" w:hAnsi="Calibri" w:cs="Arial"/>
        </w:rPr>
        <w:t xml:space="preserve"> </w:t>
      </w:r>
      <w:r w:rsidRPr="000F3108">
        <w:rPr>
          <w:rFonts w:ascii="Calibri" w:eastAsia="Calibri" w:hAnsi="Calibri" w:cs="Arial"/>
        </w:rPr>
        <w:t xml:space="preserve">Where was this, what was the outcome, have you ever been in front of an immigration judge, do you have the letters given to you by </w:t>
      </w:r>
      <w:r w:rsidR="00E9539B">
        <w:rPr>
          <w:rFonts w:ascii="Calibri" w:eastAsia="Calibri" w:hAnsi="Calibri" w:cs="Arial"/>
        </w:rPr>
        <w:t>the officer/judge/legal advisor</w:t>
      </w:r>
    </w:p>
    <w:p w:rsid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Do you have to report or sign in on a regular basis?</w:t>
      </w:r>
      <w:r w:rsidR="00E9539B">
        <w:rPr>
          <w:rFonts w:ascii="Calibri" w:eastAsia="Calibri" w:hAnsi="Calibri" w:cs="Arial"/>
        </w:rPr>
        <w:t xml:space="preserve"> </w:t>
      </w:r>
      <w:r w:rsidRPr="000F3108">
        <w:rPr>
          <w:rFonts w:ascii="Calibri" w:eastAsia="Calibri" w:hAnsi="Calibri" w:cs="Arial"/>
        </w:rPr>
        <w:t>Where, is this a</w:t>
      </w:r>
      <w:r w:rsidR="00E9539B">
        <w:rPr>
          <w:rFonts w:ascii="Calibri" w:eastAsia="Calibri" w:hAnsi="Calibri" w:cs="Arial"/>
        </w:rPr>
        <w:t>t an immigration control centre</w:t>
      </w:r>
    </w:p>
    <w:p w:rsidR="004A7923" w:rsidRDefault="004A7923" w:rsidP="004A7923">
      <w:pPr>
        <w:spacing w:after="160" w:line="259" w:lineRule="auto"/>
        <w:contextualSpacing/>
        <w:rPr>
          <w:rFonts w:ascii="Calibri" w:eastAsia="Calibri" w:hAnsi="Calibri" w:cs="Arial"/>
        </w:rPr>
      </w:pPr>
    </w:p>
    <w:p w:rsidR="000F3108" w:rsidRPr="00C839F5" w:rsidRDefault="00C839F5" w:rsidP="00CE56DF">
      <w:pPr>
        <w:tabs>
          <w:tab w:val="left" w:pos="1706"/>
        </w:tabs>
        <w:spacing w:after="160" w:line="259" w:lineRule="auto"/>
        <w:contextualSpacing/>
        <w:rPr>
          <w:rFonts w:ascii="Calibri" w:eastAsia="Calibri" w:hAnsi="Calibri" w:cs="Arial"/>
          <w:i/>
        </w:rPr>
      </w:pPr>
      <w:r w:rsidRPr="00C839F5">
        <w:rPr>
          <w:rFonts w:ascii="Calibri" w:eastAsia="Calibri" w:hAnsi="Calibri" w:cs="Arial"/>
          <w:i/>
        </w:rPr>
        <w:t>Risks</w:t>
      </w:r>
      <w:r w:rsidR="004A7923" w:rsidRPr="00C839F5">
        <w:rPr>
          <w:rFonts w:ascii="Calibri" w:eastAsia="Calibri" w:hAnsi="Calibri" w:cs="Arial"/>
          <w:i/>
        </w:rPr>
        <w:t>:</w:t>
      </w:r>
      <w:r w:rsidR="00CE56DF" w:rsidRPr="00C839F5">
        <w:rPr>
          <w:rFonts w:ascii="Calibri" w:eastAsia="Calibri" w:hAnsi="Calibri" w:cs="Arial"/>
          <w:i/>
        </w:rPr>
        <w:tab/>
      </w:r>
    </w:p>
    <w:p w:rsidR="004A7923" w:rsidRPr="004A7923" w:rsidRDefault="004A7923" w:rsidP="004A7923">
      <w:pPr>
        <w:spacing w:after="160" w:line="259" w:lineRule="auto"/>
        <w:ind w:left="720"/>
        <w:contextualSpacing/>
        <w:rPr>
          <w:rFonts w:ascii="Calibri" w:eastAsia="Calibri" w:hAnsi="Calibri" w:cs="Arial"/>
          <w:b/>
          <w:i/>
        </w:rPr>
      </w:pP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Is it safe for you to go back to your country of Origin?</w:t>
      </w:r>
      <w:r w:rsidR="00E9539B">
        <w:rPr>
          <w:rFonts w:ascii="Calibri" w:eastAsia="Calibri" w:hAnsi="Calibri" w:cs="Arial"/>
        </w:rPr>
        <w:t xml:space="preserve"> </w:t>
      </w:r>
      <w:r w:rsidRPr="000F3108">
        <w:rPr>
          <w:rFonts w:ascii="Calibri" w:eastAsia="Calibri" w:hAnsi="Calibri" w:cs="Arial"/>
        </w:rPr>
        <w:t>Reasons why she cannot go back – may be able to apply for As</w:t>
      </w:r>
      <w:r w:rsidR="00E9539B">
        <w:rPr>
          <w:rFonts w:ascii="Calibri" w:eastAsia="Calibri" w:hAnsi="Calibri" w:cs="Arial"/>
        </w:rPr>
        <w:t>ylum or Humanitarian Protection</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What type of accommodation do you live in?</w:t>
      </w:r>
      <w:r w:rsidR="00E9539B">
        <w:rPr>
          <w:rFonts w:ascii="Calibri" w:eastAsia="Calibri" w:hAnsi="Calibri" w:cs="Arial"/>
        </w:rPr>
        <w:t xml:space="preserve"> </w:t>
      </w:r>
      <w:r w:rsidRPr="000F3108">
        <w:rPr>
          <w:rFonts w:ascii="Calibri" w:eastAsia="Calibri" w:hAnsi="Calibri" w:cs="Arial"/>
        </w:rPr>
        <w:t>Private tenancy, RSL, local authority, with family, refuge, dispersal</w:t>
      </w:r>
      <w:r w:rsidR="006C59AE">
        <w:rPr>
          <w:rFonts w:ascii="Calibri" w:eastAsia="Calibri" w:hAnsi="Calibri" w:cs="Arial"/>
        </w:rPr>
        <w:t xml:space="preserve"> accommodation, no fixed abode</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Do you have sufficient funds to meet your basic needs?</w:t>
      </w:r>
      <w:r w:rsidR="006C59AE">
        <w:rPr>
          <w:rFonts w:ascii="Calibri" w:eastAsia="Calibri" w:hAnsi="Calibri" w:cs="Arial"/>
        </w:rPr>
        <w:t xml:space="preserve"> </w:t>
      </w:r>
      <w:r w:rsidRPr="000F3108">
        <w:rPr>
          <w:rFonts w:ascii="Calibri" w:eastAsia="Calibri" w:hAnsi="Calibri" w:cs="Arial"/>
        </w:rPr>
        <w:t>Destitute or not – accommodation and</w:t>
      </w:r>
      <w:r w:rsidR="006C59AE">
        <w:rPr>
          <w:rFonts w:ascii="Calibri" w:eastAsia="Calibri" w:hAnsi="Calibri" w:cs="Arial"/>
        </w:rPr>
        <w:t xml:space="preserve"> welfare subsistence</w:t>
      </w:r>
    </w:p>
    <w:p w:rsidR="000F3108" w:rsidRPr="000F3108" w:rsidRDefault="000F3108" w:rsidP="000403B9">
      <w:pPr>
        <w:numPr>
          <w:ilvl w:val="0"/>
          <w:numId w:val="21"/>
        </w:numPr>
        <w:spacing w:after="160" w:line="259" w:lineRule="auto"/>
        <w:contextualSpacing/>
        <w:rPr>
          <w:rFonts w:ascii="Calibri" w:eastAsia="Calibri" w:hAnsi="Calibri" w:cs="Arial"/>
        </w:rPr>
      </w:pPr>
      <w:r w:rsidRPr="000F3108">
        <w:rPr>
          <w:rFonts w:ascii="Calibri" w:eastAsia="Calibri" w:hAnsi="Calibri" w:cs="Arial"/>
          <w:b/>
        </w:rPr>
        <w:t>What have you been told about your immigration status?</w:t>
      </w:r>
      <w:r w:rsidR="006C59AE">
        <w:rPr>
          <w:rFonts w:ascii="Calibri" w:eastAsia="Calibri" w:hAnsi="Calibri" w:cs="Arial"/>
        </w:rPr>
        <w:t xml:space="preserve"> </w:t>
      </w:r>
      <w:r w:rsidRPr="000F3108">
        <w:rPr>
          <w:rFonts w:ascii="Calibri" w:eastAsia="Calibri" w:hAnsi="Calibri" w:cs="Arial"/>
        </w:rPr>
        <w:t>Establish fears, threats and reassure that it is ok to s</w:t>
      </w:r>
      <w:r w:rsidR="006C59AE">
        <w:rPr>
          <w:rFonts w:ascii="Calibri" w:eastAsia="Calibri" w:hAnsi="Calibri" w:cs="Arial"/>
        </w:rPr>
        <w:t>peak to you in confidence</w:t>
      </w:r>
    </w:p>
    <w:p w:rsidR="00D22CA5" w:rsidRDefault="00D22CA5" w:rsidP="00D22CA5">
      <w:pPr>
        <w:rPr>
          <w:rFonts w:ascii="Calibri" w:eastAsia="Calibri" w:hAnsi="Calibri" w:cs="Arial"/>
        </w:rPr>
      </w:pPr>
    </w:p>
    <w:p w:rsidR="00332323" w:rsidRDefault="001D0D98" w:rsidP="00D22CA5">
      <w:pPr>
        <w:rPr>
          <w:rFonts w:ascii="Calibri" w:eastAsia="Calibri" w:hAnsi="Calibri" w:cs="Arial"/>
          <w:b/>
          <w:u w:val="single"/>
        </w:rPr>
      </w:pPr>
      <w:r w:rsidRPr="001D0D98">
        <w:rPr>
          <w:rFonts w:ascii="Calibri" w:eastAsia="Calibri" w:hAnsi="Calibri" w:cs="Arial"/>
          <w:b/>
          <w:u w:val="single"/>
        </w:rPr>
        <w:t>Documents you are able to check</w:t>
      </w:r>
    </w:p>
    <w:p w:rsidR="007B180D" w:rsidRPr="007B180D" w:rsidRDefault="007B180D" w:rsidP="00D22CA5">
      <w:pPr>
        <w:rPr>
          <w:rFonts w:ascii="Calibri" w:eastAsia="Calibri" w:hAnsi="Calibri" w:cs="Arial"/>
        </w:rPr>
      </w:pPr>
      <w:r>
        <w:rPr>
          <w:rFonts w:ascii="Calibri" w:eastAsia="Calibri" w:hAnsi="Calibri" w:cs="Arial"/>
        </w:rPr>
        <w:t xml:space="preserve">If you are able to, ask to check official documents such as a passport or ID card. It may be useful to use pictures of passports, visa stamps or ID cards when explaining what documents you need to check. </w:t>
      </w:r>
    </w:p>
    <w:p w:rsidR="00D22CA5" w:rsidRPr="001063F0" w:rsidRDefault="00D22CA5" w:rsidP="00C81915">
      <w:pPr>
        <w:pStyle w:val="ListParagraph"/>
        <w:numPr>
          <w:ilvl w:val="0"/>
          <w:numId w:val="31"/>
        </w:numPr>
        <w:rPr>
          <w:rFonts w:ascii="Calibri" w:eastAsia="Calibri" w:hAnsi="Calibri" w:cs="Arial"/>
          <w:b/>
          <w:sz w:val="22"/>
          <w:szCs w:val="22"/>
        </w:rPr>
      </w:pPr>
      <w:r w:rsidRPr="001063F0">
        <w:rPr>
          <w:rFonts w:ascii="Calibri" w:eastAsia="Calibri" w:hAnsi="Calibri" w:cs="Arial"/>
          <w:b/>
          <w:sz w:val="22"/>
          <w:szCs w:val="22"/>
        </w:rPr>
        <w:t xml:space="preserve">What is the issue date and expiry date on the </w:t>
      </w:r>
      <w:r w:rsidR="00312130" w:rsidRPr="001063F0">
        <w:rPr>
          <w:rFonts w:ascii="Calibri" w:eastAsia="Calibri" w:hAnsi="Calibri" w:cs="Arial"/>
          <w:b/>
          <w:sz w:val="22"/>
          <w:szCs w:val="22"/>
        </w:rPr>
        <w:t xml:space="preserve">passport </w:t>
      </w:r>
      <w:r w:rsidRPr="001063F0">
        <w:rPr>
          <w:rFonts w:ascii="Calibri" w:eastAsia="Calibri" w:hAnsi="Calibri" w:cs="Arial"/>
          <w:b/>
          <w:sz w:val="22"/>
          <w:szCs w:val="22"/>
        </w:rPr>
        <w:t>or ID card?</w:t>
      </w:r>
      <w:r w:rsidR="00C53F35" w:rsidRPr="001063F0">
        <w:rPr>
          <w:rFonts w:ascii="Calibri" w:eastAsia="Calibri" w:hAnsi="Calibri" w:cs="Arial"/>
          <w:b/>
          <w:sz w:val="22"/>
          <w:szCs w:val="22"/>
        </w:rPr>
        <w:t xml:space="preserve"> </w:t>
      </w:r>
    </w:p>
    <w:p w:rsidR="00312130" w:rsidRPr="001063F0" w:rsidRDefault="00312130" w:rsidP="00C81915">
      <w:pPr>
        <w:pStyle w:val="ListParagraph"/>
        <w:numPr>
          <w:ilvl w:val="0"/>
          <w:numId w:val="31"/>
        </w:numPr>
        <w:rPr>
          <w:rFonts w:ascii="Calibri" w:eastAsia="Calibri" w:hAnsi="Calibri" w:cs="Arial"/>
          <w:b/>
          <w:sz w:val="22"/>
          <w:szCs w:val="22"/>
        </w:rPr>
      </w:pPr>
      <w:r w:rsidRPr="001063F0">
        <w:rPr>
          <w:rFonts w:ascii="Calibri" w:eastAsia="Calibri" w:hAnsi="Calibri" w:cs="Arial"/>
          <w:b/>
          <w:sz w:val="22"/>
          <w:szCs w:val="22"/>
        </w:rPr>
        <w:t xml:space="preserve">What is the date of issue and expiry date if applicable on the visa? </w:t>
      </w:r>
    </w:p>
    <w:p w:rsidR="00D22CA5" w:rsidRPr="001063F0" w:rsidRDefault="00D22CA5" w:rsidP="00C81915">
      <w:pPr>
        <w:pStyle w:val="ListParagraph"/>
        <w:numPr>
          <w:ilvl w:val="0"/>
          <w:numId w:val="31"/>
        </w:numPr>
        <w:rPr>
          <w:rFonts w:ascii="Calibri" w:eastAsia="Calibri" w:hAnsi="Calibri" w:cs="Arial"/>
          <w:sz w:val="22"/>
          <w:szCs w:val="22"/>
        </w:rPr>
      </w:pPr>
      <w:r w:rsidRPr="001063F0">
        <w:rPr>
          <w:rFonts w:ascii="Calibri" w:eastAsia="Calibri" w:hAnsi="Calibri" w:cs="Arial"/>
          <w:b/>
          <w:sz w:val="22"/>
          <w:szCs w:val="22"/>
        </w:rPr>
        <w:t>Is there another name on the visa in the passport?</w:t>
      </w:r>
      <w:r w:rsidR="00603C82" w:rsidRPr="001063F0">
        <w:rPr>
          <w:rFonts w:ascii="Calibri" w:eastAsia="Calibri" w:hAnsi="Calibri" w:cs="Arial"/>
          <w:sz w:val="22"/>
          <w:szCs w:val="22"/>
        </w:rPr>
        <w:t xml:space="preserve"> </w:t>
      </w:r>
      <w:r w:rsidR="00C81915" w:rsidRPr="001063F0">
        <w:rPr>
          <w:rFonts w:ascii="Calibri" w:eastAsia="Calibri" w:hAnsi="Calibri" w:cs="Arial"/>
          <w:sz w:val="22"/>
          <w:szCs w:val="22"/>
        </w:rPr>
        <w:t>This</w:t>
      </w:r>
      <w:r w:rsidR="00603C82" w:rsidRPr="001063F0">
        <w:rPr>
          <w:rFonts w:ascii="Calibri" w:eastAsia="Calibri" w:hAnsi="Calibri" w:cs="Arial"/>
          <w:sz w:val="22"/>
          <w:szCs w:val="22"/>
        </w:rPr>
        <w:t xml:space="preserve"> will be the sponsor</w:t>
      </w:r>
    </w:p>
    <w:p w:rsidR="00D22CA5" w:rsidRPr="001063F0" w:rsidRDefault="00D22CA5" w:rsidP="00C81915">
      <w:pPr>
        <w:pStyle w:val="ListParagraph"/>
        <w:numPr>
          <w:ilvl w:val="0"/>
          <w:numId w:val="31"/>
        </w:numPr>
        <w:rPr>
          <w:rFonts w:ascii="Calibri" w:eastAsia="Calibri" w:hAnsi="Calibri" w:cs="Arial"/>
          <w:sz w:val="22"/>
          <w:szCs w:val="22"/>
        </w:rPr>
      </w:pPr>
      <w:r w:rsidRPr="001063F0">
        <w:rPr>
          <w:rFonts w:ascii="Calibri" w:eastAsia="Calibri" w:hAnsi="Calibri" w:cs="Arial"/>
          <w:b/>
          <w:sz w:val="22"/>
          <w:szCs w:val="22"/>
        </w:rPr>
        <w:t>Can you see the status?</w:t>
      </w:r>
      <w:r w:rsidR="00603C82" w:rsidRPr="001063F0">
        <w:rPr>
          <w:rFonts w:ascii="Calibri" w:eastAsia="Calibri" w:hAnsi="Calibri" w:cs="Arial"/>
          <w:sz w:val="22"/>
          <w:szCs w:val="22"/>
        </w:rPr>
        <w:t xml:space="preserve"> </w:t>
      </w:r>
      <w:r w:rsidRPr="001063F0">
        <w:rPr>
          <w:rFonts w:ascii="Calibri" w:eastAsia="Calibri" w:hAnsi="Calibri" w:cs="Arial"/>
          <w:sz w:val="22"/>
          <w:szCs w:val="22"/>
        </w:rPr>
        <w:t xml:space="preserve">It may say </w:t>
      </w:r>
      <w:r w:rsidR="00C81915" w:rsidRPr="001063F0">
        <w:rPr>
          <w:rFonts w:ascii="Calibri" w:eastAsia="Calibri" w:hAnsi="Calibri" w:cs="Arial"/>
          <w:sz w:val="22"/>
          <w:szCs w:val="22"/>
        </w:rPr>
        <w:t>ILR,</w:t>
      </w:r>
      <w:r w:rsidRPr="001063F0">
        <w:rPr>
          <w:rFonts w:ascii="Calibri" w:eastAsia="Calibri" w:hAnsi="Calibri" w:cs="Arial"/>
          <w:sz w:val="22"/>
          <w:szCs w:val="22"/>
        </w:rPr>
        <w:t xml:space="preserve"> Permanent Residence</w:t>
      </w:r>
      <w:r w:rsidR="00C81915" w:rsidRPr="001063F0">
        <w:rPr>
          <w:rFonts w:ascii="Calibri" w:eastAsia="Calibri" w:hAnsi="Calibri" w:cs="Arial"/>
          <w:sz w:val="22"/>
          <w:szCs w:val="22"/>
        </w:rPr>
        <w:t>,</w:t>
      </w:r>
      <w:r w:rsidRPr="001063F0">
        <w:rPr>
          <w:rFonts w:ascii="Calibri" w:eastAsia="Calibri" w:hAnsi="Calibri" w:cs="Arial"/>
          <w:sz w:val="22"/>
          <w:szCs w:val="22"/>
        </w:rPr>
        <w:t xml:space="preserve"> Settlement</w:t>
      </w:r>
      <w:r w:rsidR="00603C82" w:rsidRPr="001063F0">
        <w:rPr>
          <w:rFonts w:ascii="Calibri" w:eastAsia="Calibri" w:hAnsi="Calibri" w:cs="Arial"/>
          <w:sz w:val="22"/>
          <w:szCs w:val="22"/>
        </w:rPr>
        <w:t>, ROA, no time limit</w:t>
      </w:r>
    </w:p>
    <w:p w:rsidR="00C81915" w:rsidRPr="001063F0" w:rsidRDefault="00312130" w:rsidP="00C81915">
      <w:pPr>
        <w:pStyle w:val="ListParagraph"/>
        <w:numPr>
          <w:ilvl w:val="0"/>
          <w:numId w:val="31"/>
        </w:numPr>
        <w:rPr>
          <w:rFonts w:ascii="Calibri" w:eastAsia="Calibri" w:hAnsi="Calibri" w:cs="Arial"/>
          <w:sz w:val="22"/>
          <w:szCs w:val="22"/>
        </w:rPr>
      </w:pPr>
      <w:r w:rsidRPr="001063F0">
        <w:rPr>
          <w:rFonts w:ascii="Calibri" w:eastAsia="Calibri" w:hAnsi="Calibri" w:cs="Arial"/>
          <w:b/>
          <w:sz w:val="22"/>
          <w:szCs w:val="22"/>
        </w:rPr>
        <w:t>Are</w:t>
      </w:r>
      <w:r w:rsidR="00C81915" w:rsidRPr="001063F0">
        <w:rPr>
          <w:rFonts w:ascii="Calibri" w:eastAsia="Calibri" w:hAnsi="Calibri" w:cs="Arial"/>
          <w:b/>
          <w:sz w:val="22"/>
          <w:szCs w:val="22"/>
        </w:rPr>
        <w:t xml:space="preserve"> there any other relevant words?</w:t>
      </w:r>
      <w:r w:rsidR="00603C82" w:rsidRPr="001063F0">
        <w:rPr>
          <w:rFonts w:ascii="Calibri" w:eastAsia="Calibri" w:hAnsi="Calibri" w:cs="Arial"/>
          <w:sz w:val="22"/>
          <w:szCs w:val="22"/>
        </w:rPr>
        <w:t xml:space="preserve"> </w:t>
      </w:r>
      <w:r w:rsidR="00C81915" w:rsidRPr="001063F0">
        <w:rPr>
          <w:rFonts w:ascii="Calibri" w:eastAsia="Calibri" w:hAnsi="Calibri" w:cs="Arial"/>
          <w:sz w:val="22"/>
          <w:szCs w:val="22"/>
        </w:rPr>
        <w:t>Such as spouse, partner, fiancé, family reunion, EEA, der</w:t>
      </w:r>
      <w:r w:rsidR="00603C82" w:rsidRPr="001063F0">
        <w:rPr>
          <w:rFonts w:ascii="Calibri" w:eastAsia="Calibri" w:hAnsi="Calibri" w:cs="Arial"/>
          <w:sz w:val="22"/>
          <w:szCs w:val="22"/>
        </w:rPr>
        <w:t>ivative, retained, dependent of</w:t>
      </w:r>
    </w:p>
    <w:p w:rsidR="00D22CA5" w:rsidRPr="001063F0" w:rsidRDefault="00312130" w:rsidP="00C839F5">
      <w:pPr>
        <w:pStyle w:val="ListParagraph"/>
        <w:numPr>
          <w:ilvl w:val="0"/>
          <w:numId w:val="31"/>
        </w:numPr>
        <w:rPr>
          <w:rFonts w:ascii="Calibri" w:eastAsia="Calibri" w:hAnsi="Calibri" w:cs="Arial"/>
          <w:sz w:val="22"/>
          <w:szCs w:val="22"/>
        </w:rPr>
      </w:pPr>
      <w:r w:rsidRPr="001063F0">
        <w:rPr>
          <w:rFonts w:ascii="Calibri" w:eastAsia="Calibri" w:hAnsi="Calibri" w:cs="Arial"/>
          <w:b/>
          <w:sz w:val="22"/>
          <w:szCs w:val="22"/>
        </w:rPr>
        <w:t xml:space="preserve">Are </w:t>
      </w:r>
      <w:r w:rsidR="00C81915" w:rsidRPr="001063F0">
        <w:rPr>
          <w:rFonts w:ascii="Calibri" w:eastAsia="Calibri" w:hAnsi="Calibri" w:cs="Arial"/>
          <w:b/>
          <w:sz w:val="22"/>
          <w:szCs w:val="22"/>
        </w:rPr>
        <w:t>there any restrictions?</w:t>
      </w:r>
      <w:r w:rsidR="00603C82" w:rsidRPr="001063F0">
        <w:rPr>
          <w:rFonts w:ascii="Calibri" w:eastAsia="Calibri" w:hAnsi="Calibri" w:cs="Arial"/>
          <w:sz w:val="22"/>
          <w:szCs w:val="22"/>
        </w:rPr>
        <w:t xml:space="preserve"> </w:t>
      </w:r>
      <w:r w:rsidR="00C81915" w:rsidRPr="001063F0">
        <w:rPr>
          <w:rFonts w:ascii="Calibri" w:eastAsia="Calibri" w:hAnsi="Calibri" w:cs="Arial"/>
          <w:sz w:val="22"/>
          <w:szCs w:val="22"/>
        </w:rPr>
        <w:t>NRPF - written on the back of a biometri</w:t>
      </w:r>
      <w:r w:rsidR="00603C82" w:rsidRPr="001063F0">
        <w:rPr>
          <w:rFonts w:ascii="Calibri" w:eastAsia="Calibri" w:hAnsi="Calibri" w:cs="Arial"/>
          <w:sz w:val="22"/>
          <w:szCs w:val="22"/>
        </w:rPr>
        <w:t>c card, no permission to work</w:t>
      </w:r>
    </w:p>
    <w:p w:rsidR="008D1B06" w:rsidRDefault="008D1B06" w:rsidP="001F318C">
      <w:pPr>
        <w:pStyle w:val="Heading1"/>
        <w:rPr>
          <w:color w:val="5F497A" w:themeColor="accent4" w:themeShade="BF"/>
        </w:rPr>
      </w:pPr>
    </w:p>
    <w:p w:rsidR="008D1B06" w:rsidRDefault="008D1B06" w:rsidP="001F318C">
      <w:pPr>
        <w:pStyle w:val="Heading1"/>
        <w:rPr>
          <w:color w:val="5F497A" w:themeColor="accent4" w:themeShade="BF"/>
        </w:rPr>
      </w:pPr>
    </w:p>
    <w:p w:rsidR="008D1B06" w:rsidRDefault="008D1B06" w:rsidP="001F318C">
      <w:pPr>
        <w:pStyle w:val="Heading1"/>
        <w:rPr>
          <w:color w:val="5F497A" w:themeColor="accent4" w:themeShade="BF"/>
        </w:rPr>
      </w:pPr>
    </w:p>
    <w:p w:rsidR="008D1B06" w:rsidRDefault="008D1B06" w:rsidP="001F318C">
      <w:pPr>
        <w:pStyle w:val="Heading1"/>
        <w:rPr>
          <w:color w:val="5F497A" w:themeColor="accent4" w:themeShade="BF"/>
        </w:rPr>
      </w:pPr>
    </w:p>
    <w:p w:rsidR="001B68BA" w:rsidRPr="001B68BA" w:rsidRDefault="001B68BA" w:rsidP="001B68BA"/>
    <w:p w:rsidR="00F42C60" w:rsidRDefault="005462BD" w:rsidP="001F318C">
      <w:pPr>
        <w:pStyle w:val="Heading1"/>
        <w:rPr>
          <w:color w:val="5F497A" w:themeColor="accent4" w:themeShade="BF"/>
        </w:rPr>
      </w:pPr>
      <w:r>
        <w:rPr>
          <w:color w:val="5F497A" w:themeColor="accent4" w:themeShade="BF"/>
        </w:rPr>
        <w:t>3.4</w:t>
      </w:r>
      <w:r w:rsidR="00F42C60" w:rsidRPr="001F318C">
        <w:rPr>
          <w:color w:val="5F497A" w:themeColor="accent4" w:themeShade="BF"/>
        </w:rPr>
        <w:t xml:space="preserve"> Immigration advice – </w:t>
      </w:r>
      <w:r w:rsidR="00787BA2">
        <w:rPr>
          <w:color w:val="5F497A" w:themeColor="accent4" w:themeShade="BF"/>
        </w:rPr>
        <w:t xml:space="preserve">as a practitioner </w:t>
      </w:r>
      <w:r w:rsidR="00F42C60" w:rsidRPr="001F318C">
        <w:rPr>
          <w:color w:val="5F497A" w:themeColor="accent4" w:themeShade="BF"/>
        </w:rPr>
        <w:t>what you can and cannot do</w:t>
      </w:r>
    </w:p>
    <w:p w:rsidR="001F318C" w:rsidRPr="001F318C" w:rsidRDefault="001F318C" w:rsidP="001F318C"/>
    <w:p w:rsidR="001F318C" w:rsidRPr="001063F0" w:rsidRDefault="00242A1B" w:rsidP="00242A1B">
      <w:pPr>
        <w:rPr>
          <w:rFonts w:ascii="Calibri" w:hAnsi="Calibri" w:cs="Arial"/>
          <w:bCs/>
        </w:rPr>
      </w:pPr>
      <w:r w:rsidRPr="001063F0">
        <w:rPr>
          <w:rFonts w:ascii="Calibri" w:hAnsi="Calibri" w:cs="Arial"/>
          <w:bCs/>
        </w:rPr>
        <w:t xml:space="preserve">The Immigration and Asylum Act 1999 made it unlawful for anyone to provide unregulated immigration advice or immigration services. </w:t>
      </w:r>
      <w:r w:rsidR="00CC7354" w:rsidRPr="001063F0">
        <w:rPr>
          <w:rFonts w:ascii="Calibri" w:hAnsi="Calibri" w:cs="Arial"/>
          <w:bCs/>
        </w:rPr>
        <w:t xml:space="preserve">Immigration advice is regulated by the </w:t>
      </w:r>
      <w:r w:rsidRPr="001063F0">
        <w:rPr>
          <w:rFonts w:ascii="Calibri" w:hAnsi="Calibri" w:cs="Arial"/>
          <w:bCs/>
        </w:rPr>
        <w:t>Office of the immigration Services Comm</w:t>
      </w:r>
      <w:r w:rsidR="00CC7354" w:rsidRPr="001063F0">
        <w:rPr>
          <w:rFonts w:ascii="Calibri" w:hAnsi="Calibri" w:cs="Arial"/>
          <w:bCs/>
        </w:rPr>
        <w:t xml:space="preserve">issioner (OISC). </w:t>
      </w:r>
    </w:p>
    <w:p w:rsidR="00CC7354" w:rsidRPr="001063F0" w:rsidRDefault="001F318C" w:rsidP="00242A1B">
      <w:pPr>
        <w:rPr>
          <w:rFonts w:ascii="Calibri" w:hAnsi="Calibri" w:cs="Arial"/>
          <w:bCs/>
        </w:rPr>
      </w:pPr>
      <w:r w:rsidRPr="001063F0">
        <w:rPr>
          <w:rFonts w:ascii="Calibri" w:hAnsi="Calibri" w:cs="Arial"/>
          <w:bCs/>
        </w:rPr>
        <w:t>To qualify as a person who can provide immigration advice and services you must be</w:t>
      </w:r>
      <w:r w:rsidR="00582250" w:rsidRPr="001063F0">
        <w:rPr>
          <w:rFonts w:ascii="Calibri" w:hAnsi="Calibri" w:cs="Arial"/>
          <w:bCs/>
        </w:rPr>
        <w:t xml:space="preserve"> either</w:t>
      </w:r>
      <w:r w:rsidRPr="001063F0">
        <w:rPr>
          <w:rFonts w:ascii="Calibri" w:hAnsi="Calibri" w:cs="Arial"/>
          <w:bCs/>
        </w:rPr>
        <w:t>:</w:t>
      </w:r>
    </w:p>
    <w:p w:rsidR="001F318C" w:rsidRPr="001063F0" w:rsidRDefault="001F318C" w:rsidP="000403B9">
      <w:pPr>
        <w:pStyle w:val="ListParagraph"/>
        <w:numPr>
          <w:ilvl w:val="0"/>
          <w:numId w:val="8"/>
        </w:numPr>
        <w:rPr>
          <w:rFonts w:ascii="Calibri" w:hAnsi="Calibri" w:cs="Arial"/>
          <w:bCs/>
          <w:sz w:val="22"/>
          <w:szCs w:val="22"/>
        </w:rPr>
      </w:pPr>
      <w:r w:rsidRPr="001063F0">
        <w:rPr>
          <w:rFonts w:ascii="Calibri" w:hAnsi="Calibri" w:cs="Arial"/>
          <w:bCs/>
          <w:sz w:val="22"/>
          <w:szCs w:val="22"/>
        </w:rPr>
        <w:t>Registered with the OISC</w:t>
      </w:r>
    </w:p>
    <w:p w:rsidR="001F318C" w:rsidRPr="001063F0" w:rsidRDefault="001F318C" w:rsidP="000403B9">
      <w:pPr>
        <w:pStyle w:val="ListParagraph"/>
        <w:numPr>
          <w:ilvl w:val="0"/>
          <w:numId w:val="8"/>
        </w:numPr>
        <w:rPr>
          <w:rFonts w:ascii="Calibri" w:hAnsi="Calibri" w:cs="Arial"/>
          <w:bCs/>
          <w:sz w:val="22"/>
          <w:szCs w:val="22"/>
        </w:rPr>
      </w:pPr>
      <w:r w:rsidRPr="001063F0">
        <w:rPr>
          <w:rFonts w:ascii="Calibri" w:hAnsi="Calibri" w:cs="Arial"/>
          <w:bCs/>
          <w:sz w:val="22"/>
          <w:szCs w:val="22"/>
        </w:rPr>
        <w:t>Authorised by a ‘designated professional body’ (as a solicitor or barrister)</w:t>
      </w:r>
    </w:p>
    <w:p w:rsidR="001F318C" w:rsidRDefault="001F318C" w:rsidP="00242A1B">
      <w:pPr>
        <w:rPr>
          <w:rFonts w:ascii="Calibri" w:hAnsi="Calibri" w:cs="Arial"/>
          <w:bCs/>
          <w:sz w:val="24"/>
          <w:szCs w:val="24"/>
        </w:rPr>
      </w:pPr>
    </w:p>
    <w:p w:rsidR="00242A1B" w:rsidRPr="001063F0" w:rsidRDefault="00CC7354" w:rsidP="00242A1B">
      <w:pPr>
        <w:rPr>
          <w:rFonts w:ascii="Calibri" w:hAnsi="Calibri" w:cs="Arial"/>
          <w:bCs/>
        </w:rPr>
      </w:pPr>
      <w:r w:rsidRPr="001063F0">
        <w:rPr>
          <w:rFonts w:ascii="Calibri" w:hAnsi="Calibri" w:cs="Arial"/>
          <w:bCs/>
        </w:rPr>
        <w:t>Immigration advice is defined in the Immigration and Asylum Act 1999 as:</w:t>
      </w:r>
    </w:p>
    <w:p w:rsidR="00CC7354" w:rsidRPr="001063F0" w:rsidRDefault="00CC7354" w:rsidP="000403B9">
      <w:pPr>
        <w:pStyle w:val="ListParagraph"/>
        <w:numPr>
          <w:ilvl w:val="0"/>
          <w:numId w:val="6"/>
        </w:numPr>
        <w:rPr>
          <w:rFonts w:ascii="Calibri" w:hAnsi="Calibri" w:cs="Arial"/>
          <w:bCs/>
          <w:sz w:val="22"/>
          <w:szCs w:val="22"/>
        </w:rPr>
      </w:pPr>
      <w:r w:rsidRPr="001063F0">
        <w:rPr>
          <w:rFonts w:ascii="Calibri" w:hAnsi="Calibri" w:cs="Arial"/>
          <w:bCs/>
          <w:sz w:val="22"/>
          <w:szCs w:val="22"/>
        </w:rPr>
        <w:t>Relating to a particular individual</w:t>
      </w:r>
    </w:p>
    <w:p w:rsidR="00CC7354" w:rsidRPr="001063F0" w:rsidRDefault="00CC7354" w:rsidP="000403B9">
      <w:pPr>
        <w:pStyle w:val="ListParagraph"/>
        <w:numPr>
          <w:ilvl w:val="0"/>
          <w:numId w:val="6"/>
        </w:numPr>
        <w:rPr>
          <w:rFonts w:ascii="Calibri" w:hAnsi="Calibri" w:cs="Arial"/>
          <w:bCs/>
          <w:sz w:val="22"/>
          <w:szCs w:val="22"/>
        </w:rPr>
      </w:pPr>
      <w:r w:rsidRPr="001063F0">
        <w:rPr>
          <w:rFonts w:ascii="Calibri" w:hAnsi="Calibri" w:cs="Arial"/>
          <w:bCs/>
          <w:sz w:val="22"/>
          <w:szCs w:val="22"/>
        </w:rPr>
        <w:t>Given in connection to one or more relevant matters</w:t>
      </w:r>
    </w:p>
    <w:p w:rsidR="00CC7354" w:rsidRPr="001063F0" w:rsidRDefault="00CC7354" w:rsidP="000403B9">
      <w:pPr>
        <w:pStyle w:val="ListParagraph"/>
        <w:numPr>
          <w:ilvl w:val="0"/>
          <w:numId w:val="6"/>
        </w:numPr>
        <w:rPr>
          <w:rFonts w:ascii="Calibri" w:hAnsi="Calibri" w:cs="Arial"/>
          <w:bCs/>
          <w:sz w:val="22"/>
          <w:szCs w:val="22"/>
        </w:rPr>
      </w:pPr>
      <w:r w:rsidRPr="001063F0">
        <w:rPr>
          <w:rFonts w:ascii="Calibri" w:hAnsi="Calibri" w:cs="Arial"/>
          <w:bCs/>
          <w:sz w:val="22"/>
          <w:szCs w:val="22"/>
        </w:rPr>
        <w:t>Given by a person in the UK, who knows it is given in relation to a particular individual in relation to a relevant matter</w:t>
      </w:r>
    </w:p>
    <w:p w:rsidR="00C02999" w:rsidRDefault="00C02999" w:rsidP="00C02999">
      <w:pPr>
        <w:rPr>
          <w:rFonts w:ascii="Calibri" w:hAnsi="Calibri" w:cs="Arial"/>
          <w:bCs/>
        </w:rPr>
      </w:pPr>
    </w:p>
    <w:p w:rsidR="00925868" w:rsidRDefault="00C02999" w:rsidP="00C02999">
      <w:pPr>
        <w:rPr>
          <w:rFonts w:ascii="Calibri" w:hAnsi="Calibri" w:cs="Arial"/>
          <w:bCs/>
        </w:rPr>
      </w:pPr>
      <w:r>
        <w:rPr>
          <w:rFonts w:ascii="Calibri" w:hAnsi="Calibri" w:cs="Arial"/>
          <w:bCs/>
        </w:rPr>
        <w:t>Immigration services are defined in the Immigration and Asylum Act 1999 a</w:t>
      </w:r>
      <w:r w:rsidR="00925868">
        <w:rPr>
          <w:rFonts w:ascii="Calibri" w:hAnsi="Calibri" w:cs="Arial"/>
          <w:bCs/>
        </w:rPr>
        <w:t>s the making a representation from within the UK on behalf of a particular individual:</w:t>
      </w:r>
    </w:p>
    <w:p w:rsidR="007654C6" w:rsidRPr="001063F0" w:rsidRDefault="00925868" w:rsidP="000403B9">
      <w:pPr>
        <w:pStyle w:val="ListParagraph"/>
        <w:numPr>
          <w:ilvl w:val="0"/>
          <w:numId w:val="7"/>
        </w:numPr>
        <w:rPr>
          <w:rFonts w:ascii="Calibri" w:hAnsi="Calibri" w:cs="Arial"/>
          <w:bCs/>
          <w:sz w:val="22"/>
          <w:szCs w:val="22"/>
        </w:rPr>
      </w:pPr>
      <w:r w:rsidRPr="001063F0">
        <w:rPr>
          <w:rFonts w:ascii="Calibri" w:hAnsi="Calibri" w:cs="Arial"/>
          <w:bCs/>
          <w:sz w:val="22"/>
          <w:szCs w:val="22"/>
        </w:rPr>
        <w:t>In connection with one or more relevant matters</w:t>
      </w:r>
    </w:p>
    <w:p w:rsidR="00925868" w:rsidRDefault="00925868" w:rsidP="000403B9">
      <w:pPr>
        <w:pStyle w:val="ListParagraph"/>
        <w:numPr>
          <w:ilvl w:val="0"/>
          <w:numId w:val="7"/>
        </w:numPr>
        <w:rPr>
          <w:rFonts w:ascii="Calibri" w:hAnsi="Calibri" w:cs="Arial"/>
          <w:bCs/>
        </w:rPr>
      </w:pPr>
      <w:r w:rsidRPr="001063F0">
        <w:rPr>
          <w:rFonts w:ascii="Calibri" w:hAnsi="Calibri" w:cs="Arial"/>
          <w:bCs/>
          <w:sz w:val="22"/>
          <w:szCs w:val="22"/>
        </w:rPr>
        <w:t>In civil proceedings before a judicial decision maker in the UK or in correspondence with a Minister of the crown or government department</w:t>
      </w:r>
      <w:r w:rsidRPr="00925868">
        <w:rPr>
          <w:rFonts w:ascii="Calibri" w:hAnsi="Calibri" w:cs="Arial"/>
          <w:bCs/>
        </w:rPr>
        <w:t xml:space="preserve"> </w:t>
      </w:r>
    </w:p>
    <w:p w:rsidR="00582250" w:rsidRDefault="00582250" w:rsidP="00582250">
      <w:pPr>
        <w:rPr>
          <w:rFonts w:ascii="Calibri" w:hAnsi="Calibri" w:cs="Arial"/>
          <w:bCs/>
        </w:rPr>
      </w:pPr>
    </w:p>
    <w:p w:rsidR="00CC7354" w:rsidRDefault="00582250" w:rsidP="00242A1B">
      <w:pPr>
        <w:rPr>
          <w:rFonts w:ascii="Calibri" w:hAnsi="Calibri" w:cs="Arial"/>
          <w:bCs/>
        </w:rPr>
      </w:pPr>
      <w:r>
        <w:rPr>
          <w:rFonts w:ascii="Calibri" w:hAnsi="Calibri" w:cs="Arial"/>
          <w:bCs/>
        </w:rPr>
        <w:t xml:space="preserve">Immigration is a mammoth and complicated subject and unless you have the relevant </w:t>
      </w:r>
      <w:r w:rsidR="0098170D">
        <w:rPr>
          <w:rFonts w:ascii="Calibri" w:hAnsi="Calibri" w:cs="Arial"/>
          <w:bCs/>
        </w:rPr>
        <w:t>qualifications</w:t>
      </w:r>
      <w:r>
        <w:rPr>
          <w:rFonts w:ascii="Calibri" w:hAnsi="Calibri" w:cs="Arial"/>
          <w:bCs/>
        </w:rPr>
        <w:t xml:space="preserve"> there is a risk that </w:t>
      </w:r>
      <w:r w:rsidR="0098170D">
        <w:rPr>
          <w:rFonts w:ascii="Calibri" w:hAnsi="Calibri" w:cs="Arial"/>
          <w:bCs/>
        </w:rPr>
        <w:t xml:space="preserve">the inaccurate advice or lack thereof could potentially send a woman back into a dangerous situation. </w:t>
      </w:r>
      <w:r>
        <w:rPr>
          <w:rFonts w:ascii="Calibri" w:hAnsi="Calibri" w:cs="Arial"/>
          <w:bCs/>
        </w:rPr>
        <w:t xml:space="preserve">There is little guidance for frontline practitioners in what constitutes as advice and what does not. It is vital to signpost the victim or survivor to an immigration advisor as soon as possible. There are many ways you can support someone without giving immigration advice. </w:t>
      </w:r>
    </w:p>
    <w:p w:rsidR="000F648F" w:rsidRDefault="000F648F" w:rsidP="00242A1B">
      <w:pPr>
        <w:rPr>
          <w:rFonts w:ascii="Calibri" w:hAnsi="Calibri" w:cs="Arial"/>
          <w:bCs/>
        </w:rPr>
      </w:pPr>
    </w:p>
    <w:p w:rsidR="00E65655" w:rsidRDefault="00E65655" w:rsidP="00242A1B">
      <w:pPr>
        <w:rPr>
          <w:rFonts w:ascii="Calibri" w:hAnsi="Calibri" w:cs="Arial"/>
          <w:bCs/>
        </w:rPr>
      </w:pPr>
    </w:p>
    <w:p w:rsidR="00E65655" w:rsidRDefault="00E65655" w:rsidP="00242A1B">
      <w:pPr>
        <w:rPr>
          <w:rFonts w:ascii="Calibri" w:hAnsi="Calibri" w:cs="Arial"/>
          <w:bCs/>
        </w:rPr>
      </w:pPr>
    </w:p>
    <w:p w:rsidR="00E65655" w:rsidRDefault="00E65655" w:rsidP="00242A1B">
      <w:pPr>
        <w:rPr>
          <w:rFonts w:ascii="Calibri" w:hAnsi="Calibri" w:cs="Arial"/>
          <w:bCs/>
        </w:rPr>
      </w:pPr>
    </w:p>
    <w:p w:rsidR="00E65655" w:rsidRDefault="00E65655" w:rsidP="00242A1B">
      <w:pPr>
        <w:rPr>
          <w:rFonts w:ascii="Calibri" w:hAnsi="Calibri" w:cs="Arial"/>
          <w:bCs/>
        </w:rPr>
      </w:pPr>
    </w:p>
    <w:p w:rsidR="00E65655" w:rsidRDefault="00E65655" w:rsidP="00242A1B">
      <w:pPr>
        <w:rPr>
          <w:rFonts w:ascii="Calibri" w:hAnsi="Calibri" w:cs="Arial"/>
          <w:bCs/>
        </w:rPr>
      </w:pPr>
    </w:p>
    <w:p w:rsidR="00E65655" w:rsidRDefault="00E65655" w:rsidP="00242A1B">
      <w:pPr>
        <w:rPr>
          <w:rFonts w:ascii="Calibri" w:hAnsi="Calibri" w:cs="Arial"/>
          <w:bCs/>
        </w:rPr>
      </w:pPr>
    </w:p>
    <w:p w:rsidR="00E65655" w:rsidRDefault="00E65655" w:rsidP="00242A1B">
      <w:pPr>
        <w:rPr>
          <w:rFonts w:ascii="Calibri" w:hAnsi="Calibri" w:cs="Arial"/>
          <w:bCs/>
        </w:rPr>
      </w:pPr>
    </w:p>
    <w:p w:rsidR="00C839F5" w:rsidRPr="000F648F" w:rsidRDefault="00C839F5" w:rsidP="00242A1B">
      <w:pPr>
        <w:rPr>
          <w:rFonts w:ascii="Calibri" w:hAnsi="Calibri" w:cs="Arial"/>
          <w:bCs/>
        </w:rPr>
      </w:pPr>
    </w:p>
    <w:p w:rsidR="00B672D1" w:rsidRPr="00B41539" w:rsidRDefault="00242A1B" w:rsidP="00B41539">
      <w:pPr>
        <w:rPr>
          <w:rFonts w:cs="Arial"/>
          <w:b/>
          <w:u w:val="single"/>
        </w:rPr>
      </w:pPr>
      <w:r w:rsidRPr="00B41539">
        <w:rPr>
          <w:rFonts w:cs="Arial"/>
          <w:b/>
          <w:u w:val="single"/>
        </w:rPr>
        <w:t xml:space="preserve">Non-Qualified Persons – What You Can and Can’t Do </w:t>
      </w:r>
    </w:p>
    <w:tbl>
      <w:tblPr>
        <w:tblStyle w:val="TableGrid"/>
        <w:tblW w:w="0" w:type="auto"/>
        <w:tblLook w:val="04A0" w:firstRow="1" w:lastRow="0" w:firstColumn="1" w:lastColumn="0" w:noHBand="0" w:noVBand="1"/>
      </w:tblPr>
      <w:tblGrid>
        <w:gridCol w:w="4508"/>
        <w:gridCol w:w="4508"/>
      </w:tblGrid>
      <w:tr w:rsidR="00242A1B" w:rsidRPr="000F648F" w:rsidTr="00587215">
        <w:tc>
          <w:tcPr>
            <w:tcW w:w="4508" w:type="dxa"/>
          </w:tcPr>
          <w:p w:rsidR="00242A1B" w:rsidRDefault="00242A1B" w:rsidP="00587215">
            <w:pPr>
              <w:jc w:val="center"/>
              <w:rPr>
                <w:rFonts w:cs="Arial"/>
                <w:b/>
                <w:sz w:val="24"/>
                <w:szCs w:val="24"/>
              </w:rPr>
            </w:pPr>
            <w:r w:rsidRPr="000F648F">
              <w:rPr>
                <w:rFonts w:cs="Arial"/>
                <w:b/>
                <w:sz w:val="24"/>
                <w:szCs w:val="24"/>
              </w:rPr>
              <w:t>CAN</w:t>
            </w:r>
          </w:p>
          <w:p w:rsidR="00C839F5" w:rsidRPr="000F648F" w:rsidRDefault="00C839F5" w:rsidP="00587215">
            <w:pPr>
              <w:jc w:val="center"/>
              <w:rPr>
                <w:rFonts w:cs="Arial"/>
                <w:b/>
                <w:sz w:val="24"/>
                <w:szCs w:val="24"/>
              </w:rPr>
            </w:pPr>
          </w:p>
        </w:tc>
        <w:tc>
          <w:tcPr>
            <w:tcW w:w="4508" w:type="dxa"/>
          </w:tcPr>
          <w:p w:rsidR="00242A1B" w:rsidRPr="000F648F" w:rsidRDefault="00242A1B" w:rsidP="00587215">
            <w:pPr>
              <w:jc w:val="center"/>
              <w:rPr>
                <w:rFonts w:cs="Arial"/>
                <w:b/>
                <w:sz w:val="24"/>
                <w:szCs w:val="24"/>
              </w:rPr>
            </w:pPr>
            <w:r w:rsidRPr="000F648F">
              <w:rPr>
                <w:rFonts w:cs="Arial"/>
                <w:b/>
                <w:color w:val="FF0000"/>
                <w:sz w:val="24"/>
                <w:szCs w:val="24"/>
              </w:rPr>
              <w:t>CAN’T</w:t>
            </w:r>
          </w:p>
        </w:tc>
      </w:tr>
      <w:tr w:rsidR="00242A1B" w:rsidRPr="000F648F" w:rsidTr="00587215">
        <w:tc>
          <w:tcPr>
            <w:tcW w:w="4508" w:type="dxa"/>
          </w:tcPr>
          <w:p w:rsidR="00242A1B" w:rsidRPr="000F648F" w:rsidRDefault="00242A1B" w:rsidP="00587215">
            <w:pPr>
              <w:rPr>
                <w:rFonts w:cs="Arial"/>
              </w:rPr>
            </w:pPr>
            <w:r w:rsidRPr="000F648F">
              <w:rPr>
                <w:rFonts w:cs="Arial"/>
              </w:rPr>
              <w:t>Accompany someone to an advice appointment to get clarity on what evidence is needed</w:t>
            </w:r>
          </w:p>
        </w:tc>
        <w:tc>
          <w:tcPr>
            <w:tcW w:w="4508" w:type="dxa"/>
          </w:tcPr>
          <w:p w:rsidR="00242A1B" w:rsidRPr="000F648F" w:rsidRDefault="00242A1B" w:rsidP="00587215">
            <w:pPr>
              <w:rPr>
                <w:rFonts w:cs="Arial"/>
                <w:color w:val="FF0000"/>
              </w:rPr>
            </w:pPr>
            <w:r w:rsidRPr="000F648F">
              <w:rPr>
                <w:rFonts w:cs="Arial"/>
                <w:color w:val="FF0000"/>
              </w:rPr>
              <w:t xml:space="preserve">Tell someone if they should apply for Leave or Asylum or a </w:t>
            </w:r>
            <w:r w:rsidR="002D3D5A">
              <w:rPr>
                <w:rFonts w:cs="Arial"/>
                <w:color w:val="FF0000"/>
              </w:rPr>
              <w:t>Destitute DV Concession (</w:t>
            </w:r>
            <w:r w:rsidRPr="000F648F">
              <w:rPr>
                <w:rFonts w:cs="Arial"/>
                <w:color w:val="FF0000"/>
              </w:rPr>
              <w:t>DDVC</w:t>
            </w:r>
            <w:r w:rsidR="002D3D5A">
              <w:rPr>
                <w:rFonts w:cs="Arial"/>
                <w:color w:val="FF0000"/>
              </w:rPr>
              <w:t>)</w:t>
            </w:r>
          </w:p>
        </w:tc>
      </w:tr>
      <w:tr w:rsidR="00242A1B" w:rsidRPr="000F648F" w:rsidTr="00587215">
        <w:tc>
          <w:tcPr>
            <w:tcW w:w="4508" w:type="dxa"/>
          </w:tcPr>
          <w:p w:rsidR="00242A1B" w:rsidRPr="000F648F" w:rsidRDefault="00242A1B" w:rsidP="00587215">
            <w:pPr>
              <w:rPr>
                <w:rFonts w:cs="Arial"/>
              </w:rPr>
            </w:pPr>
            <w:r w:rsidRPr="000F648F">
              <w:rPr>
                <w:rFonts w:cs="Arial"/>
              </w:rPr>
              <w:t>Assist someone to gather evidence of DVA</w:t>
            </w:r>
          </w:p>
        </w:tc>
        <w:tc>
          <w:tcPr>
            <w:tcW w:w="4508" w:type="dxa"/>
          </w:tcPr>
          <w:p w:rsidR="00242A1B" w:rsidRPr="000F648F" w:rsidRDefault="00242A1B" w:rsidP="00587215">
            <w:pPr>
              <w:rPr>
                <w:rFonts w:cs="Arial"/>
                <w:color w:val="FF0000"/>
              </w:rPr>
            </w:pPr>
            <w:r w:rsidRPr="000F648F">
              <w:rPr>
                <w:rFonts w:cs="Arial"/>
                <w:color w:val="FF0000"/>
              </w:rPr>
              <w:t xml:space="preserve">Tell someone which visa they best qualify for </w:t>
            </w:r>
          </w:p>
        </w:tc>
      </w:tr>
      <w:tr w:rsidR="00242A1B" w:rsidRPr="000F648F" w:rsidTr="00587215">
        <w:tc>
          <w:tcPr>
            <w:tcW w:w="4508" w:type="dxa"/>
          </w:tcPr>
          <w:p w:rsidR="00242A1B" w:rsidRPr="000F648F" w:rsidRDefault="00242A1B" w:rsidP="00587215">
            <w:pPr>
              <w:rPr>
                <w:rFonts w:cs="Arial"/>
              </w:rPr>
            </w:pPr>
            <w:r w:rsidRPr="000F648F">
              <w:rPr>
                <w:rFonts w:cs="Arial"/>
              </w:rPr>
              <w:t>Scribe someone else’s words</w:t>
            </w:r>
          </w:p>
        </w:tc>
        <w:tc>
          <w:tcPr>
            <w:tcW w:w="4508" w:type="dxa"/>
          </w:tcPr>
          <w:p w:rsidR="00242A1B" w:rsidRPr="000F648F" w:rsidRDefault="00242A1B" w:rsidP="00587215">
            <w:pPr>
              <w:rPr>
                <w:rFonts w:cs="Arial"/>
                <w:color w:val="FF0000"/>
              </w:rPr>
            </w:pPr>
            <w:r w:rsidRPr="000F648F">
              <w:rPr>
                <w:rFonts w:cs="Arial"/>
                <w:color w:val="FF0000"/>
              </w:rPr>
              <w:t>Apply for Leave to remain or Permanent Residence</w:t>
            </w:r>
          </w:p>
        </w:tc>
      </w:tr>
      <w:tr w:rsidR="00242A1B" w:rsidRPr="000F648F" w:rsidTr="00587215">
        <w:tc>
          <w:tcPr>
            <w:tcW w:w="4508" w:type="dxa"/>
          </w:tcPr>
          <w:p w:rsidR="00242A1B" w:rsidRPr="000F648F" w:rsidRDefault="00242A1B" w:rsidP="00587215">
            <w:pPr>
              <w:rPr>
                <w:rFonts w:cs="Arial"/>
              </w:rPr>
            </w:pPr>
            <w:r w:rsidRPr="000F648F">
              <w:rPr>
                <w:rFonts w:cs="Arial"/>
              </w:rPr>
              <w:t>Assist someone to report a lost Biometrics card or passport</w:t>
            </w:r>
          </w:p>
        </w:tc>
        <w:tc>
          <w:tcPr>
            <w:tcW w:w="4508" w:type="dxa"/>
          </w:tcPr>
          <w:p w:rsidR="00242A1B" w:rsidRPr="000F648F" w:rsidRDefault="00242A1B" w:rsidP="00587215">
            <w:pPr>
              <w:rPr>
                <w:rFonts w:cs="Arial"/>
                <w:color w:val="FF0000"/>
              </w:rPr>
            </w:pPr>
            <w:r w:rsidRPr="000F648F">
              <w:rPr>
                <w:rFonts w:cs="Arial"/>
                <w:color w:val="FF0000"/>
              </w:rPr>
              <w:t>Apply for a Biometrics Card renewal</w:t>
            </w:r>
          </w:p>
          <w:p w:rsidR="00242A1B" w:rsidRPr="000F648F" w:rsidRDefault="00242A1B" w:rsidP="00587215">
            <w:pPr>
              <w:rPr>
                <w:rFonts w:cs="Arial"/>
                <w:color w:val="FF0000"/>
              </w:rPr>
            </w:pPr>
          </w:p>
        </w:tc>
      </w:tr>
      <w:tr w:rsidR="00242A1B" w:rsidRPr="000F648F" w:rsidTr="00587215">
        <w:tc>
          <w:tcPr>
            <w:tcW w:w="4508" w:type="dxa"/>
          </w:tcPr>
          <w:p w:rsidR="00242A1B" w:rsidRPr="000F648F" w:rsidRDefault="00242A1B" w:rsidP="00587215">
            <w:pPr>
              <w:rPr>
                <w:rFonts w:cs="Arial"/>
              </w:rPr>
            </w:pPr>
            <w:r w:rsidRPr="000F648F">
              <w:rPr>
                <w:rFonts w:cs="Arial"/>
              </w:rPr>
              <w:t xml:space="preserve">Assist someone with applying for a non-UK passport </w:t>
            </w:r>
          </w:p>
        </w:tc>
        <w:tc>
          <w:tcPr>
            <w:tcW w:w="4508" w:type="dxa"/>
          </w:tcPr>
          <w:p w:rsidR="00242A1B" w:rsidRPr="000F648F" w:rsidRDefault="00242A1B" w:rsidP="00587215">
            <w:pPr>
              <w:rPr>
                <w:rFonts w:cs="Arial"/>
              </w:rPr>
            </w:pPr>
            <w:r w:rsidRPr="000F648F">
              <w:rPr>
                <w:rFonts w:cs="Arial"/>
                <w:color w:val="FF0000"/>
              </w:rPr>
              <w:t xml:space="preserve">Apply for </w:t>
            </w:r>
            <w:r w:rsidR="002D3D5A">
              <w:rPr>
                <w:rFonts w:cs="Arial"/>
                <w:color w:val="FF0000"/>
              </w:rPr>
              <w:t>a Destitute DV Concession (</w:t>
            </w:r>
            <w:r w:rsidRPr="000F648F">
              <w:rPr>
                <w:rFonts w:cs="Arial"/>
                <w:color w:val="FF0000"/>
              </w:rPr>
              <w:t>DDVC</w:t>
            </w:r>
            <w:r w:rsidR="002D3D5A">
              <w:rPr>
                <w:rFonts w:cs="Arial"/>
                <w:color w:val="FF0000"/>
              </w:rPr>
              <w:t>)</w:t>
            </w:r>
          </w:p>
        </w:tc>
      </w:tr>
      <w:tr w:rsidR="00242A1B" w:rsidRPr="000F648F" w:rsidTr="00587215">
        <w:tc>
          <w:tcPr>
            <w:tcW w:w="4508" w:type="dxa"/>
          </w:tcPr>
          <w:p w:rsidR="00242A1B" w:rsidRPr="000F648F" w:rsidRDefault="00242A1B" w:rsidP="00587215">
            <w:pPr>
              <w:rPr>
                <w:rFonts w:cs="Arial"/>
              </w:rPr>
            </w:pPr>
            <w:r w:rsidRPr="000F648F">
              <w:rPr>
                <w:rFonts w:cs="Arial"/>
              </w:rPr>
              <w:t>Signpost someone to an advisor or solicitor</w:t>
            </w:r>
          </w:p>
        </w:tc>
        <w:tc>
          <w:tcPr>
            <w:tcW w:w="4508" w:type="dxa"/>
          </w:tcPr>
          <w:p w:rsidR="00242A1B" w:rsidRPr="000F648F" w:rsidRDefault="00242A1B" w:rsidP="00587215">
            <w:pPr>
              <w:rPr>
                <w:rFonts w:cs="Arial"/>
                <w:color w:val="FF0000"/>
              </w:rPr>
            </w:pPr>
            <w:r w:rsidRPr="000F648F">
              <w:rPr>
                <w:rFonts w:cs="Arial"/>
                <w:color w:val="FF0000"/>
              </w:rPr>
              <w:t>Say which form is required</w:t>
            </w:r>
          </w:p>
          <w:p w:rsidR="00242A1B" w:rsidRPr="000F648F" w:rsidRDefault="00242A1B" w:rsidP="00587215">
            <w:pPr>
              <w:rPr>
                <w:rFonts w:cs="Arial"/>
                <w:color w:val="FF0000"/>
              </w:rPr>
            </w:pPr>
          </w:p>
        </w:tc>
      </w:tr>
      <w:tr w:rsidR="00242A1B" w:rsidRPr="000F648F" w:rsidTr="00587215">
        <w:tc>
          <w:tcPr>
            <w:tcW w:w="4508" w:type="dxa"/>
          </w:tcPr>
          <w:p w:rsidR="00242A1B" w:rsidRPr="000F648F" w:rsidRDefault="00242A1B" w:rsidP="00587215">
            <w:pPr>
              <w:rPr>
                <w:rFonts w:cs="Arial"/>
              </w:rPr>
            </w:pPr>
            <w:r w:rsidRPr="000F648F">
              <w:rPr>
                <w:rFonts w:cs="Arial"/>
              </w:rPr>
              <w:t>Translate a letter from the Home Office or an Advisor/Solicitor</w:t>
            </w:r>
          </w:p>
        </w:tc>
        <w:tc>
          <w:tcPr>
            <w:tcW w:w="4508" w:type="dxa"/>
          </w:tcPr>
          <w:p w:rsidR="00242A1B" w:rsidRPr="000F648F" w:rsidRDefault="00242A1B" w:rsidP="00587215">
            <w:pPr>
              <w:rPr>
                <w:rFonts w:cs="Arial"/>
                <w:color w:val="FF0000"/>
              </w:rPr>
            </w:pPr>
            <w:r w:rsidRPr="000F648F">
              <w:rPr>
                <w:rFonts w:cs="Arial"/>
                <w:color w:val="FF0000"/>
              </w:rPr>
              <w:t>Explain what a letter from the Home Office or Advisor/Solicitor means</w:t>
            </w:r>
          </w:p>
        </w:tc>
      </w:tr>
      <w:tr w:rsidR="00242A1B" w:rsidRPr="000F648F" w:rsidTr="00587215">
        <w:tc>
          <w:tcPr>
            <w:tcW w:w="4508" w:type="dxa"/>
          </w:tcPr>
          <w:p w:rsidR="00242A1B" w:rsidRPr="000F648F" w:rsidRDefault="00242A1B" w:rsidP="00587215">
            <w:pPr>
              <w:rPr>
                <w:rFonts w:cs="Arial"/>
              </w:rPr>
            </w:pPr>
            <w:r w:rsidRPr="000F648F">
              <w:rPr>
                <w:rFonts w:cs="Arial"/>
              </w:rPr>
              <w:t>Give advice to someone in relation to benefits that may be affected by immigration</w:t>
            </w:r>
          </w:p>
        </w:tc>
        <w:tc>
          <w:tcPr>
            <w:tcW w:w="4508" w:type="dxa"/>
          </w:tcPr>
          <w:p w:rsidR="00242A1B" w:rsidRPr="000F648F" w:rsidRDefault="00242A1B" w:rsidP="00587215">
            <w:pPr>
              <w:rPr>
                <w:rFonts w:cs="Arial"/>
                <w:color w:val="FF0000"/>
              </w:rPr>
            </w:pPr>
            <w:r w:rsidRPr="000F648F">
              <w:rPr>
                <w:rFonts w:cs="Arial"/>
                <w:color w:val="FF0000"/>
              </w:rPr>
              <w:t>Say how to answer a question on a form</w:t>
            </w:r>
          </w:p>
          <w:p w:rsidR="00242A1B" w:rsidRPr="000F648F" w:rsidRDefault="00242A1B" w:rsidP="00587215">
            <w:pPr>
              <w:rPr>
                <w:rFonts w:cs="Arial"/>
                <w:color w:val="FF0000"/>
              </w:rPr>
            </w:pPr>
          </w:p>
        </w:tc>
      </w:tr>
      <w:tr w:rsidR="00242A1B" w:rsidRPr="000F648F" w:rsidTr="00587215">
        <w:tc>
          <w:tcPr>
            <w:tcW w:w="4508" w:type="dxa"/>
          </w:tcPr>
          <w:p w:rsidR="00242A1B" w:rsidRPr="000F648F" w:rsidRDefault="00242A1B" w:rsidP="00587215">
            <w:pPr>
              <w:rPr>
                <w:rFonts w:cs="Arial"/>
              </w:rPr>
            </w:pPr>
            <w:r w:rsidRPr="000F648F">
              <w:rPr>
                <w:rFonts w:cs="Arial"/>
              </w:rPr>
              <w:t>Tell someone their rights in relation to receiving support from the Local Authority</w:t>
            </w:r>
          </w:p>
        </w:tc>
        <w:tc>
          <w:tcPr>
            <w:tcW w:w="4508" w:type="dxa"/>
          </w:tcPr>
          <w:p w:rsidR="00242A1B" w:rsidRPr="000F648F" w:rsidRDefault="00242A1B" w:rsidP="00587215">
            <w:pPr>
              <w:rPr>
                <w:rFonts w:cs="Arial"/>
                <w:color w:val="FF0000"/>
              </w:rPr>
            </w:pPr>
            <w:r w:rsidRPr="000F648F">
              <w:rPr>
                <w:rFonts w:cs="Arial"/>
                <w:color w:val="FF0000"/>
              </w:rPr>
              <w:t>Apply to register someone for naturalisation for  an adult or register a child as British</w:t>
            </w:r>
          </w:p>
        </w:tc>
      </w:tr>
      <w:tr w:rsidR="00242A1B" w:rsidRPr="000F648F" w:rsidTr="00587215">
        <w:tc>
          <w:tcPr>
            <w:tcW w:w="4508" w:type="dxa"/>
          </w:tcPr>
          <w:p w:rsidR="00242A1B" w:rsidRPr="000F648F" w:rsidRDefault="00242A1B" w:rsidP="00587215">
            <w:pPr>
              <w:rPr>
                <w:rFonts w:cs="Arial"/>
              </w:rPr>
            </w:pPr>
            <w:r w:rsidRPr="000F648F">
              <w:rPr>
                <w:rFonts w:cs="Arial"/>
              </w:rPr>
              <w:t>Apply for a first British passport</w:t>
            </w:r>
          </w:p>
        </w:tc>
        <w:tc>
          <w:tcPr>
            <w:tcW w:w="4508" w:type="dxa"/>
          </w:tcPr>
          <w:p w:rsidR="00242A1B" w:rsidRPr="000F648F" w:rsidRDefault="00242A1B" w:rsidP="00587215">
            <w:pPr>
              <w:rPr>
                <w:rFonts w:cs="Arial"/>
                <w:color w:val="FF0000"/>
              </w:rPr>
            </w:pPr>
            <w:r w:rsidRPr="000F648F">
              <w:rPr>
                <w:rFonts w:cs="Arial"/>
                <w:color w:val="FF0000"/>
              </w:rPr>
              <w:t>Apply for Citizenship</w:t>
            </w:r>
          </w:p>
          <w:p w:rsidR="00242A1B" w:rsidRPr="000F648F" w:rsidRDefault="00242A1B" w:rsidP="00587215">
            <w:pPr>
              <w:rPr>
                <w:rFonts w:cs="Arial"/>
                <w:color w:val="FF0000"/>
              </w:rPr>
            </w:pPr>
          </w:p>
        </w:tc>
      </w:tr>
      <w:tr w:rsidR="00242A1B" w:rsidRPr="000F648F" w:rsidTr="00587215">
        <w:tc>
          <w:tcPr>
            <w:tcW w:w="4508" w:type="dxa"/>
          </w:tcPr>
          <w:p w:rsidR="00242A1B" w:rsidRPr="000F648F" w:rsidRDefault="00242A1B" w:rsidP="00587215">
            <w:pPr>
              <w:rPr>
                <w:rFonts w:cs="Arial"/>
              </w:rPr>
            </w:pPr>
            <w:r w:rsidRPr="000F648F">
              <w:rPr>
                <w:rFonts w:cs="Arial"/>
              </w:rPr>
              <w:t>Apply for a renewal of a British passport</w:t>
            </w:r>
          </w:p>
        </w:tc>
        <w:tc>
          <w:tcPr>
            <w:tcW w:w="4508" w:type="dxa"/>
          </w:tcPr>
          <w:p w:rsidR="00242A1B" w:rsidRPr="000F648F" w:rsidRDefault="00242A1B" w:rsidP="00587215">
            <w:pPr>
              <w:rPr>
                <w:rFonts w:cs="Arial"/>
                <w:color w:val="FF0000"/>
              </w:rPr>
            </w:pPr>
            <w:r w:rsidRPr="000F648F">
              <w:rPr>
                <w:rFonts w:cs="Arial"/>
                <w:color w:val="FF0000"/>
              </w:rPr>
              <w:t>Apply for Leave to Enter</w:t>
            </w:r>
          </w:p>
          <w:p w:rsidR="00242A1B" w:rsidRPr="000F648F" w:rsidRDefault="00242A1B" w:rsidP="00587215">
            <w:pPr>
              <w:rPr>
                <w:rFonts w:cs="Arial"/>
                <w:color w:val="FF0000"/>
              </w:rPr>
            </w:pPr>
          </w:p>
        </w:tc>
      </w:tr>
      <w:tr w:rsidR="00242A1B" w:rsidRPr="000F648F" w:rsidTr="00587215">
        <w:tc>
          <w:tcPr>
            <w:tcW w:w="4508" w:type="dxa"/>
          </w:tcPr>
          <w:p w:rsidR="00242A1B" w:rsidRPr="000F648F" w:rsidRDefault="00242A1B" w:rsidP="00587215">
            <w:pPr>
              <w:rPr>
                <w:rFonts w:cs="Arial"/>
              </w:rPr>
            </w:pPr>
            <w:r w:rsidRPr="000F648F">
              <w:rPr>
                <w:rFonts w:cs="Arial"/>
              </w:rPr>
              <w:t>Tell someone about exceptional funding or legal aid</w:t>
            </w:r>
          </w:p>
        </w:tc>
        <w:tc>
          <w:tcPr>
            <w:tcW w:w="4508" w:type="dxa"/>
          </w:tcPr>
          <w:p w:rsidR="00242A1B" w:rsidRPr="000F648F" w:rsidRDefault="00242A1B" w:rsidP="00587215">
            <w:pPr>
              <w:rPr>
                <w:rFonts w:cs="Arial"/>
                <w:color w:val="FF0000"/>
              </w:rPr>
            </w:pPr>
            <w:r w:rsidRPr="000F648F">
              <w:rPr>
                <w:rFonts w:cs="Arial"/>
                <w:color w:val="FF0000"/>
              </w:rPr>
              <w:t>Put in appeals</w:t>
            </w:r>
          </w:p>
          <w:p w:rsidR="00242A1B" w:rsidRPr="000F648F" w:rsidRDefault="00242A1B" w:rsidP="00587215">
            <w:pPr>
              <w:rPr>
                <w:rFonts w:cs="Arial"/>
                <w:color w:val="FF0000"/>
              </w:rPr>
            </w:pPr>
          </w:p>
        </w:tc>
      </w:tr>
      <w:tr w:rsidR="00242A1B" w:rsidRPr="000F648F" w:rsidTr="00587215">
        <w:tc>
          <w:tcPr>
            <w:tcW w:w="4508" w:type="dxa"/>
          </w:tcPr>
          <w:p w:rsidR="00242A1B" w:rsidRPr="000F648F" w:rsidRDefault="00242A1B" w:rsidP="00587215">
            <w:pPr>
              <w:rPr>
                <w:rFonts w:cs="Arial"/>
              </w:rPr>
            </w:pPr>
            <w:r w:rsidRPr="000F648F">
              <w:rPr>
                <w:rFonts w:cs="Arial"/>
              </w:rPr>
              <w:t>Tell an Asylum Seeker or refugee fleeing DVA that she can access refuge accommodation and will get funding for this</w:t>
            </w:r>
          </w:p>
        </w:tc>
        <w:tc>
          <w:tcPr>
            <w:tcW w:w="4508" w:type="dxa"/>
          </w:tcPr>
          <w:p w:rsidR="00242A1B" w:rsidRPr="000F648F" w:rsidRDefault="00242A1B" w:rsidP="00587215">
            <w:pPr>
              <w:rPr>
                <w:rFonts w:cs="Arial"/>
                <w:color w:val="FF0000"/>
              </w:rPr>
            </w:pPr>
            <w:r w:rsidRPr="000F648F">
              <w:rPr>
                <w:rFonts w:cs="Arial"/>
                <w:color w:val="FF0000"/>
              </w:rPr>
              <w:t>Represent someone at a court of appeal</w:t>
            </w:r>
          </w:p>
          <w:p w:rsidR="00242A1B" w:rsidRPr="000F648F" w:rsidRDefault="00242A1B" w:rsidP="00587215">
            <w:pPr>
              <w:rPr>
                <w:rFonts w:cs="Arial"/>
                <w:color w:val="FF0000"/>
              </w:rPr>
            </w:pPr>
          </w:p>
        </w:tc>
      </w:tr>
      <w:tr w:rsidR="00242A1B" w:rsidRPr="000F648F" w:rsidTr="00587215">
        <w:tc>
          <w:tcPr>
            <w:tcW w:w="4508" w:type="dxa"/>
          </w:tcPr>
          <w:p w:rsidR="00242A1B" w:rsidRPr="000F648F" w:rsidRDefault="00242A1B" w:rsidP="00587215">
            <w:pPr>
              <w:rPr>
                <w:rFonts w:cs="Arial"/>
              </w:rPr>
            </w:pPr>
            <w:r w:rsidRPr="000F648F">
              <w:rPr>
                <w:rFonts w:cs="Arial"/>
              </w:rPr>
              <w:t xml:space="preserve">Give details of Croydon Asylum Screening Unit </w:t>
            </w:r>
            <w:r w:rsidR="00CE6E20">
              <w:rPr>
                <w:rFonts w:cs="Arial"/>
              </w:rPr>
              <w:t xml:space="preserve">and Home Office services </w:t>
            </w:r>
            <w:r w:rsidRPr="000F648F">
              <w:rPr>
                <w:rFonts w:cs="Arial"/>
              </w:rPr>
              <w:t>and information on how to claim if they choose to do so</w:t>
            </w:r>
          </w:p>
        </w:tc>
        <w:tc>
          <w:tcPr>
            <w:tcW w:w="4508" w:type="dxa"/>
          </w:tcPr>
          <w:p w:rsidR="00242A1B" w:rsidRPr="000F648F" w:rsidRDefault="008442F2" w:rsidP="00587215">
            <w:pPr>
              <w:rPr>
                <w:rFonts w:cs="Arial"/>
                <w:color w:val="FF0000"/>
              </w:rPr>
            </w:pPr>
            <w:r>
              <w:rPr>
                <w:rFonts w:cs="Arial"/>
                <w:color w:val="FF0000"/>
              </w:rPr>
              <w:t xml:space="preserve">Advise someone who is a TCN to </w:t>
            </w:r>
            <w:r w:rsidR="00242A1B" w:rsidRPr="000F648F">
              <w:rPr>
                <w:rFonts w:cs="Arial"/>
                <w:color w:val="FF0000"/>
              </w:rPr>
              <w:t xml:space="preserve">voluntary return to their country of origin – </w:t>
            </w:r>
            <w:r w:rsidR="00242A1B" w:rsidRPr="000F648F">
              <w:rPr>
                <w:rFonts w:cs="Arial"/>
                <w:i/>
                <w:color w:val="FF0000"/>
              </w:rPr>
              <w:t xml:space="preserve">this </w:t>
            </w:r>
            <w:r>
              <w:rPr>
                <w:rFonts w:cs="Arial"/>
                <w:i/>
                <w:color w:val="FF0000"/>
              </w:rPr>
              <w:t>could hold</w:t>
            </w:r>
            <w:r w:rsidR="00242A1B" w:rsidRPr="000F648F">
              <w:rPr>
                <w:rFonts w:cs="Arial"/>
                <w:i/>
                <w:color w:val="FF0000"/>
              </w:rPr>
              <w:t xml:space="preserve"> serious co</w:t>
            </w:r>
            <w:r>
              <w:rPr>
                <w:rFonts w:cs="Arial"/>
                <w:i/>
                <w:color w:val="FF0000"/>
              </w:rPr>
              <w:t xml:space="preserve">nsequences for future visas and </w:t>
            </w:r>
            <w:r w:rsidR="00242A1B" w:rsidRPr="000F648F">
              <w:rPr>
                <w:rFonts w:cs="Arial"/>
                <w:i/>
                <w:color w:val="FF0000"/>
              </w:rPr>
              <w:t>re-entry</w:t>
            </w:r>
            <w:r>
              <w:rPr>
                <w:rFonts w:cs="Arial"/>
                <w:i/>
                <w:color w:val="FF0000"/>
              </w:rPr>
              <w:t xml:space="preserve"> </w:t>
            </w:r>
          </w:p>
        </w:tc>
      </w:tr>
      <w:tr w:rsidR="00242A1B" w:rsidRPr="000F648F" w:rsidTr="00587215">
        <w:tc>
          <w:tcPr>
            <w:tcW w:w="4508" w:type="dxa"/>
          </w:tcPr>
          <w:p w:rsidR="00242A1B" w:rsidRPr="000F648F" w:rsidRDefault="00242A1B" w:rsidP="00587215">
            <w:pPr>
              <w:rPr>
                <w:rFonts w:cs="Arial"/>
              </w:rPr>
            </w:pPr>
            <w:r w:rsidRPr="000F648F">
              <w:rPr>
                <w:rFonts w:cs="Arial"/>
              </w:rPr>
              <w:t>Assist someone to gather evidence of destitution</w:t>
            </w:r>
          </w:p>
        </w:tc>
        <w:tc>
          <w:tcPr>
            <w:tcW w:w="4508" w:type="dxa"/>
          </w:tcPr>
          <w:p w:rsidR="00242A1B" w:rsidRPr="000F648F" w:rsidRDefault="00242A1B" w:rsidP="00587215">
            <w:pPr>
              <w:rPr>
                <w:rFonts w:cs="Arial"/>
              </w:rPr>
            </w:pPr>
          </w:p>
          <w:p w:rsidR="00242A1B" w:rsidRPr="000F648F" w:rsidRDefault="00242A1B" w:rsidP="00587215">
            <w:pPr>
              <w:rPr>
                <w:rFonts w:cs="Arial"/>
              </w:rPr>
            </w:pPr>
          </w:p>
        </w:tc>
      </w:tr>
      <w:tr w:rsidR="00242A1B" w:rsidRPr="000F648F" w:rsidTr="00587215">
        <w:tc>
          <w:tcPr>
            <w:tcW w:w="4508" w:type="dxa"/>
          </w:tcPr>
          <w:p w:rsidR="00242A1B" w:rsidRPr="000F648F" w:rsidRDefault="00242A1B" w:rsidP="00587215">
            <w:pPr>
              <w:rPr>
                <w:rFonts w:cs="Arial"/>
              </w:rPr>
            </w:pPr>
            <w:r w:rsidRPr="000F648F">
              <w:rPr>
                <w:rFonts w:cs="Arial"/>
              </w:rPr>
              <w:t>Accompany someone to the Post Office to register for their Biometrics data</w:t>
            </w:r>
          </w:p>
        </w:tc>
        <w:tc>
          <w:tcPr>
            <w:tcW w:w="4508" w:type="dxa"/>
          </w:tcPr>
          <w:p w:rsidR="00242A1B" w:rsidRPr="000F648F" w:rsidRDefault="00242A1B" w:rsidP="00587215">
            <w:pPr>
              <w:rPr>
                <w:rFonts w:cs="Arial"/>
              </w:rPr>
            </w:pPr>
          </w:p>
        </w:tc>
      </w:tr>
      <w:tr w:rsidR="00242A1B" w:rsidRPr="000F648F" w:rsidTr="00587215">
        <w:tc>
          <w:tcPr>
            <w:tcW w:w="4508" w:type="dxa"/>
          </w:tcPr>
          <w:p w:rsidR="00242A1B" w:rsidRPr="000F648F" w:rsidRDefault="00242A1B" w:rsidP="00587215">
            <w:pPr>
              <w:rPr>
                <w:rFonts w:cs="Arial"/>
              </w:rPr>
            </w:pPr>
            <w:r w:rsidRPr="000F648F">
              <w:rPr>
                <w:rFonts w:cs="Arial"/>
              </w:rPr>
              <w:t>Inform someone that UKVI can check for and have access to a person’s details through all UK banks</w:t>
            </w:r>
          </w:p>
        </w:tc>
        <w:tc>
          <w:tcPr>
            <w:tcW w:w="4508" w:type="dxa"/>
          </w:tcPr>
          <w:p w:rsidR="00242A1B" w:rsidRPr="000F648F" w:rsidRDefault="00242A1B" w:rsidP="00587215">
            <w:pPr>
              <w:rPr>
                <w:rFonts w:cs="Arial"/>
              </w:rPr>
            </w:pPr>
          </w:p>
        </w:tc>
      </w:tr>
      <w:tr w:rsidR="00242A1B" w:rsidRPr="000F648F" w:rsidTr="00587215">
        <w:tc>
          <w:tcPr>
            <w:tcW w:w="4508" w:type="dxa"/>
          </w:tcPr>
          <w:p w:rsidR="00242A1B" w:rsidRPr="000F648F" w:rsidRDefault="00242A1B" w:rsidP="00587215">
            <w:pPr>
              <w:rPr>
                <w:rFonts w:cs="Arial"/>
              </w:rPr>
            </w:pPr>
            <w:r w:rsidRPr="000F648F">
              <w:rPr>
                <w:rFonts w:cs="Arial"/>
              </w:rPr>
              <w:t>Assist someone to gather evidence for a child’s proof of nationality</w:t>
            </w:r>
          </w:p>
        </w:tc>
        <w:tc>
          <w:tcPr>
            <w:tcW w:w="4508" w:type="dxa"/>
          </w:tcPr>
          <w:p w:rsidR="00242A1B" w:rsidRPr="000F648F" w:rsidRDefault="00242A1B" w:rsidP="00587215">
            <w:pPr>
              <w:rPr>
                <w:rFonts w:cs="Arial"/>
              </w:rPr>
            </w:pPr>
          </w:p>
        </w:tc>
      </w:tr>
      <w:tr w:rsidR="00242A1B" w:rsidRPr="000F648F" w:rsidTr="00587215">
        <w:tc>
          <w:tcPr>
            <w:tcW w:w="4508" w:type="dxa"/>
          </w:tcPr>
          <w:p w:rsidR="00242A1B" w:rsidRPr="000F648F" w:rsidRDefault="00242A1B" w:rsidP="00587215">
            <w:pPr>
              <w:rPr>
                <w:rFonts w:cs="Arial"/>
              </w:rPr>
            </w:pPr>
            <w:r w:rsidRPr="000F648F">
              <w:rPr>
                <w:rFonts w:cs="Arial"/>
              </w:rPr>
              <w:t>Assist someone to gather evidence of the perp’s work records including requesting DWP or HMRC (Case of Kerr)</w:t>
            </w:r>
          </w:p>
        </w:tc>
        <w:tc>
          <w:tcPr>
            <w:tcW w:w="4508" w:type="dxa"/>
          </w:tcPr>
          <w:p w:rsidR="00242A1B" w:rsidRPr="000F648F" w:rsidRDefault="00242A1B" w:rsidP="00587215">
            <w:pPr>
              <w:rPr>
                <w:rFonts w:cs="Arial"/>
              </w:rPr>
            </w:pPr>
          </w:p>
        </w:tc>
      </w:tr>
      <w:tr w:rsidR="000F648F" w:rsidRPr="000F648F" w:rsidTr="00587215">
        <w:tc>
          <w:tcPr>
            <w:tcW w:w="9016" w:type="dxa"/>
            <w:gridSpan w:val="2"/>
          </w:tcPr>
          <w:p w:rsidR="00C839F5" w:rsidRDefault="00C839F5" w:rsidP="0093151C">
            <w:pPr>
              <w:jc w:val="center"/>
              <w:rPr>
                <w:rFonts w:cs="Arial"/>
                <w:b/>
                <w:i/>
                <w:sz w:val="24"/>
                <w:szCs w:val="24"/>
              </w:rPr>
            </w:pPr>
          </w:p>
          <w:p w:rsidR="00C839F5" w:rsidRPr="0093151C" w:rsidRDefault="000F648F" w:rsidP="00C839F5">
            <w:pPr>
              <w:jc w:val="center"/>
              <w:rPr>
                <w:rFonts w:cs="Arial"/>
                <w:b/>
                <w:i/>
                <w:sz w:val="24"/>
                <w:szCs w:val="24"/>
              </w:rPr>
            </w:pPr>
            <w:r w:rsidRPr="0093151C">
              <w:rPr>
                <w:rFonts w:cs="Arial"/>
                <w:b/>
                <w:i/>
                <w:sz w:val="24"/>
                <w:szCs w:val="24"/>
              </w:rPr>
              <w:t>This list is not exhaustive – if you are not sure always get advice first!</w:t>
            </w:r>
          </w:p>
        </w:tc>
      </w:tr>
    </w:tbl>
    <w:p w:rsidR="007E6BD3" w:rsidRDefault="0059043C" w:rsidP="006F6952">
      <w:pPr>
        <w:pStyle w:val="Heading1"/>
        <w:rPr>
          <w:color w:val="5F497A" w:themeColor="accent4" w:themeShade="BF"/>
        </w:rPr>
      </w:pPr>
      <w:r w:rsidRPr="00F6079B">
        <w:rPr>
          <w:color w:val="5F497A" w:themeColor="accent4" w:themeShade="BF"/>
        </w:rPr>
        <w:t>3.5 Applying for leave</w:t>
      </w:r>
    </w:p>
    <w:p w:rsidR="006F6952" w:rsidRPr="006F6952" w:rsidRDefault="006F6952" w:rsidP="006F6952"/>
    <w:p w:rsidR="00965E87" w:rsidRDefault="00965E87" w:rsidP="007E6BD3">
      <w:pPr>
        <w:rPr>
          <w:rFonts w:cs="Arial"/>
        </w:rPr>
      </w:pPr>
      <w:r>
        <w:rPr>
          <w:rFonts w:cs="Arial"/>
        </w:rPr>
        <w:t>It is important for a woman f</w:t>
      </w:r>
      <w:r w:rsidR="00893EAE">
        <w:rPr>
          <w:rFonts w:cs="Arial"/>
        </w:rPr>
        <w:t>lee</w:t>
      </w:r>
      <w:r>
        <w:rPr>
          <w:rFonts w:cs="Arial"/>
        </w:rPr>
        <w:t>ing DVA with NRPF to get immigration advice as soon as possible. The types of immigration issues that may be funde</w:t>
      </w:r>
      <w:r w:rsidR="00EE3206">
        <w:rPr>
          <w:rFonts w:cs="Arial"/>
        </w:rPr>
        <w:t xml:space="preserve">d under Legal Aid are limited, some of these </w:t>
      </w:r>
      <w:r>
        <w:rPr>
          <w:rFonts w:cs="Arial"/>
        </w:rPr>
        <w:t>are:</w:t>
      </w:r>
    </w:p>
    <w:p w:rsidR="00965E87" w:rsidRPr="000208A1" w:rsidRDefault="00965E87" w:rsidP="00EE3206">
      <w:pPr>
        <w:pStyle w:val="ListParagraph"/>
        <w:numPr>
          <w:ilvl w:val="0"/>
          <w:numId w:val="26"/>
        </w:numPr>
        <w:rPr>
          <w:rFonts w:ascii="Calibri" w:hAnsi="Calibri" w:cs="Arial"/>
          <w:sz w:val="22"/>
          <w:szCs w:val="22"/>
        </w:rPr>
      </w:pPr>
      <w:r w:rsidRPr="000208A1">
        <w:rPr>
          <w:rFonts w:ascii="Calibri" w:hAnsi="Calibri" w:cs="Arial"/>
          <w:sz w:val="22"/>
          <w:szCs w:val="22"/>
        </w:rPr>
        <w:t>Settlement applications under the Domestic Violence rule</w:t>
      </w:r>
    </w:p>
    <w:p w:rsidR="00EE3206" w:rsidRPr="000208A1" w:rsidRDefault="00965E87" w:rsidP="00EE3206">
      <w:pPr>
        <w:pStyle w:val="ListParagraph"/>
        <w:numPr>
          <w:ilvl w:val="0"/>
          <w:numId w:val="26"/>
        </w:numPr>
        <w:rPr>
          <w:rFonts w:ascii="Calibri" w:hAnsi="Calibri" w:cs="Arial"/>
          <w:sz w:val="22"/>
          <w:szCs w:val="22"/>
        </w:rPr>
      </w:pPr>
      <w:r w:rsidRPr="000208A1">
        <w:rPr>
          <w:rFonts w:ascii="Calibri" w:hAnsi="Calibri" w:cs="Arial"/>
          <w:sz w:val="22"/>
          <w:szCs w:val="22"/>
        </w:rPr>
        <w:t>Applications for an EEA Residence Card if there is a retained right of residence</w:t>
      </w:r>
      <w:r w:rsidR="00EE3206" w:rsidRPr="000208A1">
        <w:rPr>
          <w:rFonts w:ascii="Calibri" w:hAnsi="Calibri" w:cs="Arial"/>
          <w:sz w:val="22"/>
          <w:szCs w:val="22"/>
        </w:rPr>
        <w:t xml:space="preserve"> in cases of DVA</w:t>
      </w:r>
    </w:p>
    <w:p w:rsidR="00EE3206" w:rsidRPr="000208A1" w:rsidRDefault="00EE3206" w:rsidP="00EE3206">
      <w:pPr>
        <w:pStyle w:val="ListParagraph"/>
        <w:numPr>
          <w:ilvl w:val="0"/>
          <w:numId w:val="26"/>
        </w:numPr>
        <w:rPr>
          <w:rFonts w:ascii="Calibri" w:hAnsi="Calibri" w:cs="Arial"/>
          <w:sz w:val="22"/>
          <w:szCs w:val="22"/>
        </w:rPr>
      </w:pPr>
      <w:r w:rsidRPr="000208A1">
        <w:rPr>
          <w:rFonts w:ascii="Calibri" w:hAnsi="Calibri" w:cs="Arial"/>
          <w:sz w:val="22"/>
          <w:szCs w:val="22"/>
        </w:rPr>
        <w:t>Asylum claims, including settlement claims flowing Refugee or Humanitarian Protection grants</w:t>
      </w:r>
    </w:p>
    <w:p w:rsidR="00610932" w:rsidRDefault="00EE3206" w:rsidP="00EE3206">
      <w:pPr>
        <w:pStyle w:val="ListParagraph"/>
        <w:numPr>
          <w:ilvl w:val="0"/>
          <w:numId w:val="26"/>
        </w:numPr>
        <w:rPr>
          <w:rFonts w:ascii="Calibri" w:hAnsi="Calibri" w:cs="Arial"/>
          <w:sz w:val="22"/>
          <w:szCs w:val="22"/>
        </w:rPr>
      </w:pPr>
      <w:r w:rsidRPr="000208A1">
        <w:rPr>
          <w:rFonts w:ascii="Calibri" w:hAnsi="Calibri" w:cs="Arial"/>
          <w:sz w:val="22"/>
          <w:szCs w:val="22"/>
        </w:rPr>
        <w:t>Parts of trafficking claims made under the National Referral Mechanism (NRM)</w:t>
      </w:r>
    </w:p>
    <w:p w:rsidR="00610932" w:rsidRDefault="00610932" w:rsidP="00610932">
      <w:pPr>
        <w:rPr>
          <w:rFonts w:ascii="Calibri" w:hAnsi="Calibri" w:cs="Arial"/>
        </w:rPr>
      </w:pPr>
    </w:p>
    <w:p w:rsidR="00BD7427" w:rsidRPr="00782D4E" w:rsidRDefault="00610932" w:rsidP="00610932">
      <w:pPr>
        <w:rPr>
          <w:rFonts w:ascii="Calibri" w:hAnsi="Calibri" w:cs="Arial"/>
        </w:rPr>
      </w:pPr>
      <w:r w:rsidRPr="00782D4E">
        <w:rPr>
          <w:rFonts w:ascii="Calibri" w:hAnsi="Calibri" w:cs="Arial"/>
        </w:rPr>
        <w:t xml:space="preserve">It is important when applying for any kind of leave under the domestic violence rule that the woman </w:t>
      </w:r>
      <w:r w:rsidR="0051160C" w:rsidRPr="00782D4E">
        <w:rPr>
          <w:rFonts w:ascii="Calibri" w:hAnsi="Calibri" w:cs="Arial"/>
        </w:rPr>
        <w:t xml:space="preserve">has as much evidence of the DVA as possible. This may be through having </w:t>
      </w:r>
      <w:r w:rsidRPr="00782D4E">
        <w:rPr>
          <w:rFonts w:ascii="Calibri" w:hAnsi="Calibri" w:cs="Arial"/>
        </w:rPr>
        <w:t>health records where she has disclosed injury or mental health issues due to DVA, callouts and involvement from the Police, Involvement from Social Services</w:t>
      </w:r>
      <w:r w:rsidR="00EE3206" w:rsidRPr="00782D4E">
        <w:rPr>
          <w:rFonts w:ascii="Calibri" w:hAnsi="Calibri" w:cs="Arial"/>
        </w:rPr>
        <w:t xml:space="preserve"> </w:t>
      </w:r>
      <w:r w:rsidRPr="00782D4E">
        <w:rPr>
          <w:rFonts w:ascii="Calibri" w:hAnsi="Calibri" w:cs="Arial"/>
        </w:rPr>
        <w:t>in respect of any possible safeguarding concerns</w:t>
      </w:r>
      <w:r w:rsidR="00782D4E" w:rsidRPr="00782D4E">
        <w:rPr>
          <w:rFonts w:ascii="Calibri" w:hAnsi="Calibri" w:cs="Arial"/>
        </w:rPr>
        <w:t>, risk assessments and MARAC</w:t>
      </w:r>
      <w:r w:rsidRPr="00782D4E">
        <w:rPr>
          <w:rFonts w:ascii="Calibri" w:hAnsi="Calibri" w:cs="Arial"/>
        </w:rPr>
        <w:t xml:space="preserve">. Any </w:t>
      </w:r>
      <w:r w:rsidR="00782D4E" w:rsidRPr="00782D4E">
        <w:rPr>
          <w:rFonts w:ascii="Calibri" w:hAnsi="Calibri" w:cs="Arial"/>
        </w:rPr>
        <w:t xml:space="preserve">personal </w:t>
      </w:r>
      <w:r w:rsidRPr="00782D4E">
        <w:rPr>
          <w:rFonts w:ascii="Calibri" w:hAnsi="Calibri" w:cs="Arial"/>
        </w:rPr>
        <w:t xml:space="preserve">written accounts with details of times, dates and details of incidents. </w:t>
      </w:r>
    </w:p>
    <w:p w:rsidR="00EE3206" w:rsidRPr="00610932" w:rsidRDefault="00782D4E" w:rsidP="00610932">
      <w:pPr>
        <w:rPr>
          <w:rFonts w:ascii="Calibri" w:hAnsi="Calibri" w:cs="Arial"/>
        </w:rPr>
      </w:pPr>
      <w:r w:rsidRPr="00782D4E">
        <w:rPr>
          <w:rFonts w:ascii="Calibri" w:hAnsi="Calibri" w:cs="Arial"/>
        </w:rPr>
        <w:t>Evidence of destitution is also important in order to waiver</w:t>
      </w:r>
      <w:r w:rsidR="00DC4FDE">
        <w:rPr>
          <w:rFonts w:ascii="Calibri" w:hAnsi="Calibri" w:cs="Arial"/>
        </w:rPr>
        <w:t xml:space="preserve"> application</w:t>
      </w:r>
      <w:r w:rsidRPr="00782D4E">
        <w:rPr>
          <w:rFonts w:ascii="Calibri" w:hAnsi="Calibri" w:cs="Arial"/>
        </w:rPr>
        <w:t xml:space="preserve"> fees and access financial support.</w:t>
      </w:r>
      <w:r>
        <w:rPr>
          <w:rFonts w:ascii="Calibri" w:hAnsi="Calibri" w:cs="Arial"/>
        </w:rPr>
        <w:t xml:space="preserve"> </w:t>
      </w:r>
    </w:p>
    <w:p w:rsidR="00965E87" w:rsidRDefault="009D3B5D" w:rsidP="007E6BD3">
      <w:pPr>
        <w:rPr>
          <w:rFonts w:asciiTheme="majorHAnsi" w:eastAsiaTheme="majorEastAsia" w:hAnsiTheme="majorHAnsi" w:cstheme="majorBidi"/>
          <w:b/>
          <w:bCs/>
          <w:color w:val="5F497A" w:themeColor="accent4" w:themeShade="BF"/>
          <w:sz w:val="28"/>
          <w:szCs w:val="28"/>
        </w:rPr>
      </w:pPr>
      <w:r w:rsidRPr="007E7CEE">
        <w:rPr>
          <w:rFonts w:cs="Arial"/>
        </w:rPr>
        <w:t>Always request a client car</w:t>
      </w:r>
      <w:r w:rsidR="007E7CEE" w:rsidRPr="007E7CEE">
        <w:rPr>
          <w:rFonts w:cs="Arial"/>
        </w:rPr>
        <w:t>e letter or advice letter from s</w:t>
      </w:r>
      <w:r w:rsidRPr="007E7CEE">
        <w:rPr>
          <w:rFonts w:cs="Arial"/>
        </w:rPr>
        <w:t>olicitors follo</w:t>
      </w:r>
      <w:r w:rsidR="00893EAE">
        <w:rPr>
          <w:rFonts w:cs="Arial"/>
        </w:rPr>
        <w:t>wing an appointment. It</w:t>
      </w:r>
      <w:r w:rsidRPr="007E7CEE">
        <w:rPr>
          <w:rFonts w:cs="Arial"/>
        </w:rPr>
        <w:t xml:space="preserve"> is a legal requirement </w:t>
      </w:r>
      <w:r w:rsidR="00893EAE">
        <w:rPr>
          <w:rFonts w:cs="Arial"/>
        </w:rPr>
        <w:t>for solicitors to provide this and it</w:t>
      </w:r>
      <w:r w:rsidRPr="007E7CEE">
        <w:rPr>
          <w:rFonts w:cs="Arial"/>
        </w:rPr>
        <w:t xml:space="preserve"> ensures that all parties concerned</w:t>
      </w:r>
      <w:r w:rsidR="00893EAE">
        <w:rPr>
          <w:rFonts w:cs="Arial"/>
        </w:rPr>
        <w:t>, especially the women,</w:t>
      </w:r>
      <w:r w:rsidRPr="007E7CEE">
        <w:rPr>
          <w:rFonts w:cs="Arial"/>
        </w:rPr>
        <w:t xml:space="preserve"> are informed of any chronology of events, why an</w:t>
      </w:r>
      <w:r w:rsidR="007E7CEE" w:rsidRPr="007E7CEE">
        <w:rPr>
          <w:rFonts w:cs="Arial"/>
        </w:rPr>
        <w:t>y</w:t>
      </w:r>
      <w:r w:rsidRPr="007E7CEE">
        <w:rPr>
          <w:rFonts w:cs="Arial"/>
        </w:rPr>
        <w:t xml:space="preserve"> application may have been refused and what evidence is </w:t>
      </w:r>
      <w:r w:rsidR="007E7CEE" w:rsidRPr="007E7CEE">
        <w:rPr>
          <w:rFonts w:cs="Arial"/>
        </w:rPr>
        <w:t xml:space="preserve">still </w:t>
      </w:r>
      <w:r w:rsidRPr="007E7CEE">
        <w:rPr>
          <w:rFonts w:cs="Arial"/>
        </w:rPr>
        <w:t>required.</w:t>
      </w:r>
      <w:r>
        <w:rPr>
          <w:rFonts w:cs="Arial"/>
        </w:rPr>
        <w:t xml:space="preserve"> </w:t>
      </w:r>
    </w:p>
    <w:p w:rsidR="000F3108" w:rsidRPr="00466B0C" w:rsidRDefault="005462BD" w:rsidP="00466B0C">
      <w:pPr>
        <w:pStyle w:val="Heading1"/>
        <w:rPr>
          <w:color w:val="5F497A" w:themeColor="accent4" w:themeShade="BF"/>
        </w:rPr>
      </w:pPr>
      <w:r w:rsidRPr="00466B0C">
        <w:rPr>
          <w:color w:val="5F497A" w:themeColor="accent4" w:themeShade="BF"/>
        </w:rPr>
        <w:t>3.6</w:t>
      </w:r>
      <w:r w:rsidR="00144E04" w:rsidRPr="00466B0C">
        <w:rPr>
          <w:color w:val="5F497A" w:themeColor="accent4" w:themeShade="BF"/>
        </w:rPr>
        <w:t xml:space="preserve"> Useful</w:t>
      </w:r>
      <w:r w:rsidR="000F3108" w:rsidRPr="00466B0C">
        <w:rPr>
          <w:color w:val="5F497A" w:themeColor="accent4" w:themeShade="BF"/>
        </w:rPr>
        <w:t xml:space="preserve"> documents as proof</w:t>
      </w:r>
      <w:r w:rsidR="00DE5088" w:rsidRPr="00466B0C">
        <w:rPr>
          <w:color w:val="5F497A" w:themeColor="accent4" w:themeShade="BF"/>
        </w:rPr>
        <w:t>s</w:t>
      </w:r>
      <w:r w:rsidR="000F3108" w:rsidRPr="00466B0C">
        <w:rPr>
          <w:color w:val="5F497A" w:themeColor="accent4" w:themeShade="BF"/>
        </w:rPr>
        <w:t xml:space="preserve"> </w:t>
      </w:r>
    </w:p>
    <w:p w:rsidR="000F3108" w:rsidRDefault="000F3108" w:rsidP="000F3108">
      <w:pPr>
        <w:rPr>
          <w:bCs/>
        </w:rPr>
      </w:pPr>
    </w:p>
    <w:p w:rsidR="00E16B0C" w:rsidRDefault="009E6ED0" w:rsidP="000F3108">
      <w:pPr>
        <w:rPr>
          <w:bCs/>
        </w:rPr>
      </w:pPr>
      <w:r>
        <w:rPr>
          <w:bCs/>
        </w:rPr>
        <w:t>Many women may not be aware of their status or at what stage their immigration application is at or even where their ID document are. ID documents may have been confiscated as a way of perpetrating further abuse. Not having documents to prove immigration status or rights can often leave women without access to the support and services they need.</w:t>
      </w:r>
    </w:p>
    <w:p w:rsidR="005D2F17" w:rsidRPr="005D2F17" w:rsidRDefault="005D2F17" w:rsidP="000F3108">
      <w:pPr>
        <w:rPr>
          <w:rFonts w:cs="Arial"/>
        </w:rPr>
      </w:pPr>
      <w:r>
        <w:rPr>
          <w:rFonts w:cs="Arial"/>
        </w:rPr>
        <w:t>I</w:t>
      </w:r>
      <w:r w:rsidRPr="007047A2">
        <w:rPr>
          <w:rFonts w:cs="Arial"/>
        </w:rPr>
        <w:t xml:space="preserve">t has </w:t>
      </w:r>
      <w:r>
        <w:rPr>
          <w:rFonts w:cs="Arial"/>
        </w:rPr>
        <w:t xml:space="preserve">also </w:t>
      </w:r>
      <w:r w:rsidRPr="007047A2">
        <w:rPr>
          <w:rFonts w:cs="Arial"/>
        </w:rPr>
        <w:t xml:space="preserve">become increasingly important </w:t>
      </w:r>
      <w:r>
        <w:rPr>
          <w:rFonts w:cs="Arial"/>
        </w:rPr>
        <w:t xml:space="preserve">for EEA nationals and their family members </w:t>
      </w:r>
      <w:r w:rsidRPr="007047A2">
        <w:rPr>
          <w:rFonts w:cs="Arial"/>
        </w:rPr>
        <w:t xml:space="preserve">to be able to provide proof of residence in the UK. Although the right of residence may be </w:t>
      </w:r>
      <w:r>
        <w:rPr>
          <w:rFonts w:cs="Arial"/>
        </w:rPr>
        <w:t>automatic for women exercising their treaty rights</w:t>
      </w:r>
      <w:r w:rsidRPr="007047A2">
        <w:rPr>
          <w:rFonts w:cs="Arial"/>
        </w:rPr>
        <w:t>, documents are often required to prove the right to live and work in the UK and to have access to a wide range of services such as employment, bank, rental properties, and benefits. These proofs are also important when travelling out of and then back to the UK.</w:t>
      </w:r>
    </w:p>
    <w:p w:rsidR="009E6ED0" w:rsidRDefault="009E6ED0" w:rsidP="000F3108">
      <w:pPr>
        <w:rPr>
          <w:bCs/>
        </w:rPr>
      </w:pPr>
      <w:r>
        <w:rPr>
          <w:bCs/>
        </w:rPr>
        <w:t xml:space="preserve">It is important to prompt women to ensure that they have the relevant documents or report them missing. </w:t>
      </w:r>
      <w:r w:rsidR="00DD1EBE">
        <w:rPr>
          <w:bCs/>
        </w:rPr>
        <w:t xml:space="preserve">These may also assist in future applications to the Home Office. </w:t>
      </w:r>
    </w:p>
    <w:p w:rsidR="00170B3E" w:rsidRPr="007047A2" w:rsidRDefault="00170B3E" w:rsidP="00170B3E">
      <w:pPr>
        <w:rPr>
          <w:rFonts w:cs="Arial"/>
          <w:b/>
          <w:u w:val="single"/>
        </w:rPr>
      </w:pPr>
      <w:r w:rsidRPr="007047A2">
        <w:rPr>
          <w:rFonts w:cs="Arial"/>
          <w:b/>
          <w:u w:val="single"/>
        </w:rPr>
        <w:t>Types of Proofs and Documents</w:t>
      </w:r>
    </w:p>
    <w:p w:rsidR="00170B3E" w:rsidRPr="000208A1" w:rsidRDefault="00170B3E" w:rsidP="00170B3E">
      <w:pPr>
        <w:pStyle w:val="ListParagraph"/>
        <w:numPr>
          <w:ilvl w:val="0"/>
          <w:numId w:val="27"/>
        </w:numPr>
        <w:rPr>
          <w:rFonts w:ascii="Calibri" w:hAnsi="Calibri" w:cs="Arial"/>
          <w:sz w:val="22"/>
          <w:szCs w:val="22"/>
        </w:rPr>
      </w:pPr>
      <w:r w:rsidRPr="000208A1">
        <w:rPr>
          <w:rFonts w:ascii="Calibri" w:hAnsi="Calibri" w:cs="Arial"/>
          <w:sz w:val="22"/>
          <w:szCs w:val="22"/>
        </w:rPr>
        <w:t>Passport</w:t>
      </w:r>
      <w:r w:rsidRPr="000208A1">
        <w:rPr>
          <w:rFonts w:ascii="Calibri" w:hAnsi="Calibri" w:cs="Arial"/>
          <w:b/>
          <w:sz w:val="22"/>
          <w:szCs w:val="22"/>
        </w:rPr>
        <w:t xml:space="preserve"> </w:t>
      </w:r>
      <w:r w:rsidRPr="000208A1">
        <w:rPr>
          <w:rFonts w:ascii="Calibri" w:hAnsi="Calibri" w:cs="Arial"/>
          <w:sz w:val="22"/>
          <w:szCs w:val="22"/>
        </w:rPr>
        <w:t xml:space="preserve">- Official travel document proving identity and citizenship </w:t>
      </w:r>
    </w:p>
    <w:p w:rsidR="00170B3E" w:rsidRDefault="00170B3E" w:rsidP="00170B3E">
      <w:pPr>
        <w:pStyle w:val="ListParagraph"/>
        <w:numPr>
          <w:ilvl w:val="0"/>
          <w:numId w:val="27"/>
        </w:numPr>
        <w:rPr>
          <w:rFonts w:ascii="Calibri" w:hAnsi="Calibri" w:cs="Arial"/>
          <w:sz w:val="22"/>
          <w:szCs w:val="22"/>
        </w:rPr>
      </w:pPr>
      <w:r w:rsidRPr="000208A1">
        <w:rPr>
          <w:rFonts w:ascii="Calibri" w:hAnsi="Calibri" w:cs="Arial"/>
          <w:sz w:val="22"/>
          <w:szCs w:val="22"/>
        </w:rPr>
        <w:t>Birth Certificate - Official document proving place of birth, date of birth and parentage</w:t>
      </w:r>
    </w:p>
    <w:p w:rsidR="00170B3E" w:rsidRPr="00D6604C" w:rsidRDefault="00170B3E" w:rsidP="00170B3E">
      <w:pPr>
        <w:pStyle w:val="ListParagraph"/>
        <w:numPr>
          <w:ilvl w:val="0"/>
          <w:numId w:val="27"/>
        </w:numPr>
        <w:rPr>
          <w:rFonts w:ascii="Calibri" w:hAnsi="Calibri" w:cs="Arial"/>
          <w:sz w:val="22"/>
          <w:szCs w:val="22"/>
        </w:rPr>
      </w:pPr>
      <w:r>
        <w:rPr>
          <w:rFonts w:ascii="Calibri" w:hAnsi="Calibri"/>
          <w:bCs/>
          <w:sz w:val="22"/>
          <w:szCs w:val="22"/>
        </w:rPr>
        <w:t>M</w:t>
      </w:r>
      <w:r w:rsidRPr="00D6604C">
        <w:rPr>
          <w:rFonts w:ascii="Calibri" w:hAnsi="Calibri"/>
          <w:bCs/>
          <w:sz w:val="22"/>
          <w:szCs w:val="22"/>
        </w:rPr>
        <w:t>arriage or civil partnership certificate</w:t>
      </w:r>
    </w:p>
    <w:p w:rsidR="00170B3E" w:rsidRPr="00D17C3D" w:rsidRDefault="00170B3E" w:rsidP="00170B3E">
      <w:pPr>
        <w:pStyle w:val="ListParagraph"/>
        <w:numPr>
          <w:ilvl w:val="0"/>
          <w:numId w:val="27"/>
        </w:numPr>
        <w:rPr>
          <w:rFonts w:ascii="Calibri" w:hAnsi="Calibri" w:cs="Arial"/>
          <w:sz w:val="22"/>
          <w:szCs w:val="22"/>
        </w:rPr>
      </w:pPr>
      <w:r>
        <w:rPr>
          <w:rFonts w:ascii="Calibri" w:hAnsi="Calibri" w:cs="Arial"/>
          <w:bCs/>
          <w:sz w:val="22"/>
          <w:szCs w:val="22"/>
        </w:rPr>
        <w:t>C</w:t>
      </w:r>
      <w:r w:rsidRPr="00D6604C">
        <w:rPr>
          <w:rFonts w:ascii="Calibri" w:hAnsi="Calibri" w:cs="Arial"/>
          <w:bCs/>
          <w:sz w:val="22"/>
          <w:szCs w:val="22"/>
        </w:rPr>
        <w:t>ertificate of naturalisation as a British citizen</w:t>
      </w:r>
    </w:p>
    <w:p w:rsidR="00170B3E" w:rsidRPr="00D6604C" w:rsidRDefault="00170B3E" w:rsidP="00170B3E">
      <w:pPr>
        <w:pStyle w:val="ListParagraph"/>
        <w:numPr>
          <w:ilvl w:val="0"/>
          <w:numId w:val="27"/>
        </w:numPr>
        <w:rPr>
          <w:rFonts w:ascii="Calibri" w:hAnsi="Calibri" w:cs="Arial"/>
          <w:sz w:val="22"/>
          <w:szCs w:val="22"/>
        </w:rPr>
      </w:pPr>
      <w:r>
        <w:rPr>
          <w:rFonts w:ascii="Calibri" w:hAnsi="Calibri" w:cs="Arial"/>
          <w:bCs/>
          <w:sz w:val="22"/>
          <w:szCs w:val="22"/>
        </w:rPr>
        <w:t>Right of abode (ROA) stamp in a passport</w:t>
      </w:r>
    </w:p>
    <w:p w:rsidR="00170B3E" w:rsidRPr="000208A1" w:rsidRDefault="00170B3E" w:rsidP="00170B3E">
      <w:pPr>
        <w:pStyle w:val="ListParagraph"/>
        <w:numPr>
          <w:ilvl w:val="0"/>
          <w:numId w:val="27"/>
        </w:numPr>
        <w:rPr>
          <w:rFonts w:ascii="Calibri" w:hAnsi="Calibri" w:cs="Arial"/>
          <w:sz w:val="22"/>
          <w:szCs w:val="22"/>
        </w:rPr>
      </w:pPr>
      <w:r w:rsidRPr="000208A1">
        <w:rPr>
          <w:rFonts w:ascii="Calibri" w:hAnsi="Calibri" w:cs="Arial"/>
          <w:sz w:val="22"/>
          <w:szCs w:val="22"/>
        </w:rPr>
        <w:t xml:space="preserve">Residence </w:t>
      </w:r>
      <w:r>
        <w:rPr>
          <w:rFonts w:ascii="Calibri" w:hAnsi="Calibri" w:cs="Arial"/>
          <w:sz w:val="22"/>
          <w:szCs w:val="22"/>
        </w:rPr>
        <w:t xml:space="preserve">permit or Registration </w:t>
      </w:r>
      <w:r w:rsidRPr="000208A1">
        <w:rPr>
          <w:rFonts w:ascii="Calibri" w:hAnsi="Calibri" w:cs="Arial"/>
          <w:sz w:val="22"/>
          <w:szCs w:val="22"/>
        </w:rPr>
        <w:t xml:space="preserve">certificate - Proof of right of residence for EEA nationals </w:t>
      </w:r>
    </w:p>
    <w:p w:rsidR="00170B3E" w:rsidRPr="000208A1" w:rsidRDefault="00170B3E" w:rsidP="00170B3E">
      <w:pPr>
        <w:pStyle w:val="ListParagraph"/>
        <w:numPr>
          <w:ilvl w:val="0"/>
          <w:numId w:val="27"/>
        </w:numPr>
        <w:rPr>
          <w:rFonts w:ascii="Calibri" w:hAnsi="Calibri" w:cs="Arial"/>
          <w:sz w:val="22"/>
          <w:szCs w:val="22"/>
        </w:rPr>
      </w:pPr>
      <w:r>
        <w:rPr>
          <w:rFonts w:ascii="Calibri" w:hAnsi="Calibri" w:cs="Arial"/>
          <w:sz w:val="22"/>
          <w:szCs w:val="22"/>
        </w:rPr>
        <w:t>Permanent R</w:t>
      </w:r>
      <w:r w:rsidRPr="000208A1">
        <w:rPr>
          <w:rFonts w:ascii="Calibri" w:hAnsi="Calibri" w:cs="Arial"/>
          <w:sz w:val="22"/>
          <w:szCs w:val="22"/>
        </w:rPr>
        <w:t xml:space="preserve">esidence certificate - Proof of right of residence for EEA nationals (acquired after </w:t>
      </w:r>
      <w:r w:rsidR="002E7484">
        <w:rPr>
          <w:rFonts w:ascii="Calibri" w:hAnsi="Calibri" w:cs="Arial"/>
          <w:sz w:val="22"/>
          <w:szCs w:val="22"/>
        </w:rPr>
        <w:t>5 years as a qualified person)</w:t>
      </w:r>
    </w:p>
    <w:p w:rsidR="00170B3E" w:rsidRPr="000208A1" w:rsidRDefault="00170B3E" w:rsidP="00170B3E">
      <w:pPr>
        <w:pStyle w:val="ListParagraph"/>
        <w:numPr>
          <w:ilvl w:val="0"/>
          <w:numId w:val="27"/>
        </w:numPr>
        <w:rPr>
          <w:rFonts w:ascii="Calibri" w:hAnsi="Calibri" w:cs="Arial"/>
          <w:sz w:val="22"/>
          <w:szCs w:val="22"/>
        </w:rPr>
      </w:pPr>
      <w:r w:rsidRPr="000208A1">
        <w:rPr>
          <w:rFonts w:ascii="Calibri" w:hAnsi="Calibri" w:cs="Arial"/>
          <w:sz w:val="22"/>
          <w:szCs w:val="22"/>
        </w:rPr>
        <w:t xml:space="preserve">Family permit - Non EEA family members can apply as family members of EEA nationals. It gives them the right to travel to the UK (with or without the EEA national) and have an initial right of residence.  </w:t>
      </w:r>
    </w:p>
    <w:p w:rsidR="00170B3E" w:rsidRPr="000208A1" w:rsidRDefault="00170B3E" w:rsidP="00170B3E">
      <w:pPr>
        <w:pStyle w:val="ListParagraph"/>
        <w:numPr>
          <w:ilvl w:val="0"/>
          <w:numId w:val="27"/>
        </w:numPr>
        <w:rPr>
          <w:rFonts w:ascii="Calibri" w:hAnsi="Calibri" w:cs="Arial"/>
          <w:sz w:val="22"/>
          <w:szCs w:val="22"/>
        </w:rPr>
      </w:pPr>
      <w:r w:rsidRPr="000208A1">
        <w:rPr>
          <w:rFonts w:ascii="Calibri" w:hAnsi="Calibri" w:cs="Arial"/>
          <w:sz w:val="22"/>
          <w:szCs w:val="22"/>
        </w:rPr>
        <w:t>Residence card - Proof of right of residence as a f</w:t>
      </w:r>
      <w:r w:rsidR="002E7484">
        <w:rPr>
          <w:rFonts w:ascii="Calibri" w:hAnsi="Calibri" w:cs="Arial"/>
          <w:sz w:val="22"/>
          <w:szCs w:val="22"/>
        </w:rPr>
        <w:t>amily member of a EEA national</w:t>
      </w:r>
    </w:p>
    <w:p w:rsidR="00170B3E" w:rsidRDefault="00170B3E" w:rsidP="00170B3E">
      <w:pPr>
        <w:pStyle w:val="ListParagraph"/>
        <w:numPr>
          <w:ilvl w:val="0"/>
          <w:numId w:val="27"/>
        </w:numPr>
        <w:rPr>
          <w:rFonts w:ascii="Calibri" w:hAnsi="Calibri" w:cs="Arial"/>
          <w:sz w:val="22"/>
          <w:szCs w:val="22"/>
        </w:rPr>
      </w:pPr>
      <w:r w:rsidRPr="000208A1">
        <w:rPr>
          <w:rFonts w:ascii="Calibri" w:hAnsi="Calibri" w:cs="Arial"/>
          <w:sz w:val="22"/>
          <w:szCs w:val="22"/>
        </w:rPr>
        <w:t>Permanent residence card - Proof of right of residence as a family mem</w:t>
      </w:r>
      <w:r w:rsidR="002E7484">
        <w:rPr>
          <w:rFonts w:ascii="Calibri" w:hAnsi="Calibri" w:cs="Arial"/>
          <w:sz w:val="22"/>
          <w:szCs w:val="22"/>
        </w:rPr>
        <w:t>ber of an EEA national</w:t>
      </w:r>
    </w:p>
    <w:p w:rsidR="004A7A73" w:rsidRDefault="004A7A73" w:rsidP="00170B3E">
      <w:pPr>
        <w:pStyle w:val="ListParagraph"/>
        <w:numPr>
          <w:ilvl w:val="0"/>
          <w:numId w:val="27"/>
        </w:numPr>
        <w:rPr>
          <w:rFonts w:ascii="Calibri" w:hAnsi="Calibri" w:cs="Arial"/>
          <w:sz w:val="22"/>
          <w:szCs w:val="22"/>
        </w:rPr>
      </w:pPr>
      <w:r>
        <w:rPr>
          <w:rFonts w:ascii="Calibri" w:hAnsi="Calibri" w:cs="Arial"/>
          <w:sz w:val="22"/>
          <w:szCs w:val="22"/>
        </w:rPr>
        <w:t>Derivative residence card – Proof of derivative right to reside</w:t>
      </w:r>
    </w:p>
    <w:p w:rsidR="002E7484" w:rsidRDefault="002E7484" w:rsidP="00170B3E">
      <w:pPr>
        <w:pStyle w:val="ListParagraph"/>
        <w:numPr>
          <w:ilvl w:val="0"/>
          <w:numId w:val="27"/>
        </w:numPr>
        <w:rPr>
          <w:rFonts w:ascii="Calibri" w:hAnsi="Calibri" w:cs="Arial"/>
          <w:sz w:val="22"/>
          <w:szCs w:val="22"/>
        </w:rPr>
      </w:pPr>
      <w:r>
        <w:rPr>
          <w:rFonts w:ascii="Calibri" w:hAnsi="Calibri" w:cs="Arial"/>
          <w:sz w:val="22"/>
          <w:szCs w:val="22"/>
        </w:rPr>
        <w:t>ARC – ID card for asylum seekers</w:t>
      </w:r>
    </w:p>
    <w:p w:rsidR="004D53E4" w:rsidRDefault="004D53E4" w:rsidP="000F3108">
      <w:pPr>
        <w:rPr>
          <w:rFonts w:ascii="Calibri" w:hAnsi="Calibri" w:cs="Arial"/>
        </w:rPr>
      </w:pPr>
    </w:p>
    <w:p w:rsidR="00D6604C" w:rsidRDefault="00D17C3D" w:rsidP="000F3108">
      <w:pPr>
        <w:rPr>
          <w:b/>
          <w:bCs/>
          <w:u w:val="single"/>
        </w:rPr>
      </w:pPr>
      <w:r>
        <w:rPr>
          <w:b/>
          <w:bCs/>
          <w:u w:val="single"/>
        </w:rPr>
        <w:t>Other u</w:t>
      </w:r>
      <w:r w:rsidR="00DD1EBE" w:rsidRPr="00DD1EBE">
        <w:rPr>
          <w:b/>
          <w:bCs/>
          <w:u w:val="single"/>
        </w:rPr>
        <w:t>seful proofs and documents</w:t>
      </w:r>
      <w:r w:rsidR="00144E04">
        <w:rPr>
          <w:b/>
          <w:bCs/>
          <w:u w:val="single"/>
        </w:rPr>
        <w:t xml:space="preserve"> for non EEA nationals  </w:t>
      </w:r>
      <w:r w:rsidR="00DD1EBE" w:rsidRPr="00DD1EBE">
        <w:rPr>
          <w:b/>
          <w:bCs/>
          <w:u w:val="single"/>
        </w:rPr>
        <w:t xml:space="preserve"> </w:t>
      </w:r>
    </w:p>
    <w:p w:rsidR="000208A1" w:rsidRPr="00D6604C" w:rsidRDefault="00D17C3D" w:rsidP="000F3108">
      <w:pPr>
        <w:rPr>
          <w:b/>
          <w:bCs/>
          <w:u w:val="single"/>
        </w:rPr>
      </w:pPr>
      <w:r>
        <w:rPr>
          <w:bCs/>
        </w:rPr>
        <w:t>P</w:t>
      </w:r>
      <w:r w:rsidR="009E6ED0">
        <w:rPr>
          <w:bCs/>
        </w:rPr>
        <w:t xml:space="preserve">assports and birth certificates of children, </w:t>
      </w:r>
      <w:r w:rsidR="00D6604C">
        <w:rPr>
          <w:bCs/>
        </w:rPr>
        <w:t>certificate of regi</w:t>
      </w:r>
      <w:r>
        <w:rPr>
          <w:bCs/>
        </w:rPr>
        <w:t>stration as a British citizen,</w:t>
      </w:r>
      <w:r w:rsidR="00D6604C">
        <w:rPr>
          <w:bCs/>
        </w:rPr>
        <w:t xml:space="preserve"> </w:t>
      </w:r>
      <w:r w:rsidR="009E6ED0">
        <w:rPr>
          <w:bCs/>
        </w:rPr>
        <w:t xml:space="preserve">any letters of joint benefit claims, </w:t>
      </w:r>
      <w:r w:rsidRPr="00D17C3D">
        <w:rPr>
          <w:bCs/>
        </w:rPr>
        <w:t>Drivers licence</w:t>
      </w:r>
      <w:r>
        <w:rPr>
          <w:bCs/>
        </w:rPr>
        <w:t>,</w:t>
      </w:r>
      <w:r w:rsidRPr="00D17C3D">
        <w:rPr>
          <w:bCs/>
        </w:rPr>
        <w:t xml:space="preserve"> </w:t>
      </w:r>
      <w:r w:rsidR="00DD1EBE">
        <w:rPr>
          <w:bCs/>
        </w:rPr>
        <w:t>any bank accounts</w:t>
      </w:r>
      <w:r w:rsidR="00170531">
        <w:rPr>
          <w:bCs/>
        </w:rPr>
        <w:t>,</w:t>
      </w:r>
      <w:r w:rsidR="00DD1EBE">
        <w:rPr>
          <w:bCs/>
        </w:rPr>
        <w:t xml:space="preserve"> </w:t>
      </w:r>
      <w:r w:rsidR="009E6ED0">
        <w:rPr>
          <w:bCs/>
        </w:rPr>
        <w:t xml:space="preserve">temporary National Insurance numbers, proof of address, </w:t>
      </w:r>
      <w:r w:rsidR="000208A1">
        <w:rPr>
          <w:bCs/>
        </w:rPr>
        <w:t xml:space="preserve">and </w:t>
      </w:r>
      <w:r w:rsidR="00DD1EBE">
        <w:rPr>
          <w:bCs/>
        </w:rPr>
        <w:t xml:space="preserve">details of and letters from any professionals </w:t>
      </w:r>
      <w:r w:rsidR="005D2F17">
        <w:rPr>
          <w:bCs/>
        </w:rPr>
        <w:t>(</w:t>
      </w:r>
      <w:r w:rsidR="00DD1EBE">
        <w:rPr>
          <w:bCs/>
        </w:rPr>
        <w:t>Doctor, Schools, Solicitors, Social Workers, other DVA specialist services</w:t>
      </w:r>
      <w:r w:rsidR="005D2F17">
        <w:rPr>
          <w:bCs/>
        </w:rPr>
        <w:t>)</w:t>
      </w:r>
      <w:r w:rsidR="00DD1EBE">
        <w:rPr>
          <w:bCs/>
        </w:rPr>
        <w:t xml:space="preserve"> previously involved. </w:t>
      </w:r>
    </w:p>
    <w:p w:rsidR="000208A1" w:rsidRPr="007E6BD3" w:rsidRDefault="00DD1EBE" w:rsidP="000208A1">
      <w:pPr>
        <w:rPr>
          <w:rFonts w:asciiTheme="majorHAnsi" w:eastAsiaTheme="majorEastAsia" w:hAnsiTheme="majorHAnsi" w:cstheme="majorBidi"/>
          <w:b/>
          <w:bCs/>
          <w:color w:val="5F497A" w:themeColor="accent4" w:themeShade="BF"/>
          <w:sz w:val="28"/>
          <w:szCs w:val="28"/>
        </w:rPr>
      </w:pPr>
      <w:r>
        <w:rPr>
          <w:bCs/>
        </w:rPr>
        <w:t xml:space="preserve"> </w:t>
      </w:r>
      <w:r w:rsidR="000208A1">
        <w:rPr>
          <w:rFonts w:cs="Arial"/>
          <w:b/>
          <w:u w:val="single"/>
        </w:rPr>
        <w:t>Useful proofs</w:t>
      </w:r>
      <w:r w:rsidR="000208A1" w:rsidRPr="007047A2">
        <w:rPr>
          <w:rFonts w:cs="Arial"/>
          <w:b/>
          <w:u w:val="single"/>
        </w:rPr>
        <w:t xml:space="preserve"> for </w:t>
      </w:r>
      <w:r w:rsidR="000208A1">
        <w:rPr>
          <w:rFonts w:cs="Arial"/>
          <w:b/>
          <w:u w:val="single"/>
        </w:rPr>
        <w:t>EEA nationals</w:t>
      </w:r>
      <w:r w:rsidR="00170B3E">
        <w:rPr>
          <w:rFonts w:cs="Arial"/>
          <w:b/>
          <w:u w:val="single"/>
        </w:rPr>
        <w:t xml:space="preserve"> for</w:t>
      </w:r>
      <w:r w:rsidR="000208A1">
        <w:rPr>
          <w:rFonts w:cs="Arial"/>
          <w:b/>
          <w:u w:val="single"/>
        </w:rPr>
        <w:t xml:space="preserve"> Permanent Residence</w:t>
      </w:r>
    </w:p>
    <w:p w:rsidR="00FB3570" w:rsidRPr="000208A1" w:rsidRDefault="000208A1" w:rsidP="000F3108">
      <w:pPr>
        <w:rPr>
          <w:rFonts w:cs="Arial"/>
        </w:rPr>
      </w:pPr>
      <w:r>
        <w:rPr>
          <w:rFonts w:cs="Arial"/>
        </w:rPr>
        <w:t xml:space="preserve">Women who are EEA nationals can qualify for public funds if they have been residing in the UK by exercising treaty rights for 5 years. This would give them the same rights as a British woman. It may be important to support a woman who is a EEA national to prove this if not doing so could lead to her not having rights to benefits. The </w:t>
      </w:r>
      <w:r w:rsidR="00170531">
        <w:rPr>
          <w:rFonts w:cs="Arial"/>
        </w:rPr>
        <w:t>following documents listed,</w:t>
      </w:r>
      <w:r>
        <w:rPr>
          <w:rFonts w:cs="Arial"/>
        </w:rPr>
        <w:t xml:space="preserve"> </w:t>
      </w:r>
      <w:r w:rsidRPr="007047A2">
        <w:rPr>
          <w:rFonts w:cs="Arial"/>
        </w:rPr>
        <w:t xml:space="preserve">can be used for proving </w:t>
      </w:r>
      <w:r>
        <w:rPr>
          <w:rFonts w:cs="Arial"/>
        </w:rPr>
        <w:t xml:space="preserve">a 5 year </w:t>
      </w:r>
      <w:r w:rsidR="00170531">
        <w:rPr>
          <w:rFonts w:cs="Arial"/>
        </w:rPr>
        <w:t>qualifying period</w:t>
      </w:r>
      <w:r w:rsidRPr="007047A2">
        <w:rPr>
          <w:rFonts w:cs="Arial"/>
        </w:rPr>
        <w:t xml:space="preserve"> for all EEA nationals when applying for Permanent Residence documents in the UK. Th</w:t>
      </w:r>
      <w:r>
        <w:rPr>
          <w:rFonts w:cs="Arial"/>
        </w:rPr>
        <w:t>ese include proof of entry to the UK such as flight ticket or boarding pass, i</w:t>
      </w:r>
      <w:r w:rsidRPr="00DD1EBE">
        <w:rPr>
          <w:rFonts w:cs="Arial"/>
        </w:rPr>
        <w:t>temised bank statement or a building society pass book</w:t>
      </w:r>
      <w:r>
        <w:rPr>
          <w:rFonts w:cs="Arial"/>
        </w:rPr>
        <w:t>, proof of pension, p</w:t>
      </w:r>
      <w:r w:rsidRPr="00DD1EBE">
        <w:rPr>
          <w:rFonts w:cs="Arial"/>
        </w:rPr>
        <w:t>roof o</w:t>
      </w:r>
      <w:r>
        <w:rPr>
          <w:rFonts w:cs="Arial"/>
        </w:rPr>
        <w:t>f income from a rental property, wage slips, p</w:t>
      </w:r>
      <w:r w:rsidRPr="00DD1EBE">
        <w:rPr>
          <w:rFonts w:cs="Arial"/>
        </w:rPr>
        <w:t>roof of self-employment</w:t>
      </w:r>
      <w:r>
        <w:rPr>
          <w:rFonts w:cs="Arial"/>
        </w:rPr>
        <w:t>, and proof</w:t>
      </w:r>
      <w:r w:rsidRPr="00DD1EBE">
        <w:rPr>
          <w:rFonts w:cs="Arial"/>
        </w:rPr>
        <w:t xml:space="preserve"> of </w:t>
      </w:r>
      <w:r>
        <w:rPr>
          <w:rFonts w:cs="Arial"/>
        </w:rPr>
        <w:t xml:space="preserve">student </w:t>
      </w:r>
      <w:r w:rsidRPr="00DD1EBE">
        <w:rPr>
          <w:rFonts w:cs="Arial"/>
        </w:rPr>
        <w:t>grant, s</w:t>
      </w:r>
      <w:r>
        <w:rPr>
          <w:rFonts w:cs="Arial"/>
        </w:rPr>
        <w:t>cholarship or bursary.</w:t>
      </w:r>
    </w:p>
    <w:p w:rsidR="00F42C60" w:rsidRPr="00466B0C" w:rsidRDefault="001D363F" w:rsidP="00466B0C">
      <w:pPr>
        <w:pStyle w:val="Heading1"/>
        <w:rPr>
          <w:color w:val="5F497A" w:themeColor="accent4" w:themeShade="BF"/>
        </w:rPr>
      </w:pPr>
      <w:r w:rsidRPr="00466B0C">
        <w:rPr>
          <w:color w:val="5F497A" w:themeColor="accent4" w:themeShade="BF"/>
        </w:rPr>
        <w:t>3.7</w:t>
      </w:r>
      <w:r w:rsidR="00F42C60" w:rsidRPr="00466B0C">
        <w:rPr>
          <w:color w:val="5F497A" w:themeColor="accent4" w:themeShade="BF"/>
        </w:rPr>
        <w:t xml:space="preserve"> Guidance to write </w:t>
      </w:r>
      <w:r w:rsidR="00D946BB" w:rsidRPr="00466B0C">
        <w:rPr>
          <w:color w:val="5F497A" w:themeColor="accent4" w:themeShade="BF"/>
        </w:rPr>
        <w:t>letters of support and expert reports</w:t>
      </w:r>
    </w:p>
    <w:p w:rsidR="00D03A37" w:rsidRDefault="00D03A37" w:rsidP="00F42C60">
      <w:pPr>
        <w:rPr>
          <w:bCs/>
        </w:rPr>
      </w:pPr>
    </w:p>
    <w:p w:rsidR="00C036AB" w:rsidRPr="00C036AB" w:rsidRDefault="00E0789D" w:rsidP="00C036AB">
      <w:r>
        <w:t xml:space="preserve">As well as assisting a woman to gather supporting evidence, you may be asked to submit a </w:t>
      </w:r>
      <w:r w:rsidR="00883DA3">
        <w:t xml:space="preserve">letter or report supporting the </w:t>
      </w:r>
      <w:r>
        <w:t xml:space="preserve">application for Indefinite Leave to Remain under the Domestic Violence rule. The </w:t>
      </w:r>
      <w:r w:rsidRPr="00C036AB">
        <w:t>Home Office guidance for practitioners on writing effective letters of support and more detailed expert reports</w:t>
      </w:r>
      <w:r>
        <w:t xml:space="preserve"> is:</w:t>
      </w:r>
    </w:p>
    <w:p w:rsidR="00C036AB" w:rsidRPr="00FB3570" w:rsidRDefault="00C036AB" w:rsidP="00C036AB">
      <w:pPr>
        <w:rPr>
          <w:rFonts w:cs="Arial"/>
          <w:b/>
          <w:u w:val="single"/>
        </w:rPr>
      </w:pPr>
      <w:r w:rsidRPr="00FB3570">
        <w:rPr>
          <w:rFonts w:cs="Arial"/>
          <w:b/>
          <w:u w:val="single"/>
        </w:rPr>
        <w:t>Contents</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Your expertise – introduce yourself, your role, years of experience</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Your organisation – processes and aims</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Your total contact time with the survivor</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Organisation’s total contact time with the survivor</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Initial contact with the survivor and how she presented - on the telephone and in person</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 xml:space="preserve">Continued presentation and interactions with staff and other serviced users </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Survivor’s claims in relation to the DVA – give detailed examples of what she has told you</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Initial risk assessment, including any MARAC, Social Services, and Police reports etc.</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Ongoing risk assessments</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Safety planning – include advice given on risks attached to obtaining further evidence from the perpetrator</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Internal and external services that the survivor has been signposted to and why (counselling, Freedom programme, ESOL)</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Health Issues – including mental health and how you have supported, what you have been witness to</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Children – behaviour issues consistent with said experiences, drawings and writings</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Your professional assessment of the DVA claims and how you have reached your conclusions - from the survivor’s story, behaviour, demeanour, other relevant reports etc.</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Survivor’s current risk level and why it is what it is</w:t>
      </w:r>
    </w:p>
    <w:p w:rsidR="00C036AB" w:rsidRPr="00C036AB" w:rsidRDefault="00C036AB" w:rsidP="000403B9">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Conclusion – summarise your opinions above</w:t>
      </w:r>
    </w:p>
    <w:p w:rsidR="00C036AB" w:rsidRPr="0009607E" w:rsidRDefault="00C036AB" w:rsidP="00C036AB">
      <w:pPr>
        <w:pStyle w:val="ListParagraph"/>
        <w:numPr>
          <w:ilvl w:val="0"/>
          <w:numId w:val="3"/>
        </w:numPr>
        <w:spacing w:after="160" w:line="259" w:lineRule="auto"/>
        <w:rPr>
          <w:rFonts w:asciiTheme="minorHAnsi" w:hAnsiTheme="minorHAnsi" w:cs="Arial"/>
          <w:sz w:val="22"/>
          <w:szCs w:val="22"/>
        </w:rPr>
      </w:pPr>
      <w:r w:rsidRPr="00C036AB">
        <w:rPr>
          <w:rFonts w:asciiTheme="minorHAnsi" w:hAnsiTheme="minorHAnsi" w:cs="Arial"/>
          <w:sz w:val="22"/>
          <w:szCs w:val="22"/>
        </w:rPr>
        <w:t>Statement of truth – usually used only in expert reports but best practice to include it nonetheless</w:t>
      </w:r>
      <w:r w:rsidR="0060393B" w:rsidRPr="00C036AB">
        <w:rPr>
          <w:rFonts w:asciiTheme="minorHAnsi" w:hAnsiTheme="minorHAnsi" w:cs="Arial"/>
          <w:sz w:val="22"/>
          <w:szCs w:val="22"/>
        </w:rPr>
        <w:t>:</w:t>
      </w:r>
      <w:r w:rsidR="0060393B" w:rsidRPr="0009607E">
        <w:rPr>
          <w:rFonts w:cs="Arial"/>
          <w:i/>
        </w:rPr>
        <w:t xml:space="preserve"> “</w:t>
      </w:r>
      <w:r w:rsidRPr="0009607E">
        <w:rPr>
          <w:rFonts w:cs="Arial"/>
          <w:i/>
        </w:rPr>
        <w:t xml:space="preserve">I confirm that insofar as the facts stated in my letter are within my own knowledge I have made clear which they are and I believe them to be true, and that the opinions I have expressed represent my true and complete professional opinion”. </w:t>
      </w:r>
    </w:p>
    <w:p w:rsidR="00C036AB" w:rsidRPr="00FB3570" w:rsidRDefault="00E0789D" w:rsidP="00C036AB">
      <w:pPr>
        <w:rPr>
          <w:rFonts w:cs="Arial"/>
          <w:b/>
          <w:u w:val="single"/>
        </w:rPr>
      </w:pPr>
      <w:r w:rsidRPr="00FB3570">
        <w:rPr>
          <w:rFonts w:cs="Arial"/>
          <w:b/>
          <w:u w:val="single"/>
        </w:rPr>
        <w:t>Format</w:t>
      </w:r>
    </w:p>
    <w:p w:rsidR="00C036AB" w:rsidRPr="00C036AB" w:rsidRDefault="00C036AB" w:rsidP="000403B9">
      <w:pPr>
        <w:pStyle w:val="ListParagraph"/>
        <w:numPr>
          <w:ilvl w:val="0"/>
          <w:numId w:val="4"/>
        </w:numPr>
        <w:spacing w:after="160" w:line="259" w:lineRule="auto"/>
        <w:rPr>
          <w:rFonts w:asciiTheme="minorHAnsi" w:hAnsiTheme="minorHAnsi" w:cs="Arial"/>
          <w:sz w:val="22"/>
          <w:szCs w:val="22"/>
        </w:rPr>
      </w:pPr>
      <w:r w:rsidRPr="00C036AB">
        <w:rPr>
          <w:rFonts w:asciiTheme="minorHAnsi" w:hAnsiTheme="minorHAnsi" w:cs="Arial"/>
          <w:sz w:val="22"/>
          <w:szCs w:val="22"/>
        </w:rPr>
        <w:t>Remember to sign and date the letter</w:t>
      </w:r>
    </w:p>
    <w:p w:rsidR="00C036AB" w:rsidRPr="00C036AB" w:rsidRDefault="00C036AB" w:rsidP="000403B9">
      <w:pPr>
        <w:pStyle w:val="ListParagraph"/>
        <w:numPr>
          <w:ilvl w:val="0"/>
          <w:numId w:val="4"/>
        </w:numPr>
        <w:spacing w:after="160" w:line="259" w:lineRule="auto"/>
        <w:rPr>
          <w:rFonts w:asciiTheme="minorHAnsi" w:hAnsiTheme="minorHAnsi" w:cs="Arial"/>
          <w:sz w:val="22"/>
          <w:szCs w:val="22"/>
        </w:rPr>
      </w:pPr>
      <w:r w:rsidRPr="00C036AB">
        <w:rPr>
          <w:rFonts w:asciiTheme="minorHAnsi" w:hAnsiTheme="minorHAnsi" w:cs="Arial"/>
          <w:sz w:val="22"/>
          <w:szCs w:val="22"/>
        </w:rPr>
        <w:t>The letter should be on letter headed paper, with a clear to read format – include sub-headings and paragraph numbers if possible.</w:t>
      </w:r>
    </w:p>
    <w:p w:rsidR="00C036AB" w:rsidRPr="00C036AB" w:rsidRDefault="00C036AB" w:rsidP="000403B9">
      <w:pPr>
        <w:pStyle w:val="ListParagraph"/>
        <w:numPr>
          <w:ilvl w:val="0"/>
          <w:numId w:val="4"/>
        </w:numPr>
        <w:spacing w:after="160" w:line="259" w:lineRule="auto"/>
        <w:rPr>
          <w:rFonts w:asciiTheme="minorHAnsi" w:hAnsiTheme="minorHAnsi" w:cs="Arial"/>
          <w:sz w:val="22"/>
          <w:szCs w:val="22"/>
        </w:rPr>
      </w:pPr>
      <w:r w:rsidRPr="00C036AB">
        <w:rPr>
          <w:rFonts w:asciiTheme="minorHAnsi" w:hAnsiTheme="minorHAnsi" w:cs="Arial"/>
          <w:sz w:val="22"/>
          <w:szCs w:val="22"/>
        </w:rPr>
        <w:t>Never comment on the survivor’s credibility – let the Home Office decide.</w:t>
      </w:r>
    </w:p>
    <w:p w:rsidR="00C036AB" w:rsidRPr="00C036AB" w:rsidRDefault="00C036AB" w:rsidP="000403B9">
      <w:pPr>
        <w:pStyle w:val="ListParagraph"/>
        <w:numPr>
          <w:ilvl w:val="0"/>
          <w:numId w:val="4"/>
        </w:numPr>
        <w:spacing w:after="160" w:line="259" w:lineRule="auto"/>
        <w:rPr>
          <w:rFonts w:asciiTheme="minorHAnsi" w:hAnsiTheme="minorHAnsi" w:cs="Arial"/>
          <w:sz w:val="22"/>
          <w:szCs w:val="22"/>
        </w:rPr>
      </w:pPr>
      <w:r w:rsidRPr="00C036AB">
        <w:rPr>
          <w:rFonts w:asciiTheme="minorHAnsi" w:hAnsiTheme="minorHAnsi" w:cs="Arial"/>
          <w:sz w:val="22"/>
          <w:szCs w:val="22"/>
        </w:rPr>
        <w:t xml:space="preserve">Give your expert opinion and include everything the solicitor has requested from you. </w:t>
      </w:r>
    </w:p>
    <w:p w:rsidR="004D53E4" w:rsidRDefault="00E0789D" w:rsidP="00F42C60">
      <w:pPr>
        <w:rPr>
          <w:bCs/>
        </w:rPr>
      </w:pPr>
      <w:r>
        <w:rPr>
          <w:bCs/>
        </w:rPr>
        <w:t xml:space="preserve">A more detailed guidance can be found on the government website. </w:t>
      </w:r>
    </w:p>
    <w:p w:rsidR="004708C4" w:rsidRDefault="001D363F" w:rsidP="0045009E">
      <w:pPr>
        <w:pStyle w:val="Heading1"/>
        <w:rPr>
          <w:color w:val="5F497A" w:themeColor="accent4" w:themeShade="BF"/>
        </w:rPr>
      </w:pPr>
      <w:r>
        <w:rPr>
          <w:color w:val="5F497A" w:themeColor="accent4" w:themeShade="BF"/>
        </w:rPr>
        <w:t>3.8</w:t>
      </w:r>
      <w:r w:rsidR="00F42C60" w:rsidRPr="004708C4">
        <w:rPr>
          <w:color w:val="5F497A" w:themeColor="accent4" w:themeShade="BF"/>
        </w:rPr>
        <w:t xml:space="preserve"> Referrals </w:t>
      </w:r>
      <w:r w:rsidR="00CC455B">
        <w:rPr>
          <w:color w:val="5F497A" w:themeColor="accent4" w:themeShade="BF"/>
        </w:rPr>
        <w:t xml:space="preserve">to </w:t>
      </w:r>
      <w:r w:rsidR="00F42C60" w:rsidRPr="004708C4">
        <w:rPr>
          <w:color w:val="5F497A" w:themeColor="accent4" w:themeShade="BF"/>
        </w:rPr>
        <w:t xml:space="preserve">and the responsibility of Social Services </w:t>
      </w:r>
    </w:p>
    <w:p w:rsidR="0045009E" w:rsidRPr="0045009E" w:rsidRDefault="0045009E" w:rsidP="0045009E"/>
    <w:p w:rsidR="00541A54" w:rsidRPr="00541A54" w:rsidRDefault="00541A54" w:rsidP="00541A54">
      <w:pPr>
        <w:rPr>
          <w:bCs/>
        </w:rPr>
      </w:pPr>
      <w:r w:rsidRPr="00541A54">
        <w:rPr>
          <w:bCs/>
        </w:rPr>
        <w:t>Assistance can be provided</w:t>
      </w:r>
      <w:r w:rsidR="0045009E">
        <w:rPr>
          <w:bCs/>
        </w:rPr>
        <w:t xml:space="preserve"> by Social Services</w:t>
      </w:r>
      <w:r w:rsidRPr="00541A54">
        <w:rPr>
          <w:bCs/>
        </w:rPr>
        <w:t xml:space="preserve"> to</w:t>
      </w:r>
      <w:r w:rsidR="0045009E">
        <w:rPr>
          <w:bCs/>
        </w:rPr>
        <w:t xml:space="preserve"> women with NRPF where they are:</w:t>
      </w:r>
    </w:p>
    <w:p w:rsidR="00541A54" w:rsidRPr="00C6385D" w:rsidRDefault="0045009E" w:rsidP="000403B9">
      <w:pPr>
        <w:pStyle w:val="ListParagraph"/>
        <w:numPr>
          <w:ilvl w:val="0"/>
          <w:numId w:val="18"/>
        </w:numPr>
        <w:rPr>
          <w:rFonts w:asciiTheme="minorHAnsi" w:hAnsiTheme="minorHAnsi"/>
          <w:bCs/>
          <w:sz w:val="22"/>
          <w:szCs w:val="22"/>
        </w:rPr>
      </w:pPr>
      <w:r w:rsidRPr="00C6385D">
        <w:rPr>
          <w:rFonts w:asciiTheme="minorHAnsi" w:hAnsiTheme="minorHAnsi"/>
          <w:bCs/>
          <w:sz w:val="22"/>
          <w:szCs w:val="22"/>
        </w:rPr>
        <w:t xml:space="preserve">A family </w:t>
      </w:r>
      <w:r w:rsidR="00541A54" w:rsidRPr="00C6385D">
        <w:rPr>
          <w:rFonts w:asciiTheme="minorHAnsi" w:hAnsiTheme="minorHAnsi"/>
          <w:bCs/>
          <w:sz w:val="22"/>
          <w:szCs w:val="22"/>
        </w:rPr>
        <w:t>where there is a child in need – Section 17, Children’s Act 1989</w:t>
      </w:r>
    </w:p>
    <w:p w:rsidR="00541A54" w:rsidRPr="00C6385D" w:rsidRDefault="0045009E" w:rsidP="000403B9">
      <w:pPr>
        <w:pStyle w:val="ListParagraph"/>
        <w:numPr>
          <w:ilvl w:val="0"/>
          <w:numId w:val="18"/>
        </w:numPr>
        <w:rPr>
          <w:rFonts w:asciiTheme="minorHAnsi" w:hAnsiTheme="minorHAnsi"/>
          <w:bCs/>
          <w:sz w:val="22"/>
          <w:szCs w:val="22"/>
        </w:rPr>
      </w:pPr>
      <w:r w:rsidRPr="00C6385D">
        <w:rPr>
          <w:rFonts w:asciiTheme="minorHAnsi" w:hAnsiTheme="minorHAnsi"/>
          <w:bCs/>
          <w:sz w:val="22"/>
          <w:szCs w:val="22"/>
        </w:rPr>
        <w:t>A formerly looked after child</w:t>
      </w:r>
      <w:r w:rsidR="00541A54" w:rsidRPr="00C6385D">
        <w:rPr>
          <w:rFonts w:asciiTheme="minorHAnsi" w:hAnsiTheme="minorHAnsi"/>
          <w:bCs/>
          <w:sz w:val="22"/>
          <w:szCs w:val="22"/>
        </w:rPr>
        <w:t xml:space="preserve"> (UASC or Migrant child) – Section 23/24</w:t>
      </w:r>
    </w:p>
    <w:p w:rsidR="00541A54" w:rsidRDefault="0045009E" w:rsidP="000403B9">
      <w:pPr>
        <w:pStyle w:val="ListParagraph"/>
        <w:numPr>
          <w:ilvl w:val="0"/>
          <w:numId w:val="18"/>
        </w:numPr>
        <w:rPr>
          <w:rFonts w:asciiTheme="minorHAnsi" w:hAnsiTheme="minorHAnsi"/>
          <w:bCs/>
          <w:sz w:val="22"/>
          <w:szCs w:val="22"/>
        </w:rPr>
      </w:pPr>
      <w:r w:rsidRPr="00C6385D">
        <w:rPr>
          <w:rFonts w:asciiTheme="minorHAnsi" w:hAnsiTheme="minorHAnsi"/>
          <w:bCs/>
          <w:sz w:val="22"/>
          <w:szCs w:val="22"/>
        </w:rPr>
        <w:t>A s</w:t>
      </w:r>
      <w:r w:rsidR="00541A54" w:rsidRPr="00C6385D">
        <w:rPr>
          <w:rFonts w:asciiTheme="minorHAnsi" w:hAnsiTheme="minorHAnsi"/>
          <w:bCs/>
          <w:sz w:val="22"/>
          <w:szCs w:val="22"/>
        </w:rPr>
        <w:t>ingle adult requiring care and support due to a disability, illness or mental health con</w:t>
      </w:r>
      <w:r w:rsidRPr="00C6385D">
        <w:rPr>
          <w:rFonts w:asciiTheme="minorHAnsi" w:hAnsiTheme="minorHAnsi"/>
          <w:bCs/>
          <w:sz w:val="22"/>
          <w:szCs w:val="22"/>
        </w:rPr>
        <w:t>dition – Part 1, Care Act 2014</w:t>
      </w:r>
    </w:p>
    <w:p w:rsidR="00BC0DDA" w:rsidRDefault="00BC0DDA" w:rsidP="00BC0DDA">
      <w:pPr>
        <w:rPr>
          <w:bCs/>
        </w:rPr>
      </w:pPr>
    </w:p>
    <w:p w:rsidR="00BC0DDA" w:rsidRDefault="00BC0DDA" w:rsidP="00BC0DDA">
      <w:pPr>
        <w:rPr>
          <w:bCs/>
        </w:rPr>
      </w:pPr>
      <w:r>
        <w:rPr>
          <w:bCs/>
        </w:rPr>
        <w:t>Services provided by the local authority are:</w:t>
      </w:r>
    </w:p>
    <w:p w:rsidR="00BC0DDA" w:rsidRPr="00BC0DDA" w:rsidRDefault="00BC0DDA" w:rsidP="00BC0DDA">
      <w:pPr>
        <w:pStyle w:val="ListParagraph"/>
        <w:numPr>
          <w:ilvl w:val="0"/>
          <w:numId w:val="44"/>
        </w:numPr>
        <w:rPr>
          <w:rFonts w:asciiTheme="minorHAnsi" w:hAnsiTheme="minorHAnsi"/>
          <w:bCs/>
          <w:sz w:val="22"/>
          <w:szCs w:val="22"/>
        </w:rPr>
      </w:pPr>
      <w:r w:rsidRPr="00BC0DDA">
        <w:rPr>
          <w:rFonts w:asciiTheme="minorHAnsi" w:hAnsiTheme="minorHAnsi"/>
          <w:bCs/>
          <w:sz w:val="22"/>
          <w:szCs w:val="22"/>
        </w:rPr>
        <w:t>Section 21 National Assistance Act 1948 (accommodation)</w:t>
      </w:r>
    </w:p>
    <w:p w:rsidR="00BC0DDA" w:rsidRDefault="00BC0DDA" w:rsidP="00BC0DDA">
      <w:pPr>
        <w:pStyle w:val="ListParagraph"/>
        <w:numPr>
          <w:ilvl w:val="0"/>
          <w:numId w:val="44"/>
        </w:numPr>
        <w:rPr>
          <w:rFonts w:asciiTheme="minorHAnsi" w:hAnsiTheme="minorHAnsi"/>
          <w:bCs/>
          <w:sz w:val="22"/>
          <w:szCs w:val="22"/>
        </w:rPr>
      </w:pPr>
      <w:r w:rsidRPr="00BC0DDA">
        <w:rPr>
          <w:rFonts w:asciiTheme="minorHAnsi" w:hAnsiTheme="minorHAnsi"/>
          <w:bCs/>
          <w:sz w:val="22"/>
          <w:szCs w:val="22"/>
        </w:rPr>
        <w:t>Section 29 National Assistance Act 1948 (welfare)</w:t>
      </w:r>
    </w:p>
    <w:p w:rsidR="0046208E" w:rsidRDefault="0046208E" w:rsidP="0046208E">
      <w:pPr>
        <w:rPr>
          <w:bCs/>
        </w:rPr>
      </w:pPr>
    </w:p>
    <w:p w:rsidR="001A31A5" w:rsidRPr="00D376D4" w:rsidRDefault="0046208E" w:rsidP="00072544">
      <w:pPr>
        <w:rPr>
          <w:bCs/>
        </w:rPr>
      </w:pPr>
      <w:r>
        <w:rPr>
          <w:bCs/>
        </w:rPr>
        <w:t>Some adults may be ineligible for this support under Schedule 3 of the Nationality, Immigration and Asylum Act 2002. Local authorities are prevented from providing support (accommodation and/or welfare) under Part 1 of the Care Act 2014 and Section 17 of the Children Act 1989.</w:t>
      </w:r>
    </w:p>
    <w:p w:rsidR="00072544" w:rsidRPr="001A31A5" w:rsidRDefault="00072544" w:rsidP="00072544">
      <w:pPr>
        <w:rPr>
          <w:b/>
          <w:u w:val="single"/>
        </w:rPr>
      </w:pPr>
      <w:r w:rsidRPr="00961247">
        <w:rPr>
          <w:b/>
          <w:u w:val="single"/>
        </w:rPr>
        <w:t>Schedule 3 of the Nationality</w:t>
      </w:r>
      <w:r>
        <w:rPr>
          <w:b/>
          <w:u w:val="single"/>
        </w:rPr>
        <w:t xml:space="preserve">, </w:t>
      </w:r>
      <w:r w:rsidRPr="00961247">
        <w:rPr>
          <w:b/>
          <w:u w:val="single"/>
        </w:rPr>
        <w:t xml:space="preserve">Immigration </w:t>
      </w:r>
      <w:r>
        <w:rPr>
          <w:b/>
          <w:u w:val="single"/>
        </w:rPr>
        <w:t xml:space="preserve">and Asylum </w:t>
      </w:r>
      <w:r w:rsidRPr="00961247">
        <w:rPr>
          <w:b/>
          <w:u w:val="single"/>
        </w:rPr>
        <w:t>Act 2002</w:t>
      </w:r>
    </w:p>
    <w:tbl>
      <w:tblPr>
        <w:tblStyle w:val="TableGrid"/>
        <w:tblW w:w="0" w:type="auto"/>
        <w:tblLook w:val="04A0" w:firstRow="1" w:lastRow="0" w:firstColumn="1" w:lastColumn="0" w:noHBand="0" w:noVBand="1"/>
      </w:tblPr>
      <w:tblGrid>
        <w:gridCol w:w="4202"/>
        <w:gridCol w:w="4440"/>
      </w:tblGrid>
      <w:tr w:rsidR="00072544" w:rsidRPr="00903EC9" w:rsidTr="002D064A">
        <w:trPr>
          <w:trHeight w:val="241"/>
        </w:trPr>
        <w:tc>
          <w:tcPr>
            <w:tcW w:w="4202" w:type="dxa"/>
          </w:tcPr>
          <w:p w:rsidR="00072544" w:rsidRDefault="009323EA" w:rsidP="002D064A">
            <w:pPr>
              <w:jc w:val="center"/>
              <w:rPr>
                <w:b/>
              </w:rPr>
            </w:pPr>
            <w:r>
              <w:rPr>
                <w:b/>
              </w:rPr>
              <w:t xml:space="preserve">Categories </w:t>
            </w:r>
            <w:r w:rsidR="00072544" w:rsidRPr="006F6952">
              <w:rPr>
                <w:b/>
              </w:rPr>
              <w:t>Schedule 3 applies</w:t>
            </w:r>
            <w:r>
              <w:rPr>
                <w:b/>
              </w:rPr>
              <w:t xml:space="preserve"> to</w:t>
            </w:r>
          </w:p>
          <w:p w:rsidR="009323EA" w:rsidRPr="006F6952" w:rsidRDefault="009323EA" w:rsidP="002D064A">
            <w:pPr>
              <w:jc w:val="center"/>
              <w:rPr>
                <w:b/>
              </w:rPr>
            </w:pPr>
          </w:p>
        </w:tc>
        <w:tc>
          <w:tcPr>
            <w:tcW w:w="4440" w:type="dxa"/>
          </w:tcPr>
          <w:p w:rsidR="00072544" w:rsidRPr="006F6952" w:rsidRDefault="009323EA" w:rsidP="002D064A">
            <w:pPr>
              <w:jc w:val="center"/>
              <w:rPr>
                <w:b/>
              </w:rPr>
            </w:pPr>
            <w:r>
              <w:rPr>
                <w:b/>
              </w:rPr>
              <w:t>Categories Schedule 3 does not</w:t>
            </w:r>
            <w:r w:rsidR="00072544" w:rsidRPr="006F6952">
              <w:rPr>
                <w:b/>
              </w:rPr>
              <w:t xml:space="preserve"> apply</w:t>
            </w:r>
            <w:r>
              <w:rPr>
                <w:b/>
              </w:rPr>
              <w:t xml:space="preserve"> to</w:t>
            </w:r>
          </w:p>
        </w:tc>
      </w:tr>
      <w:tr w:rsidR="00072544" w:rsidRPr="00903EC9" w:rsidTr="002D064A">
        <w:trPr>
          <w:trHeight w:val="494"/>
        </w:trPr>
        <w:tc>
          <w:tcPr>
            <w:tcW w:w="4202" w:type="dxa"/>
          </w:tcPr>
          <w:p w:rsidR="00072544" w:rsidRPr="006F6952" w:rsidRDefault="00072544" w:rsidP="002D064A">
            <w:r w:rsidRPr="006F6952">
              <w:t>Granted refugee status by another EEA state plus dependents</w:t>
            </w:r>
          </w:p>
        </w:tc>
        <w:tc>
          <w:tcPr>
            <w:tcW w:w="4440" w:type="dxa"/>
          </w:tcPr>
          <w:p w:rsidR="00072544" w:rsidRPr="006F6952" w:rsidRDefault="00072544" w:rsidP="002D064A">
            <w:r w:rsidRPr="006F6952">
              <w:t>Limited leave with NRPF</w:t>
            </w:r>
          </w:p>
        </w:tc>
      </w:tr>
      <w:tr w:rsidR="00072544" w:rsidRPr="00903EC9" w:rsidTr="002D064A">
        <w:trPr>
          <w:trHeight w:val="483"/>
        </w:trPr>
        <w:tc>
          <w:tcPr>
            <w:tcW w:w="4202" w:type="dxa"/>
          </w:tcPr>
          <w:p w:rsidR="00072544" w:rsidRPr="006F6952" w:rsidRDefault="008A5328" w:rsidP="002D064A">
            <w:r>
              <w:t xml:space="preserve">Non UK </w:t>
            </w:r>
            <w:r w:rsidR="00072544" w:rsidRPr="006F6952">
              <w:t>EEA nationals plus dependents</w:t>
            </w:r>
          </w:p>
          <w:p w:rsidR="00072544" w:rsidRPr="006F6952" w:rsidRDefault="00072544" w:rsidP="002D064A"/>
        </w:tc>
        <w:tc>
          <w:tcPr>
            <w:tcW w:w="4440" w:type="dxa"/>
          </w:tcPr>
          <w:p w:rsidR="00072544" w:rsidRPr="006F6952" w:rsidRDefault="00072544" w:rsidP="002D064A">
            <w:r w:rsidRPr="006F6952">
              <w:t>Derivative rights – through children</w:t>
            </w:r>
          </w:p>
        </w:tc>
      </w:tr>
      <w:tr w:rsidR="00072544" w:rsidRPr="00903EC9" w:rsidTr="002D064A">
        <w:trPr>
          <w:trHeight w:val="494"/>
        </w:trPr>
        <w:tc>
          <w:tcPr>
            <w:tcW w:w="4202" w:type="dxa"/>
          </w:tcPr>
          <w:p w:rsidR="00072544" w:rsidRPr="006F6952" w:rsidRDefault="00072544" w:rsidP="002D064A">
            <w:r w:rsidRPr="006F6952">
              <w:t>Failed asylum seekers who fail to comply with removal plus dependents</w:t>
            </w:r>
          </w:p>
        </w:tc>
        <w:tc>
          <w:tcPr>
            <w:tcW w:w="4440" w:type="dxa"/>
          </w:tcPr>
          <w:p w:rsidR="00072544" w:rsidRPr="006F6952" w:rsidRDefault="00072544" w:rsidP="002D064A">
            <w:r w:rsidRPr="006F6952">
              <w:t>Asylum seeker</w:t>
            </w:r>
          </w:p>
        </w:tc>
      </w:tr>
      <w:tr w:rsidR="00072544" w:rsidRPr="00903EC9" w:rsidTr="002D064A">
        <w:trPr>
          <w:trHeight w:val="494"/>
        </w:trPr>
        <w:tc>
          <w:tcPr>
            <w:tcW w:w="4202" w:type="dxa"/>
          </w:tcPr>
          <w:p w:rsidR="00072544" w:rsidRPr="006F6952" w:rsidRDefault="00072544" w:rsidP="002D064A">
            <w:r w:rsidRPr="006F6952">
              <w:t>Illegally present</w:t>
            </w:r>
          </w:p>
        </w:tc>
        <w:tc>
          <w:tcPr>
            <w:tcW w:w="4440" w:type="dxa"/>
          </w:tcPr>
          <w:p w:rsidR="00072544" w:rsidRPr="006F6952" w:rsidRDefault="00072544" w:rsidP="002D064A">
            <w:r w:rsidRPr="006F6952">
              <w:t>Refused asylum seeker who claimed asylum at port of entry</w:t>
            </w:r>
          </w:p>
        </w:tc>
      </w:tr>
      <w:tr w:rsidR="00072544" w:rsidRPr="00903EC9" w:rsidTr="002D064A">
        <w:trPr>
          <w:trHeight w:val="483"/>
        </w:trPr>
        <w:tc>
          <w:tcPr>
            <w:tcW w:w="4202" w:type="dxa"/>
          </w:tcPr>
          <w:p w:rsidR="00072544" w:rsidRPr="006F6952" w:rsidRDefault="00072544" w:rsidP="002D064A">
            <w:r w:rsidRPr="0059174F">
              <w:t>Failed asylum seekers with children who are known not to have made reasonable attempts to leave voluntarily</w:t>
            </w:r>
          </w:p>
        </w:tc>
        <w:tc>
          <w:tcPr>
            <w:tcW w:w="4440" w:type="dxa"/>
          </w:tcPr>
          <w:p w:rsidR="00072544" w:rsidRPr="006F6952" w:rsidRDefault="00072544" w:rsidP="002D064A"/>
        </w:tc>
      </w:tr>
    </w:tbl>
    <w:p w:rsidR="00072544" w:rsidRDefault="00072544" w:rsidP="00072544"/>
    <w:p w:rsidR="00527127" w:rsidRDefault="00527127" w:rsidP="00072544">
      <w:r>
        <w:t>If Schedule 3 does not apply, then a woman and any children she may have cannot be excluded from support under Part 1 of the Care Act or Section 17 of the Children Act if they are found to have eligible ne</w:t>
      </w:r>
      <w:r w:rsidR="009B1D55">
        <w:t xml:space="preserve">eds. Social Services would </w:t>
      </w:r>
      <w:r>
        <w:t xml:space="preserve">need to assess if there are eligible needs </w:t>
      </w:r>
      <w:r w:rsidR="00167329">
        <w:t>for support by carrying out</w:t>
      </w:r>
      <w:r w:rsidR="00612A1A">
        <w:t xml:space="preserve"> a Needs A</w:t>
      </w:r>
      <w:r>
        <w:t>ssessment for an adult (Care Act) or if there is a child present, a</w:t>
      </w:r>
      <w:r w:rsidR="00612A1A">
        <w:t xml:space="preserve"> Child I</w:t>
      </w:r>
      <w:r>
        <w:t>n</w:t>
      </w:r>
      <w:r w:rsidR="00612A1A">
        <w:t xml:space="preserve"> Need A</w:t>
      </w:r>
      <w:r>
        <w:t>ssessment (Section 17).</w:t>
      </w:r>
    </w:p>
    <w:p w:rsidR="008934A4" w:rsidRDefault="008934A4" w:rsidP="00072544">
      <w:r>
        <w:t>Local authorities have a duty to carry out a Needs Assessment where it appears there may be a need for care and support, even if these needs turn out to be ineligible needs.</w:t>
      </w:r>
    </w:p>
    <w:p w:rsidR="000D2B57" w:rsidRDefault="008934A4" w:rsidP="00072544">
      <w:r>
        <w:t>However, i</w:t>
      </w:r>
      <w:r w:rsidR="000D2B57">
        <w:t xml:space="preserve">f </w:t>
      </w:r>
      <w:r w:rsidR="00167329">
        <w:t xml:space="preserve">a woman is from one or more of the categories where </w:t>
      </w:r>
      <w:r w:rsidR="000D2B57">
        <w:t xml:space="preserve">Schedule 3 </w:t>
      </w:r>
      <w:r w:rsidR="00167329">
        <w:t xml:space="preserve">does apply, Social Services would need to carry out a Human Rights Assessment to determine whether </w:t>
      </w:r>
      <w:r w:rsidR="000D2B57">
        <w:t>failing to provide support would be a breach of the woman’s human rights or for EEA nationals, a breach of her rights un</w:t>
      </w:r>
      <w:r w:rsidR="00167329">
        <w:t>der European Community Treaties.</w:t>
      </w:r>
      <w:r w:rsidR="000D2B57">
        <w:t xml:space="preserve"> This is in line with Article 3 of the European Convention of Human Rights (ECHR) - right not to be subjected to torture or inhumane or degrading punishment. </w:t>
      </w:r>
    </w:p>
    <w:p w:rsidR="000D2B57" w:rsidRDefault="000D2B57" w:rsidP="00072544">
      <w:r>
        <w:t xml:space="preserve">Human Rights Assessments determine whether there are any legal or practical barriers to return to the country of origin. A legal barrier could be an outstanding application with the Home Office. A practical barrier could be the non-existence of </w:t>
      </w:r>
      <w:r w:rsidR="00167329">
        <w:t>t</w:t>
      </w:r>
      <w:r>
        <w:t xml:space="preserve">ravel documents and the inability to obtain new ones. </w:t>
      </w:r>
    </w:p>
    <w:p w:rsidR="00612A1A" w:rsidRDefault="00612A1A" w:rsidP="00072544">
      <w:r>
        <w:t xml:space="preserve">It is the responsibility of the Social Services to establish a woman’s immigration status in relation to local authority support. Even if Schedule 3 applies, Social Services should still carry out a Needs Assessment and Human Rights Assessment. Social Services may be able to meet any urgent needs before and whilst the assessments are being carried out. </w:t>
      </w:r>
    </w:p>
    <w:p w:rsidR="006A017D" w:rsidRDefault="006A017D" w:rsidP="001D363F">
      <w:pPr>
        <w:rPr>
          <w:b/>
          <w:u w:val="single"/>
        </w:rPr>
      </w:pPr>
    </w:p>
    <w:p w:rsidR="002F4B65" w:rsidRDefault="002F4B65" w:rsidP="001D363F">
      <w:pPr>
        <w:rPr>
          <w:b/>
          <w:u w:val="single"/>
        </w:rPr>
      </w:pPr>
      <w:r w:rsidRPr="00903EC9">
        <w:rPr>
          <w:b/>
          <w:u w:val="single"/>
        </w:rPr>
        <w:t>NRPF referrals to Social Services for Local Authority support</w:t>
      </w:r>
    </w:p>
    <w:p w:rsidR="00550CE6" w:rsidRPr="00550CE6" w:rsidRDefault="00550CE6" w:rsidP="001D363F">
      <w:r>
        <w:t xml:space="preserve">There is a three stage process when referrals are made to Social Service for </w:t>
      </w:r>
      <w:r w:rsidR="006A017D">
        <w:t>local authority support:</w:t>
      </w:r>
      <w:r>
        <w:t xml:space="preserve"> </w:t>
      </w:r>
    </w:p>
    <w:p w:rsidR="00541A54" w:rsidRDefault="002F4B65" w:rsidP="00F42C60">
      <w:pPr>
        <w:rPr>
          <w:bCs/>
        </w:rPr>
      </w:pPr>
      <w:r>
        <w:rPr>
          <w:noProof/>
          <w:lang w:eastAsia="en-GB"/>
        </w:rPr>
        <w:drawing>
          <wp:inline distT="0" distB="0" distL="0" distR="0" wp14:anchorId="48AEBB33" wp14:editId="72507336">
            <wp:extent cx="5379720" cy="3634740"/>
            <wp:effectExtent l="38100" t="19050" r="11430" b="419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F4B65" w:rsidRPr="00903EC9" w:rsidRDefault="002F4B65" w:rsidP="002F4B65">
      <w:pPr>
        <w:rPr>
          <w:b/>
          <w:u w:val="single"/>
        </w:rPr>
      </w:pPr>
      <w:r w:rsidRPr="00903EC9">
        <w:rPr>
          <w:b/>
          <w:u w:val="single"/>
        </w:rPr>
        <w:t>Need Ass</w:t>
      </w:r>
      <w:r w:rsidR="004620FC">
        <w:rPr>
          <w:b/>
          <w:u w:val="single"/>
        </w:rPr>
        <w:t>essment Eligibility Criteria &amp;</w:t>
      </w:r>
      <w:r w:rsidRPr="00903EC9">
        <w:rPr>
          <w:b/>
          <w:u w:val="single"/>
        </w:rPr>
        <w:t xml:space="preserve"> Wellbeing Principle</w:t>
      </w:r>
      <w:r w:rsidR="004620FC">
        <w:rPr>
          <w:b/>
          <w:u w:val="single"/>
        </w:rPr>
        <w:t xml:space="preserve"> – Single adults no dependent children</w:t>
      </w:r>
    </w:p>
    <w:p w:rsidR="00961247" w:rsidRPr="00541A54" w:rsidRDefault="00961247" w:rsidP="00961247">
      <w:r>
        <w:t>It is important to request an advocate on behalf of the woman to help her understand the process</w:t>
      </w:r>
      <w:r w:rsidR="004620FC">
        <w:t>,</w:t>
      </w:r>
      <w:r>
        <w:t xml:space="preserve"> if without one she would experience ‘substantial difficulty’ with the assessment process. </w:t>
      </w:r>
    </w:p>
    <w:p w:rsidR="00961247" w:rsidRDefault="00961247" w:rsidP="00961247">
      <w:r>
        <w:t>The care needs meet the criteria set out in the Care Act 2014 if:</w:t>
      </w:r>
    </w:p>
    <w:p w:rsidR="00961247" w:rsidRPr="00F509FC" w:rsidRDefault="00961247" w:rsidP="00961247">
      <w:pPr>
        <w:pStyle w:val="ListParagraph"/>
        <w:numPr>
          <w:ilvl w:val="0"/>
          <w:numId w:val="30"/>
        </w:numPr>
        <w:rPr>
          <w:rFonts w:asciiTheme="minorHAnsi" w:hAnsiTheme="minorHAnsi"/>
          <w:sz w:val="22"/>
          <w:szCs w:val="22"/>
        </w:rPr>
      </w:pPr>
      <w:r>
        <w:rPr>
          <w:rFonts w:asciiTheme="minorHAnsi" w:hAnsiTheme="minorHAnsi"/>
          <w:sz w:val="22"/>
          <w:szCs w:val="22"/>
        </w:rPr>
        <w:t>Needs arise</w:t>
      </w:r>
      <w:r w:rsidRPr="00F509FC">
        <w:rPr>
          <w:rFonts w:asciiTheme="minorHAnsi" w:hAnsiTheme="minorHAnsi"/>
          <w:sz w:val="22"/>
          <w:szCs w:val="22"/>
        </w:rPr>
        <w:t xml:space="preserve"> from/related to physical or mental impairment or illness and not caused by other circumstantial factors – includes physical, mental, sensory, learning or cognitive disability or illness, substance misuse or brain injury</w:t>
      </w:r>
      <w:r w:rsidR="00326887">
        <w:rPr>
          <w:rFonts w:asciiTheme="minorHAnsi" w:hAnsiTheme="minorHAnsi"/>
          <w:sz w:val="22"/>
          <w:szCs w:val="22"/>
        </w:rPr>
        <w:t>. (Formal diagnosis not needed).</w:t>
      </w:r>
    </w:p>
    <w:p w:rsidR="00961247" w:rsidRPr="00F509FC" w:rsidRDefault="00961247" w:rsidP="00961247">
      <w:pPr>
        <w:pStyle w:val="ListParagraph"/>
        <w:numPr>
          <w:ilvl w:val="0"/>
          <w:numId w:val="30"/>
        </w:numPr>
        <w:rPr>
          <w:rFonts w:asciiTheme="minorHAnsi" w:hAnsiTheme="minorHAnsi"/>
          <w:sz w:val="22"/>
          <w:szCs w:val="22"/>
        </w:rPr>
      </w:pPr>
      <w:r w:rsidRPr="00F509FC">
        <w:rPr>
          <w:rFonts w:asciiTheme="minorHAnsi" w:hAnsiTheme="minorHAnsi"/>
          <w:sz w:val="22"/>
          <w:szCs w:val="22"/>
        </w:rPr>
        <w:t xml:space="preserve">As a result of these needs she is unable to achieve 2 or more of the </w:t>
      </w:r>
      <w:r w:rsidR="00326887">
        <w:rPr>
          <w:rFonts w:asciiTheme="minorHAnsi" w:hAnsiTheme="minorHAnsi"/>
          <w:sz w:val="22"/>
          <w:szCs w:val="22"/>
        </w:rPr>
        <w:t xml:space="preserve">10 </w:t>
      </w:r>
      <w:r w:rsidRPr="00F509FC">
        <w:rPr>
          <w:rFonts w:asciiTheme="minorHAnsi" w:hAnsiTheme="minorHAnsi"/>
          <w:sz w:val="22"/>
          <w:szCs w:val="22"/>
        </w:rPr>
        <w:t>specified outcomes</w:t>
      </w:r>
    </w:p>
    <w:p w:rsidR="00961247" w:rsidRPr="00F509FC" w:rsidRDefault="00961247" w:rsidP="00961247">
      <w:pPr>
        <w:pStyle w:val="ListParagraph"/>
        <w:numPr>
          <w:ilvl w:val="0"/>
          <w:numId w:val="30"/>
        </w:numPr>
        <w:rPr>
          <w:rFonts w:asciiTheme="minorHAnsi" w:hAnsiTheme="minorHAnsi"/>
          <w:sz w:val="22"/>
          <w:szCs w:val="22"/>
        </w:rPr>
      </w:pPr>
      <w:r w:rsidRPr="00F509FC">
        <w:rPr>
          <w:rFonts w:asciiTheme="minorHAnsi" w:hAnsiTheme="minorHAnsi"/>
          <w:sz w:val="22"/>
          <w:szCs w:val="22"/>
        </w:rPr>
        <w:t>And as a consequence, there is likely to be a significant impact on her wellbeing</w:t>
      </w:r>
    </w:p>
    <w:p w:rsidR="00961247" w:rsidRDefault="00961247" w:rsidP="002F4B65">
      <w:pPr>
        <w:rPr>
          <w:i/>
        </w:rPr>
      </w:pPr>
    </w:p>
    <w:p w:rsidR="00D70F65" w:rsidRDefault="00326887" w:rsidP="00326887">
      <w:pPr>
        <w:rPr>
          <w:b/>
        </w:rPr>
      </w:pPr>
      <w:r>
        <w:t>The local a</w:t>
      </w:r>
      <w:r w:rsidR="002F4B65" w:rsidRPr="00326887">
        <w:t xml:space="preserve">uthority has a legal duty to promote well-being of the individual through any of the 9 factors </w:t>
      </w:r>
      <w:r w:rsidR="00453561">
        <w:t>which include</w:t>
      </w:r>
      <w:r w:rsidR="002F4B65" w:rsidRPr="00326887">
        <w:t xml:space="preserve"> </w:t>
      </w:r>
      <w:r w:rsidR="002F4B65" w:rsidRPr="00326887">
        <w:rPr>
          <w:i/>
        </w:rPr>
        <w:t>physical and mental health and emotional wellbeing</w:t>
      </w:r>
      <w:r w:rsidR="002F4B65" w:rsidRPr="00326887">
        <w:t xml:space="preserve"> and </w:t>
      </w:r>
      <w:r w:rsidR="002F4B65" w:rsidRPr="00326887">
        <w:rPr>
          <w:i/>
        </w:rPr>
        <w:t>protection from abuse and neglect.</w:t>
      </w:r>
      <w:r w:rsidR="002F4B65" w:rsidRPr="00326887">
        <w:rPr>
          <w:b/>
        </w:rPr>
        <w:t xml:space="preserve"> </w:t>
      </w:r>
    </w:p>
    <w:p w:rsidR="00453561" w:rsidRPr="00453561" w:rsidRDefault="00453561" w:rsidP="00326887">
      <w:r w:rsidRPr="00453561">
        <w:t>Further details can be found in the regulations to the Care Act 2014</w:t>
      </w:r>
      <w:r>
        <w:t>.</w:t>
      </w:r>
      <w:r w:rsidRPr="00453561">
        <w:t xml:space="preserve"> </w:t>
      </w:r>
    </w:p>
    <w:p w:rsidR="00D70F65" w:rsidRDefault="00D70F65" w:rsidP="003F022B">
      <w:pPr>
        <w:pStyle w:val="Heading1"/>
        <w:rPr>
          <w:color w:val="5F497A" w:themeColor="accent4" w:themeShade="BF"/>
        </w:rPr>
      </w:pPr>
    </w:p>
    <w:p w:rsidR="00D70F65" w:rsidRPr="00D70F65" w:rsidRDefault="00D70F65" w:rsidP="00D70F65"/>
    <w:p w:rsidR="003F022B" w:rsidRDefault="00CE7AE2" w:rsidP="003F022B">
      <w:pPr>
        <w:pStyle w:val="Heading1"/>
        <w:rPr>
          <w:color w:val="5F497A" w:themeColor="accent4" w:themeShade="BF"/>
        </w:rPr>
      </w:pPr>
      <w:r>
        <w:rPr>
          <w:color w:val="5F497A" w:themeColor="accent4" w:themeShade="BF"/>
        </w:rPr>
        <w:t>3.9</w:t>
      </w:r>
      <w:r w:rsidR="003F022B" w:rsidRPr="00D7778A">
        <w:rPr>
          <w:color w:val="5F497A" w:themeColor="accent4" w:themeShade="BF"/>
        </w:rPr>
        <w:t xml:space="preserve"> Table of rights dependent on status</w:t>
      </w:r>
    </w:p>
    <w:p w:rsidR="00D70F65" w:rsidRPr="003F022B" w:rsidRDefault="00D70F65" w:rsidP="003F022B"/>
    <w:tbl>
      <w:tblPr>
        <w:tblStyle w:val="TableGrid"/>
        <w:tblW w:w="0" w:type="auto"/>
        <w:tblLook w:val="04A0" w:firstRow="1" w:lastRow="0" w:firstColumn="1" w:lastColumn="0" w:noHBand="0" w:noVBand="1"/>
      </w:tblPr>
      <w:tblGrid>
        <w:gridCol w:w="2067"/>
        <w:gridCol w:w="1376"/>
        <w:gridCol w:w="1304"/>
        <w:gridCol w:w="1178"/>
        <w:gridCol w:w="1583"/>
        <w:gridCol w:w="1508"/>
      </w:tblGrid>
      <w:tr w:rsidR="00B61464" w:rsidRPr="004F067E" w:rsidTr="00B672D1">
        <w:tc>
          <w:tcPr>
            <w:tcW w:w="2067" w:type="dxa"/>
          </w:tcPr>
          <w:p w:rsidR="003F022B" w:rsidRPr="004F067E" w:rsidRDefault="003F022B" w:rsidP="0051160C">
            <w:pPr>
              <w:jc w:val="center"/>
              <w:rPr>
                <w:b/>
                <w:color w:val="002060"/>
              </w:rPr>
            </w:pPr>
          </w:p>
        </w:tc>
        <w:tc>
          <w:tcPr>
            <w:tcW w:w="1376" w:type="dxa"/>
          </w:tcPr>
          <w:p w:rsidR="003F022B" w:rsidRPr="004F067E" w:rsidRDefault="003F022B" w:rsidP="003F022B">
            <w:pPr>
              <w:rPr>
                <w:b/>
                <w:color w:val="002060"/>
              </w:rPr>
            </w:pPr>
            <w:r w:rsidRPr="004F067E">
              <w:rPr>
                <w:b/>
                <w:color w:val="002060"/>
              </w:rPr>
              <w:t>Initial length of leave granted</w:t>
            </w:r>
          </w:p>
        </w:tc>
        <w:tc>
          <w:tcPr>
            <w:tcW w:w="1304" w:type="dxa"/>
          </w:tcPr>
          <w:p w:rsidR="003F022B" w:rsidRPr="004F067E" w:rsidRDefault="003F022B" w:rsidP="003F022B">
            <w:pPr>
              <w:rPr>
                <w:b/>
                <w:color w:val="002060"/>
              </w:rPr>
            </w:pPr>
            <w:r w:rsidRPr="004F067E">
              <w:rPr>
                <w:b/>
                <w:color w:val="002060"/>
              </w:rPr>
              <w:t>Right to work in the UK</w:t>
            </w:r>
          </w:p>
        </w:tc>
        <w:tc>
          <w:tcPr>
            <w:tcW w:w="1178" w:type="dxa"/>
          </w:tcPr>
          <w:p w:rsidR="003F022B" w:rsidRPr="004F067E" w:rsidRDefault="003F022B" w:rsidP="003F022B">
            <w:pPr>
              <w:rPr>
                <w:b/>
                <w:color w:val="002060"/>
              </w:rPr>
            </w:pPr>
            <w:r w:rsidRPr="004F067E">
              <w:rPr>
                <w:b/>
                <w:color w:val="002060"/>
              </w:rPr>
              <w:t>Eligible for DDVC and to settle under DV rule</w:t>
            </w:r>
          </w:p>
        </w:tc>
        <w:tc>
          <w:tcPr>
            <w:tcW w:w="1583" w:type="dxa"/>
          </w:tcPr>
          <w:p w:rsidR="003F022B" w:rsidRPr="004F067E" w:rsidRDefault="003F022B" w:rsidP="003F022B">
            <w:pPr>
              <w:rPr>
                <w:b/>
                <w:color w:val="002060"/>
              </w:rPr>
            </w:pPr>
            <w:r w:rsidRPr="004F067E">
              <w:rPr>
                <w:b/>
                <w:color w:val="002060"/>
              </w:rPr>
              <w:t xml:space="preserve">Access to local authority support </w:t>
            </w:r>
            <w:r w:rsidR="00B61464">
              <w:rPr>
                <w:b/>
                <w:color w:val="002060"/>
              </w:rPr>
              <w:t>if needs are present</w:t>
            </w:r>
          </w:p>
        </w:tc>
        <w:tc>
          <w:tcPr>
            <w:tcW w:w="1508" w:type="dxa"/>
          </w:tcPr>
          <w:p w:rsidR="003F022B" w:rsidRPr="004F067E" w:rsidRDefault="003F022B" w:rsidP="003F022B">
            <w:pPr>
              <w:rPr>
                <w:b/>
                <w:color w:val="002060"/>
              </w:rPr>
            </w:pPr>
            <w:r w:rsidRPr="004F067E">
              <w:rPr>
                <w:b/>
                <w:color w:val="002060"/>
              </w:rPr>
              <w:t>Access to secondary healthcare</w:t>
            </w:r>
          </w:p>
        </w:tc>
      </w:tr>
      <w:tr w:rsidR="00B61464" w:rsidRPr="00FE3180" w:rsidTr="00B672D1">
        <w:tc>
          <w:tcPr>
            <w:tcW w:w="2067" w:type="dxa"/>
          </w:tcPr>
          <w:p w:rsidR="003F022B" w:rsidRPr="004F067E" w:rsidRDefault="003F022B" w:rsidP="0051160C">
            <w:pPr>
              <w:rPr>
                <w:b/>
                <w:color w:val="002060"/>
              </w:rPr>
            </w:pPr>
            <w:r w:rsidRPr="004F067E">
              <w:rPr>
                <w:b/>
                <w:color w:val="002060"/>
              </w:rPr>
              <w:t>Partner visa (British settled partner)</w:t>
            </w:r>
          </w:p>
        </w:tc>
        <w:tc>
          <w:tcPr>
            <w:tcW w:w="1376" w:type="dxa"/>
          </w:tcPr>
          <w:p w:rsidR="003F022B" w:rsidRPr="00055AA9" w:rsidRDefault="003F022B" w:rsidP="0051160C">
            <w:r w:rsidRPr="00055AA9">
              <w:t xml:space="preserve">30 months </w:t>
            </w:r>
          </w:p>
        </w:tc>
        <w:tc>
          <w:tcPr>
            <w:tcW w:w="1304" w:type="dxa"/>
          </w:tcPr>
          <w:p w:rsidR="003F022B" w:rsidRPr="00FE3180" w:rsidRDefault="003F022B" w:rsidP="003F022B">
            <w:pPr>
              <w:pStyle w:val="ListParagraph"/>
              <w:numPr>
                <w:ilvl w:val="0"/>
                <w:numId w:val="32"/>
              </w:numPr>
              <w:jc w:val="center"/>
              <w:rPr>
                <w:b/>
                <w:color w:val="00B050"/>
              </w:rPr>
            </w:pPr>
          </w:p>
        </w:tc>
        <w:tc>
          <w:tcPr>
            <w:tcW w:w="1178" w:type="dxa"/>
          </w:tcPr>
          <w:p w:rsidR="003F022B" w:rsidRPr="00FE3180" w:rsidRDefault="003F022B" w:rsidP="003F022B">
            <w:pPr>
              <w:pStyle w:val="ListParagraph"/>
              <w:numPr>
                <w:ilvl w:val="0"/>
                <w:numId w:val="37"/>
              </w:numPr>
              <w:jc w:val="center"/>
              <w:rPr>
                <w:b/>
                <w:color w:val="00B050"/>
              </w:rPr>
            </w:pPr>
          </w:p>
        </w:tc>
        <w:tc>
          <w:tcPr>
            <w:tcW w:w="1583" w:type="dxa"/>
          </w:tcPr>
          <w:p w:rsidR="003F022B" w:rsidRPr="00FE3180" w:rsidRDefault="003F022B" w:rsidP="003F022B">
            <w:pPr>
              <w:pStyle w:val="ListParagraph"/>
              <w:numPr>
                <w:ilvl w:val="0"/>
                <w:numId w:val="38"/>
              </w:numPr>
              <w:jc w:val="center"/>
              <w:rPr>
                <w:b/>
                <w:color w:val="00B050"/>
              </w:rPr>
            </w:pP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Partner visa under previous 2 year rule (if refused but granted discretionary leave)</w:t>
            </w:r>
          </w:p>
        </w:tc>
        <w:tc>
          <w:tcPr>
            <w:tcW w:w="1376" w:type="dxa"/>
          </w:tcPr>
          <w:p w:rsidR="003F022B" w:rsidRPr="00055AA9" w:rsidRDefault="003F022B" w:rsidP="0051160C">
            <w:r w:rsidRPr="00055AA9">
              <w:t>2 years</w:t>
            </w:r>
          </w:p>
        </w:tc>
        <w:tc>
          <w:tcPr>
            <w:tcW w:w="1304" w:type="dxa"/>
          </w:tcPr>
          <w:p w:rsidR="003F022B" w:rsidRPr="00FE3180" w:rsidRDefault="003F022B" w:rsidP="003F022B">
            <w:pPr>
              <w:pStyle w:val="ListParagraph"/>
              <w:numPr>
                <w:ilvl w:val="0"/>
                <w:numId w:val="33"/>
              </w:numPr>
              <w:jc w:val="center"/>
              <w:rPr>
                <w:b/>
                <w:color w:val="00B050"/>
              </w:rPr>
            </w:pPr>
          </w:p>
        </w:tc>
        <w:tc>
          <w:tcPr>
            <w:tcW w:w="1178" w:type="dxa"/>
          </w:tcPr>
          <w:p w:rsidR="003F022B" w:rsidRPr="00FE3180" w:rsidRDefault="003F022B" w:rsidP="003F022B">
            <w:pPr>
              <w:pStyle w:val="ListParagraph"/>
              <w:numPr>
                <w:ilvl w:val="0"/>
                <w:numId w:val="37"/>
              </w:numPr>
              <w:jc w:val="center"/>
              <w:rPr>
                <w:b/>
                <w:color w:val="00B050"/>
              </w:rPr>
            </w:pPr>
          </w:p>
        </w:tc>
        <w:tc>
          <w:tcPr>
            <w:tcW w:w="1583" w:type="dxa"/>
          </w:tcPr>
          <w:p w:rsidR="003F022B" w:rsidRPr="00FE3180" w:rsidRDefault="003F022B" w:rsidP="003F022B">
            <w:pPr>
              <w:pStyle w:val="ListParagraph"/>
              <w:numPr>
                <w:ilvl w:val="0"/>
                <w:numId w:val="38"/>
              </w:numPr>
              <w:jc w:val="center"/>
              <w:rPr>
                <w:b/>
                <w:color w:val="00B050"/>
              </w:rPr>
            </w:pP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Partner visa (Ex1 (b) British or settled partner)</w:t>
            </w:r>
          </w:p>
        </w:tc>
        <w:tc>
          <w:tcPr>
            <w:tcW w:w="1376" w:type="dxa"/>
          </w:tcPr>
          <w:p w:rsidR="003F022B" w:rsidRPr="00055AA9" w:rsidRDefault="003F022B" w:rsidP="0051160C">
            <w:r w:rsidRPr="00055AA9">
              <w:t>30 months</w:t>
            </w:r>
          </w:p>
        </w:tc>
        <w:tc>
          <w:tcPr>
            <w:tcW w:w="1304" w:type="dxa"/>
          </w:tcPr>
          <w:p w:rsidR="003F022B" w:rsidRPr="00FE3180" w:rsidRDefault="003F022B" w:rsidP="003F022B">
            <w:pPr>
              <w:pStyle w:val="ListParagraph"/>
              <w:numPr>
                <w:ilvl w:val="0"/>
                <w:numId w:val="34"/>
              </w:numPr>
              <w:jc w:val="center"/>
              <w:rPr>
                <w:b/>
                <w:color w:val="00B050"/>
              </w:rPr>
            </w:pPr>
          </w:p>
        </w:tc>
        <w:tc>
          <w:tcPr>
            <w:tcW w:w="1178" w:type="dxa"/>
          </w:tcPr>
          <w:p w:rsidR="003F022B" w:rsidRPr="00FE3180" w:rsidRDefault="003F022B" w:rsidP="003F022B">
            <w:pPr>
              <w:pStyle w:val="ListParagraph"/>
              <w:numPr>
                <w:ilvl w:val="0"/>
                <w:numId w:val="37"/>
              </w:numPr>
              <w:jc w:val="center"/>
              <w:rPr>
                <w:b/>
                <w:color w:val="00B050"/>
              </w:rPr>
            </w:pPr>
          </w:p>
        </w:tc>
        <w:tc>
          <w:tcPr>
            <w:tcW w:w="1583" w:type="dxa"/>
          </w:tcPr>
          <w:p w:rsidR="003F022B" w:rsidRPr="00FE3180" w:rsidRDefault="003F022B" w:rsidP="003F022B">
            <w:pPr>
              <w:pStyle w:val="ListParagraph"/>
              <w:numPr>
                <w:ilvl w:val="0"/>
                <w:numId w:val="38"/>
              </w:numPr>
              <w:jc w:val="center"/>
              <w:rPr>
                <w:b/>
                <w:color w:val="00B050"/>
              </w:rPr>
            </w:pP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Partner visa (refugee or HP)</w:t>
            </w:r>
          </w:p>
        </w:tc>
        <w:tc>
          <w:tcPr>
            <w:tcW w:w="1376" w:type="dxa"/>
          </w:tcPr>
          <w:p w:rsidR="003F022B" w:rsidRPr="00055AA9" w:rsidRDefault="003F022B" w:rsidP="0051160C">
            <w:r w:rsidRPr="00055AA9">
              <w:t>30 months</w:t>
            </w:r>
          </w:p>
        </w:tc>
        <w:tc>
          <w:tcPr>
            <w:tcW w:w="1304" w:type="dxa"/>
          </w:tcPr>
          <w:p w:rsidR="003F022B" w:rsidRPr="00FE3180" w:rsidRDefault="003F022B" w:rsidP="003F022B">
            <w:pPr>
              <w:pStyle w:val="ListParagraph"/>
              <w:numPr>
                <w:ilvl w:val="0"/>
                <w:numId w:val="35"/>
              </w:numPr>
              <w:jc w:val="center"/>
              <w:rPr>
                <w:b/>
                <w:color w:val="00B050"/>
              </w:rPr>
            </w:pPr>
          </w:p>
        </w:tc>
        <w:tc>
          <w:tcPr>
            <w:tcW w:w="1178" w:type="dxa"/>
          </w:tcPr>
          <w:p w:rsidR="003F022B" w:rsidRPr="00380DCC" w:rsidRDefault="003F022B" w:rsidP="0051160C">
            <w:pPr>
              <w:jc w:val="center"/>
              <w:rPr>
                <w:b/>
                <w:color w:val="FF0000"/>
              </w:rPr>
            </w:pPr>
            <w:r w:rsidRPr="00380DCC">
              <w:rPr>
                <w:b/>
                <w:color w:val="FF0000"/>
              </w:rPr>
              <w:t>x</w:t>
            </w:r>
          </w:p>
          <w:p w:rsidR="003F022B" w:rsidRPr="00055AA9" w:rsidRDefault="003F022B" w:rsidP="0051160C">
            <w:r>
              <w:t>Refer to Case Law “A”</w:t>
            </w:r>
          </w:p>
        </w:tc>
        <w:tc>
          <w:tcPr>
            <w:tcW w:w="1583" w:type="dxa"/>
          </w:tcPr>
          <w:p w:rsidR="003F022B" w:rsidRPr="00FE3180" w:rsidRDefault="003F022B" w:rsidP="003F022B">
            <w:pPr>
              <w:pStyle w:val="ListParagraph"/>
              <w:numPr>
                <w:ilvl w:val="0"/>
                <w:numId w:val="38"/>
              </w:numPr>
              <w:jc w:val="center"/>
              <w:rPr>
                <w:b/>
                <w:color w:val="00B050"/>
              </w:rPr>
            </w:pP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Partner visa (Ex1 (b) refugee or HP)</w:t>
            </w:r>
          </w:p>
        </w:tc>
        <w:tc>
          <w:tcPr>
            <w:tcW w:w="1376" w:type="dxa"/>
          </w:tcPr>
          <w:p w:rsidR="003F022B" w:rsidRPr="00055AA9" w:rsidRDefault="003F022B" w:rsidP="0051160C">
            <w:r w:rsidRPr="00055AA9">
              <w:t>30 months</w:t>
            </w:r>
          </w:p>
        </w:tc>
        <w:tc>
          <w:tcPr>
            <w:tcW w:w="1304" w:type="dxa"/>
          </w:tcPr>
          <w:p w:rsidR="003F022B" w:rsidRPr="00FE3180" w:rsidRDefault="003F022B" w:rsidP="003F022B">
            <w:pPr>
              <w:pStyle w:val="ListParagraph"/>
              <w:numPr>
                <w:ilvl w:val="0"/>
                <w:numId w:val="36"/>
              </w:numPr>
              <w:jc w:val="center"/>
              <w:rPr>
                <w:b/>
                <w:color w:val="00B050"/>
              </w:rPr>
            </w:pPr>
          </w:p>
        </w:tc>
        <w:tc>
          <w:tcPr>
            <w:tcW w:w="1178" w:type="dxa"/>
          </w:tcPr>
          <w:p w:rsidR="003F022B" w:rsidRPr="00380DCC" w:rsidRDefault="003F022B" w:rsidP="0051160C">
            <w:pPr>
              <w:jc w:val="center"/>
              <w:rPr>
                <w:b/>
                <w:color w:val="FF0000"/>
              </w:rPr>
            </w:pPr>
            <w:r w:rsidRPr="00380DCC">
              <w:rPr>
                <w:b/>
                <w:color w:val="FF0000"/>
              </w:rPr>
              <w:t>x</w:t>
            </w:r>
          </w:p>
          <w:p w:rsidR="003F022B" w:rsidRPr="00055AA9" w:rsidRDefault="003F022B" w:rsidP="0051160C">
            <w:r>
              <w:t>Refer to Case Law “A”</w:t>
            </w:r>
          </w:p>
        </w:tc>
        <w:tc>
          <w:tcPr>
            <w:tcW w:w="1583" w:type="dxa"/>
          </w:tcPr>
          <w:p w:rsidR="003F022B" w:rsidRPr="00FE3180" w:rsidRDefault="003F022B" w:rsidP="003F022B">
            <w:pPr>
              <w:pStyle w:val="ListParagraph"/>
              <w:numPr>
                <w:ilvl w:val="0"/>
                <w:numId w:val="38"/>
              </w:numPr>
              <w:jc w:val="center"/>
              <w:rPr>
                <w:b/>
                <w:color w:val="00B050"/>
              </w:rPr>
            </w:pP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Family reunion visa</w:t>
            </w:r>
          </w:p>
        </w:tc>
        <w:tc>
          <w:tcPr>
            <w:tcW w:w="1376" w:type="dxa"/>
          </w:tcPr>
          <w:p w:rsidR="003F022B" w:rsidRPr="00055AA9" w:rsidRDefault="003F022B" w:rsidP="0051160C">
            <w:r w:rsidRPr="00055AA9">
              <w:t>Same as sponsor’s</w:t>
            </w:r>
          </w:p>
        </w:tc>
        <w:tc>
          <w:tcPr>
            <w:tcW w:w="1304" w:type="dxa"/>
          </w:tcPr>
          <w:p w:rsidR="003F022B" w:rsidRPr="00380DCC" w:rsidRDefault="003F022B" w:rsidP="0051160C">
            <w:pPr>
              <w:jc w:val="center"/>
              <w:rPr>
                <w:b/>
              </w:rPr>
            </w:pPr>
            <w:r w:rsidRPr="00380DCC">
              <w:rPr>
                <w:b/>
                <w:color w:val="FF0000"/>
              </w:rPr>
              <w:t>x</w:t>
            </w:r>
          </w:p>
        </w:tc>
        <w:tc>
          <w:tcPr>
            <w:tcW w:w="1178" w:type="dxa"/>
          </w:tcPr>
          <w:p w:rsidR="003F022B" w:rsidRPr="00380DCC" w:rsidRDefault="003F022B" w:rsidP="0051160C">
            <w:pPr>
              <w:jc w:val="center"/>
              <w:rPr>
                <w:b/>
                <w:color w:val="FF0000"/>
              </w:rPr>
            </w:pPr>
            <w:r w:rsidRPr="00380DCC">
              <w:rPr>
                <w:b/>
                <w:color w:val="FF0000"/>
              </w:rPr>
              <w:t>x</w:t>
            </w:r>
          </w:p>
          <w:p w:rsidR="003F022B" w:rsidRPr="00055AA9" w:rsidRDefault="003F022B" w:rsidP="0051160C">
            <w:r>
              <w:t>Refer to Case Law “A”</w:t>
            </w:r>
          </w:p>
        </w:tc>
        <w:tc>
          <w:tcPr>
            <w:tcW w:w="1583" w:type="dxa"/>
          </w:tcPr>
          <w:p w:rsidR="003F022B" w:rsidRPr="00FE3180" w:rsidRDefault="003F022B" w:rsidP="003F022B">
            <w:pPr>
              <w:pStyle w:val="ListParagraph"/>
              <w:numPr>
                <w:ilvl w:val="0"/>
                <w:numId w:val="38"/>
              </w:numPr>
              <w:jc w:val="center"/>
              <w:rPr>
                <w:b/>
                <w:color w:val="00B050"/>
              </w:rPr>
            </w:pP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Fiancé visa</w:t>
            </w:r>
          </w:p>
          <w:p w:rsidR="003F022B" w:rsidRPr="004F067E" w:rsidRDefault="003F022B" w:rsidP="0051160C">
            <w:pPr>
              <w:rPr>
                <w:b/>
                <w:color w:val="002060"/>
              </w:rPr>
            </w:pPr>
          </w:p>
        </w:tc>
        <w:tc>
          <w:tcPr>
            <w:tcW w:w="1376" w:type="dxa"/>
          </w:tcPr>
          <w:p w:rsidR="003F022B" w:rsidRPr="00055AA9" w:rsidRDefault="003F022B" w:rsidP="0051160C">
            <w:r w:rsidRPr="00055AA9">
              <w:t>6 months</w:t>
            </w:r>
          </w:p>
        </w:tc>
        <w:tc>
          <w:tcPr>
            <w:tcW w:w="1304" w:type="dxa"/>
          </w:tcPr>
          <w:p w:rsidR="003F022B" w:rsidRPr="00FE3180" w:rsidRDefault="003F022B" w:rsidP="003F022B">
            <w:pPr>
              <w:pStyle w:val="ListParagraph"/>
              <w:numPr>
                <w:ilvl w:val="0"/>
                <w:numId w:val="38"/>
              </w:numPr>
              <w:jc w:val="center"/>
              <w:rPr>
                <w:b/>
                <w:color w:val="00B050"/>
              </w:rPr>
            </w:pPr>
          </w:p>
        </w:tc>
        <w:tc>
          <w:tcPr>
            <w:tcW w:w="1178" w:type="dxa"/>
          </w:tcPr>
          <w:p w:rsidR="003F022B" w:rsidRPr="00FE3180" w:rsidRDefault="003F022B" w:rsidP="0051160C">
            <w:pPr>
              <w:jc w:val="center"/>
              <w:rPr>
                <w:b/>
                <w:color w:val="00B050"/>
              </w:rPr>
            </w:pPr>
            <w:r w:rsidRPr="00FE3180">
              <w:rPr>
                <w:b/>
                <w:color w:val="FF0000"/>
              </w:rPr>
              <w:t>x</w:t>
            </w:r>
          </w:p>
        </w:tc>
        <w:tc>
          <w:tcPr>
            <w:tcW w:w="1583" w:type="dxa"/>
          </w:tcPr>
          <w:p w:rsidR="003F022B" w:rsidRPr="00FE3180" w:rsidRDefault="003F022B" w:rsidP="003F022B">
            <w:pPr>
              <w:pStyle w:val="ListParagraph"/>
              <w:numPr>
                <w:ilvl w:val="0"/>
                <w:numId w:val="38"/>
              </w:numPr>
              <w:jc w:val="center"/>
              <w:rPr>
                <w:b/>
                <w:color w:val="00B050"/>
              </w:rPr>
            </w:pP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Dependent of PBS worker/student</w:t>
            </w:r>
          </w:p>
        </w:tc>
        <w:tc>
          <w:tcPr>
            <w:tcW w:w="1376" w:type="dxa"/>
          </w:tcPr>
          <w:p w:rsidR="003F022B" w:rsidRPr="00055AA9" w:rsidRDefault="003F022B" w:rsidP="0051160C">
            <w:r w:rsidRPr="00055AA9">
              <w:t xml:space="preserve">Expires same time as sponsor’s / 30 months </w:t>
            </w:r>
          </w:p>
        </w:tc>
        <w:tc>
          <w:tcPr>
            <w:tcW w:w="1304" w:type="dxa"/>
          </w:tcPr>
          <w:p w:rsidR="003F022B" w:rsidRPr="00055AA9" w:rsidRDefault="003F022B" w:rsidP="0051160C">
            <w:r w:rsidRPr="00055AA9">
              <w:t>Usually, may be restricted</w:t>
            </w:r>
          </w:p>
        </w:tc>
        <w:tc>
          <w:tcPr>
            <w:tcW w:w="1178" w:type="dxa"/>
          </w:tcPr>
          <w:p w:rsidR="003F022B" w:rsidRPr="00380DCC" w:rsidRDefault="003F022B" w:rsidP="0051160C">
            <w:pPr>
              <w:jc w:val="center"/>
              <w:rPr>
                <w:b/>
              </w:rPr>
            </w:pPr>
            <w:r w:rsidRPr="00380DCC">
              <w:rPr>
                <w:b/>
                <w:color w:val="FF0000"/>
              </w:rPr>
              <w:t>x</w:t>
            </w:r>
          </w:p>
        </w:tc>
        <w:tc>
          <w:tcPr>
            <w:tcW w:w="1583" w:type="dxa"/>
          </w:tcPr>
          <w:p w:rsidR="003F022B" w:rsidRPr="00FE3180" w:rsidRDefault="003F022B" w:rsidP="003F022B">
            <w:pPr>
              <w:pStyle w:val="ListParagraph"/>
              <w:numPr>
                <w:ilvl w:val="0"/>
                <w:numId w:val="38"/>
              </w:numPr>
              <w:jc w:val="center"/>
              <w:rPr>
                <w:b/>
                <w:color w:val="00B050"/>
              </w:rPr>
            </w:pP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Dependent of asylum seeker</w:t>
            </w:r>
          </w:p>
        </w:tc>
        <w:tc>
          <w:tcPr>
            <w:tcW w:w="1376" w:type="dxa"/>
          </w:tcPr>
          <w:p w:rsidR="003F022B" w:rsidRPr="00055AA9" w:rsidRDefault="003F022B" w:rsidP="0051160C">
            <w:r w:rsidRPr="00055AA9">
              <w:t>Temporary admission</w:t>
            </w:r>
          </w:p>
        </w:tc>
        <w:tc>
          <w:tcPr>
            <w:tcW w:w="1304" w:type="dxa"/>
          </w:tcPr>
          <w:p w:rsidR="003F022B" w:rsidRPr="00380DCC" w:rsidRDefault="003F022B" w:rsidP="0051160C">
            <w:pPr>
              <w:jc w:val="center"/>
              <w:rPr>
                <w:b/>
                <w:color w:val="FF0000"/>
              </w:rPr>
            </w:pPr>
            <w:r w:rsidRPr="00380DCC">
              <w:rPr>
                <w:b/>
                <w:color w:val="FF0000"/>
              </w:rPr>
              <w:t>x</w:t>
            </w:r>
          </w:p>
        </w:tc>
        <w:tc>
          <w:tcPr>
            <w:tcW w:w="1178" w:type="dxa"/>
          </w:tcPr>
          <w:p w:rsidR="003F022B" w:rsidRPr="00380DCC" w:rsidRDefault="003F022B" w:rsidP="0051160C">
            <w:pPr>
              <w:jc w:val="center"/>
              <w:rPr>
                <w:b/>
                <w:color w:val="FF0000"/>
              </w:rPr>
            </w:pPr>
            <w:r w:rsidRPr="00380DCC">
              <w:rPr>
                <w:b/>
                <w:color w:val="FF0000"/>
              </w:rPr>
              <w:t>x</w:t>
            </w:r>
          </w:p>
        </w:tc>
        <w:tc>
          <w:tcPr>
            <w:tcW w:w="1583" w:type="dxa"/>
          </w:tcPr>
          <w:p w:rsidR="00EF110A" w:rsidRPr="00EF110A" w:rsidRDefault="00EF110A" w:rsidP="00EF110A">
            <w:pPr>
              <w:pStyle w:val="ListParagraph"/>
              <w:numPr>
                <w:ilvl w:val="0"/>
                <w:numId w:val="38"/>
              </w:numPr>
              <w:rPr>
                <w:rFonts w:asciiTheme="minorHAnsi" w:hAnsiTheme="minorHAnsi"/>
                <w:b/>
                <w:color w:val="00B050"/>
                <w:sz w:val="22"/>
                <w:szCs w:val="22"/>
              </w:rPr>
            </w:pPr>
          </w:p>
          <w:p w:rsidR="003F022B" w:rsidRPr="00EF110A" w:rsidRDefault="00EF110A" w:rsidP="00EF110A">
            <w:pPr>
              <w:rPr>
                <w:b/>
                <w:color w:val="00B050"/>
              </w:rPr>
            </w:pPr>
            <w:r w:rsidRPr="008A2CCF">
              <w:t>UKVI sup</w:t>
            </w:r>
            <w:r w:rsidR="00B672D1" w:rsidRPr="008A2CCF">
              <w:t>port should continue if a child</w:t>
            </w:r>
            <w:r w:rsidRPr="008A2CCF">
              <w:t xml:space="preserve"> present</w:t>
            </w:r>
          </w:p>
        </w:tc>
        <w:tc>
          <w:tcPr>
            <w:tcW w:w="1508" w:type="dxa"/>
          </w:tcPr>
          <w:p w:rsidR="003F022B" w:rsidRPr="00FE3180" w:rsidRDefault="003F022B" w:rsidP="003F022B">
            <w:pPr>
              <w:pStyle w:val="ListParagraph"/>
              <w:numPr>
                <w:ilvl w:val="0"/>
                <w:numId w:val="38"/>
              </w:numPr>
              <w:jc w:val="center"/>
              <w:rPr>
                <w:b/>
                <w:color w:val="00B050"/>
              </w:rPr>
            </w:pPr>
          </w:p>
        </w:tc>
      </w:tr>
      <w:tr w:rsidR="00B61464" w:rsidRPr="00055AA9" w:rsidTr="00B672D1">
        <w:tc>
          <w:tcPr>
            <w:tcW w:w="2067" w:type="dxa"/>
          </w:tcPr>
          <w:p w:rsidR="003F022B" w:rsidRPr="004F067E" w:rsidRDefault="003F022B" w:rsidP="0051160C">
            <w:pPr>
              <w:rPr>
                <w:b/>
                <w:color w:val="002060"/>
              </w:rPr>
            </w:pPr>
            <w:r w:rsidRPr="004F067E">
              <w:rPr>
                <w:b/>
                <w:color w:val="002060"/>
              </w:rPr>
              <w:t>Dependent of refused asylum seeker</w:t>
            </w:r>
          </w:p>
        </w:tc>
        <w:tc>
          <w:tcPr>
            <w:tcW w:w="1376" w:type="dxa"/>
          </w:tcPr>
          <w:p w:rsidR="003F022B" w:rsidRPr="00055AA9" w:rsidRDefault="003F022B" w:rsidP="0051160C">
            <w:r w:rsidRPr="00055AA9">
              <w:t>Temporary admission</w:t>
            </w:r>
          </w:p>
        </w:tc>
        <w:tc>
          <w:tcPr>
            <w:tcW w:w="1304" w:type="dxa"/>
          </w:tcPr>
          <w:p w:rsidR="003F022B" w:rsidRPr="00380DCC" w:rsidRDefault="003F022B" w:rsidP="0051160C">
            <w:pPr>
              <w:jc w:val="center"/>
              <w:rPr>
                <w:b/>
                <w:color w:val="FF0000"/>
              </w:rPr>
            </w:pPr>
            <w:r w:rsidRPr="00380DCC">
              <w:rPr>
                <w:b/>
                <w:color w:val="FF0000"/>
              </w:rPr>
              <w:t>x</w:t>
            </w:r>
          </w:p>
        </w:tc>
        <w:tc>
          <w:tcPr>
            <w:tcW w:w="1178" w:type="dxa"/>
          </w:tcPr>
          <w:p w:rsidR="003F022B" w:rsidRPr="00380DCC" w:rsidRDefault="003F022B" w:rsidP="0051160C">
            <w:pPr>
              <w:jc w:val="center"/>
              <w:rPr>
                <w:b/>
                <w:color w:val="FF0000"/>
              </w:rPr>
            </w:pPr>
            <w:r w:rsidRPr="00380DCC">
              <w:rPr>
                <w:b/>
                <w:color w:val="FF0000"/>
              </w:rPr>
              <w:t>x</w:t>
            </w:r>
          </w:p>
        </w:tc>
        <w:tc>
          <w:tcPr>
            <w:tcW w:w="1583" w:type="dxa"/>
          </w:tcPr>
          <w:p w:rsidR="003F022B" w:rsidRPr="00380DCC" w:rsidRDefault="003F022B" w:rsidP="0051160C">
            <w:pPr>
              <w:jc w:val="center"/>
              <w:rPr>
                <w:b/>
              </w:rPr>
            </w:pPr>
            <w:r w:rsidRPr="00380DCC">
              <w:rPr>
                <w:b/>
                <w:color w:val="FF0000"/>
              </w:rPr>
              <w:t>x</w:t>
            </w:r>
          </w:p>
        </w:tc>
        <w:tc>
          <w:tcPr>
            <w:tcW w:w="1508" w:type="dxa"/>
          </w:tcPr>
          <w:p w:rsidR="003F022B" w:rsidRPr="00380DCC" w:rsidRDefault="003F022B" w:rsidP="0051160C">
            <w:pPr>
              <w:jc w:val="center"/>
              <w:rPr>
                <w:b/>
                <w:color w:val="FF0000"/>
              </w:rPr>
            </w:pPr>
            <w:r w:rsidRPr="00380DCC">
              <w:rPr>
                <w:b/>
                <w:color w:val="FF0000"/>
              </w:rPr>
              <w:t>x</w:t>
            </w:r>
          </w:p>
          <w:p w:rsidR="003F022B" w:rsidRPr="00055AA9" w:rsidRDefault="003F022B" w:rsidP="00B61464">
            <w:r>
              <w:t>U</w:t>
            </w:r>
            <w:r w:rsidR="00D02ECC">
              <w:t xml:space="preserve">nless in receipt of UKVI support </w:t>
            </w:r>
            <w:r w:rsidR="00B61464">
              <w:t>whi</w:t>
            </w:r>
            <w:r w:rsidR="00B672D1">
              <w:t>ch should continue if a child</w:t>
            </w:r>
            <w:r w:rsidR="00B61464">
              <w:t xml:space="preserve"> present</w:t>
            </w:r>
          </w:p>
        </w:tc>
      </w:tr>
      <w:tr w:rsidR="00B61464" w:rsidRPr="00FE3180" w:rsidTr="00B672D1">
        <w:tc>
          <w:tcPr>
            <w:tcW w:w="2067" w:type="dxa"/>
          </w:tcPr>
          <w:p w:rsidR="003F022B" w:rsidRPr="004F067E" w:rsidRDefault="003F022B" w:rsidP="0051160C">
            <w:pPr>
              <w:rPr>
                <w:b/>
                <w:color w:val="002060"/>
              </w:rPr>
            </w:pPr>
          </w:p>
        </w:tc>
        <w:tc>
          <w:tcPr>
            <w:tcW w:w="1376" w:type="dxa"/>
          </w:tcPr>
          <w:p w:rsidR="003F022B" w:rsidRPr="00055AA9" w:rsidRDefault="003F022B" w:rsidP="0051160C">
            <w:r w:rsidRPr="004F067E">
              <w:rPr>
                <w:b/>
                <w:color w:val="002060"/>
              </w:rPr>
              <w:t>Initial length of leave granted</w:t>
            </w:r>
          </w:p>
        </w:tc>
        <w:tc>
          <w:tcPr>
            <w:tcW w:w="1304" w:type="dxa"/>
          </w:tcPr>
          <w:p w:rsidR="003F022B" w:rsidRPr="00055AA9" w:rsidRDefault="003F022B" w:rsidP="003F022B">
            <w:r w:rsidRPr="004F067E">
              <w:rPr>
                <w:b/>
                <w:color w:val="002060"/>
              </w:rPr>
              <w:t>Right to work in the UK</w:t>
            </w:r>
          </w:p>
        </w:tc>
        <w:tc>
          <w:tcPr>
            <w:tcW w:w="1178" w:type="dxa"/>
          </w:tcPr>
          <w:p w:rsidR="003F022B" w:rsidRPr="00380DCC" w:rsidRDefault="003F022B" w:rsidP="003F022B">
            <w:pPr>
              <w:rPr>
                <w:b/>
                <w:color w:val="FF0000"/>
              </w:rPr>
            </w:pPr>
            <w:r w:rsidRPr="004F067E">
              <w:rPr>
                <w:b/>
                <w:color w:val="002060"/>
              </w:rPr>
              <w:t>Eligible for DDVC and to settle under DV rule</w:t>
            </w:r>
          </w:p>
        </w:tc>
        <w:tc>
          <w:tcPr>
            <w:tcW w:w="1583" w:type="dxa"/>
          </w:tcPr>
          <w:p w:rsidR="003F022B" w:rsidRPr="003F022B" w:rsidRDefault="00B61464" w:rsidP="003F022B">
            <w:pPr>
              <w:rPr>
                <w:b/>
                <w:color w:val="00B050"/>
              </w:rPr>
            </w:pPr>
            <w:r w:rsidRPr="004F067E">
              <w:rPr>
                <w:b/>
                <w:color w:val="002060"/>
              </w:rPr>
              <w:t xml:space="preserve">Access to local authority support </w:t>
            </w:r>
            <w:r>
              <w:rPr>
                <w:b/>
                <w:color w:val="002060"/>
              </w:rPr>
              <w:t>if needs are present</w:t>
            </w:r>
          </w:p>
        </w:tc>
        <w:tc>
          <w:tcPr>
            <w:tcW w:w="1508" w:type="dxa"/>
          </w:tcPr>
          <w:p w:rsidR="003F022B" w:rsidRPr="003F022B" w:rsidRDefault="003F022B" w:rsidP="003F022B">
            <w:pPr>
              <w:rPr>
                <w:b/>
                <w:color w:val="00B050"/>
              </w:rPr>
            </w:pPr>
            <w:r w:rsidRPr="004F067E">
              <w:rPr>
                <w:b/>
                <w:color w:val="002060"/>
              </w:rPr>
              <w:t>Access to secondary healthcare</w:t>
            </w:r>
          </w:p>
        </w:tc>
      </w:tr>
      <w:tr w:rsidR="00B672D1" w:rsidRPr="00FE3180" w:rsidTr="00B672D1">
        <w:tc>
          <w:tcPr>
            <w:tcW w:w="2067" w:type="dxa"/>
          </w:tcPr>
          <w:p w:rsidR="00B672D1" w:rsidRPr="004F067E" w:rsidRDefault="00B672D1" w:rsidP="00B672D1">
            <w:pPr>
              <w:rPr>
                <w:b/>
                <w:color w:val="002060"/>
              </w:rPr>
            </w:pPr>
            <w:r w:rsidRPr="004F067E">
              <w:rPr>
                <w:b/>
                <w:color w:val="002060"/>
              </w:rPr>
              <w:t>Adult dependent relative (British or settled)</w:t>
            </w:r>
          </w:p>
        </w:tc>
        <w:tc>
          <w:tcPr>
            <w:tcW w:w="1376" w:type="dxa"/>
          </w:tcPr>
          <w:p w:rsidR="00B672D1" w:rsidRPr="004F067E" w:rsidRDefault="00B672D1" w:rsidP="00B672D1">
            <w:pPr>
              <w:rPr>
                <w:b/>
                <w:color w:val="002060"/>
              </w:rPr>
            </w:pPr>
            <w:r w:rsidRPr="00055AA9">
              <w:t>Indefinite leave to remain (ILR</w:t>
            </w:r>
            <w:r>
              <w:t>)</w:t>
            </w:r>
          </w:p>
        </w:tc>
        <w:tc>
          <w:tcPr>
            <w:tcW w:w="1304" w:type="dxa"/>
          </w:tcPr>
          <w:p w:rsidR="00B672D1" w:rsidRPr="004F067E" w:rsidRDefault="00B672D1" w:rsidP="00B672D1">
            <w:pPr>
              <w:jc w:val="center"/>
              <w:rPr>
                <w:b/>
                <w:color w:val="002060"/>
              </w:rPr>
            </w:pPr>
            <w:r w:rsidRPr="00055AA9">
              <w:t>N/A</w:t>
            </w:r>
          </w:p>
        </w:tc>
        <w:tc>
          <w:tcPr>
            <w:tcW w:w="1178" w:type="dxa"/>
          </w:tcPr>
          <w:p w:rsidR="00B672D1" w:rsidRPr="004F067E" w:rsidRDefault="00B672D1" w:rsidP="00B672D1">
            <w:pPr>
              <w:jc w:val="center"/>
              <w:rPr>
                <w:b/>
                <w:color w:val="002060"/>
              </w:rPr>
            </w:pPr>
            <w:r w:rsidRPr="00380DCC">
              <w:rPr>
                <w:b/>
                <w:color w:val="FF0000"/>
              </w:rPr>
              <w:t>x</w:t>
            </w:r>
          </w:p>
        </w:tc>
        <w:tc>
          <w:tcPr>
            <w:tcW w:w="1583" w:type="dxa"/>
          </w:tcPr>
          <w:p w:rsidR="00B672D1" w:rsidRPr="00FE3180" w:rsidRDefault="00B672D1" w:rsidP="00B672D1">
            <w:pPr>
              <w:pStyle w:val="ListParagraph"/>
              <w:numPr>
                <w:ilvl w:val="0"/>
                <w:numId w:val="39"/>
              </w:numPr>
              <w:jc w:val="center"/>
              <w:rPr>
                <w:b/>
                <w:color w:val="00B050"/>
              </w:rPr>
            </w:pPr>
          </w:p>
        </w:tc>
        <w:tc>
          <w:tcPr>
            <w:tcW w:w="1508" w:type="dxa"/>
          </w:tcPr>
          <w:p w:rsidR="00B672D1" w:rsidRPr="00FE3180" w:rsidRDefault="00B672D1" w:rsidP="00B672D1">
            <w:pPr>
              <w:pStyle w:val="ListParagraph"/>
              <w:numPr>
                <w:ilvl w:val="0"/>
                <w:numId w:val="39"/>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Adult dependent relative (refugee or HP)</w:t>
            </w:r>
          </w:p>
        </w:tc>
        <w:tc>
          <w:tcPr>
            <w:tcW w:w="1376" w:type="dxa"/>
          </w:tcPr>
          <w:p w:rsidR="003F022B" w:rsidRPr="00055AA9" w:rsidRDefault="003F022B" w:rsidP="0051160C">
            <w:r w:rsidRPr="00055AA9">
              <w:t>Expires same time as sponsor</w:t>
            </w:r>
          </w:p>
        </w:tc>
        <w:tc>
          <w:tcPr>
            <w:tcW w:w="1304" w:type="dxa"/>
          </w:tcPr>
          <w:p w:rsidR="003F022B" w:rsidRPr="00055AA9" w:rsidRDefault="003F022B" w:rsidP="0051160C">
            <w:pPr>
              <w:jc w:val="center"/>
            </w:pPr>
            <w:r w:rsidRPr="00055AA9">
              <w:t>N/A</w:t>
            </w:r>
          </w:p>
        </w:tc>
        <w:tc>
          <w:tcPr>
            <w:tcW w:w="1178" w:type="dxa"/>
          </w:tcPr>
          <w:p w:rsidR="003F022B" w:rsidRPr="00380DCC" w:rsidRDefault="003F022B" w:rsidP="0051160C">
            <w:pPr>
              <w:jc w:val="center"/>
              <w:rPr>
                <w:b/>
              </w:rPr>
            </w:pPr>
            <w:r w:rsidRPr="00380DCC">
              <w:rPr>
                <w:b/>
                <w:color w:val="FF0000"/>
              </w:rPr>
              <w:t>x</w:t>
            </w:r>
          </w:p>
        </w:tc>
        <w:tc>
          <w:tcPr>
            <w:tcW w:w="1583" w:type="dxa"/>
          </w:tcPr>
          <w:p w:rsidR="003F022B" w:rsidRPr="00FE3180" w:rsidRDefault="003F022B" w:rsidP="003F022B">
            <w:pPr>
              <w:pStyle w:val="ListParagraph"/>
              <w:numPr>
                <w:ilvl w:val="0"/>
                <w:numId w:val="39"/>
              </w:numPr>
              <w:jc w:val="center"/>
              <w:rPr>
                <w:b/>
                <w:color w:val="00B050"/>
              </w:rPr>
            </w:pPr>
          </w:p>
        </w:tc>
        <w:tc>
          <w:tcPr>
            <w:tcW w:w="1508" w:type="dxa"/>
          </w:tcPr>
          <w:p w:rsidR="003F022B" w:rsidRPr="00FE3180" w:rsidRDefault="003F022B" w:rsidP="003F022B">
            <w:pPr>
              <w:pStyle w:val="ListParagraph"/>
              <w:numPr>
                <w:ilvl w:val="0"/>
                <w:numId w:val="39"/>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Limited leave EX1 (a) child/ren</w:t>
            </w:r>
          </w:p>
          <w:p w:rsidR="003F022B" w:rsidRPr="004F067E" w:rsidRDefault="003F022B" w:rsidP="0051160C">
            <w:pPr>
              <w:rPr>
                <w:b/>
                <w:color w:val="002060"/>
              </w:rPr>
            </w:pPr>
          </w:p>
        </w:tc>
        <w:tc>
          <w:tcPr>
            <w:tcW w:w="1376" w:type="dxa"/>
          </w:tcPr>
          <w:p w:rsidR="003F022B" w:rsidRPr="00055AA9" w:rsidRDefault="003F022B" w:rsidP="0051160C">
            <w:r w:rsidRPr="00055AA9">
              <w:t>30 months</w:t>
            </w:r>
          </w:p>
        </w:tc>
        <w:tc>
          <w:tcPr>
            <w:tcW w:w="1304" w:type="dxa"/>
          </w:tcPr>
          <w:p w:rsidR="003F022B" w:rsidRPr="00FE3180" w:rsidRDefault="003F022B" w:rsidP="003F022B">
            <w:pPr>
              <w:pStyle w:val="ListParagraph"/>
              <w:numPr>
                <w:ilvl w:val="0"/>
                <w:numId w:val="40"/>
              </w:numPr>
              <w:jc w:val="center"/>
              <w:rPr>
                <w:b/>
                <w:color w:val="00B050"/>
              </w:rPr>
            </w:pPr>
          </w:p>
        </w:tc>
        <w:tc>
          <w:tcPr>
            <w:tcW w:w="1178" w:type="dxa"/>
          </w:tcPr>
          <w:p w:rsidR="003F022B" w:rsidRPr="00FE3180" w:rsidRDefault="003F022B" w:rsidP="0051160C">
            <w:pPr>
              <w:jc w:val="center"/>
              <w:rPr>
                <w:b/>
                <w:color w:val="00B050"/>
              </w:rPr>
            </w:pPr>
            <w:r w:rsidRPr="00FE3180">
              <w:rPr>
                <w:b/>
                <w:color w:val="FF0000"/>
              </w:rPr>
              <w:t>x</w:t>
            </w:r>
          </w:p>
        </w:tc>
        <w:tc>
          <w:tcPr>
            <w:tcW w:w="1583" w:type="dxa"/>
          </w:tcPr>
          <w:p w:rsidR="003F022B" w:rsidRPr="00FE3180" w:rsidRDefault="003F022B" w:rsidP="003F022B">
            <w:pPr>
              <w:pStyle w:val="ListParagraph"/>
              <w:numPr>
                <w:ilvl w:val="0"/>
                <w:numId w:val="39"/>
              </w:numPr>
              <w:jc w:val="center"/>
              <w:rPr>
                <w:b/>
                <w:color w:val="00B050"/>
              </w:rPr>
            </w:pPr>
          </w:p>
        </w:tc>
        <w:tc>
          <w:tcPr>
            <w:tcW w:w="1508" w:type="dxa"/>
          </w:tcPr>
          <w:p w:rsidR="003F022B" w:rsidRPr="00FE3180" w:rsidRDefault="003F022B" w:rsidP="003F022B">
            <w:pPr>
              <w:pStyle w:val="ListParagraph"/>
              <w:numPr>
                <w:ilvl w:val="0"/>
                <w:numId w:val="39"/>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PBS worker</w:t>
            </w:r>
          </w:p>
          <w:p w:rsidR="003F022B" w:rsidRPr="004F067E" w:rsidRDefault="003F022B" w:rsidP="0051160C">
            <w:pPr>
              <w:rPr>
                <w:b/>
                <w:color w:val="002060"/>
              </w:rPr>
            </w:pPr>
          </w:p>
        </w:tc>
        <w:tc>
          <w:tcPr>
            <w:tcW w:w="1376" w:type="dxa"/>
          </w:tcPr>
          <w:p w:rsidR="003F022B" w:rsidRPr="00055AA9" w:rsidRDefault="003F022B" w:rsidP="0051160C">
            <w:r w:rsidRPr="00055AA9">
              <w:t>Varying lengths dependent on category</w:t>
            </w:r>
          </w:p>
        </w:tc>
        <w:tc>
          <w:tcPr>
            <w:tcW w:w="1304" w:type="dxa"/>
          </w:tcPr>
          <w:p w:rsidR="003F022B" w:rsidRPr="00055AA9" w:rsidRDefault="003F022B" w:rsidP="0051160C">
            <w:r w:rsidRPr="00055AA9">
              <w:t xml:space="preserve">Restricted to sponsored job and employer </w:t>
            </w:r>
          </w:p>
        </w:tc>
        <w:tc>
          <w:tcPr>
            <w:tcW w:w="1178" w:type="dxa"/>
          </w:tcPr>
          <w:p w:rsidR="003F022B" w:rsidRPr="00380DCC" w:rsidRDefault="003F022B" w:rsidP="0051160C">
            <w:pPr>
              <w:jc w:val="center"/>
              <w:rPr>
                <w:b/>
                <w:color w:val="FF0000"/>
              </w:rPr>
            </w:pPr>
            <w:r w:rsidRPr="00380DCC">
              <w:rPr>
                <w:b/>
                <w:color w:val="FF0000"/>
              </w:rPr>
              <w:t>x</w:t>
            </w:r>
          </w:p>
        </w:tc>
        <w:tc>
          <w:tcPr>
            <w:tcW w:w="1583" w:type="dxa"/>
          </w:tcPr>
          <w:p w:rsidR="003F022B" w:rsidRPr="00FE3180" w:rsidRDefault="003F022B" w:rsidP="003F022B">
            <w:pPr>
              <w:pStyle w:val="ListParagraph"/>
              <w:numPr>
                <w:ilvl w:val="0"/>
                <w:numId w:val="39"/>
              </w:numPr>
              <w:jc w:val="center"/>
              <w:rPr>
                <w:b/>
                <w:color w:val="00B050"/>
              </w:rPr>
            </w:pPr>
          </w:p>
        </w:tc>
        <w:tc>
          <w:tcPr>
            <w:tcW w:w="1508" w:type="dxa"/>
          </w:tcPr>
          <w:p w:rsidR="003F022B" w:rsidRPr="00FE3180" w:rsidRDefault="003F022B" w:rsidP="003F022B">
            <w:pPr>
              <w:pStyle w:val="ListParagraph"/>
              <w:numPr>
                <w:ilvl w:val="0"/>
                <w:numId w:val="39"/>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PBS student</w:t>
            </w:r>
          </w:p>
          <w:p w:rsidR="003F022B" w:rsidRPr="004F067E" w:rsidRDefault="003F022B" w:rsidP="0051160C">
            <w:pPr>
              <w:rPr>
                <w:b/>
                <w:color w:val="002060"/>
              </w:rPr>
            </w:pPr>
          </w:p>
        </w:tc>
        <w:tc>
          <w:tcPr>
            <w:tcW w:w="1376" w:type="dxa"/>
          </w:tcPr>
          <w:p w:rsidR="003F022B" w:rsidRPr="00055AA9" w:rsidRDefault="003F022B" w:rsidP="0051160C">
            <w:r w:rsidRPr="00055AA9">
              <w:t>Varying lengths dependent on category</w:t>
            </w:r>
          </w:p>
        </w:tc>
        <w:tc>
          <w:tcPr>
            <w:tcW w:w="1304" w:type="dxa"/>
          </w:tcPr>
          <w:p w:rsidR="003F022B" w:rsidRPr="00055AA9" w:rsidRDefault="003F022B" w:rsidP="0051160C">
            <w:r w:rsidRPr="00055AA9">
              <w:t>Usually restricted hours</w:t>
            </w:r>
          </w:p>
        </w:tc>
        <w:tc>
          <w:tcPr>
            <w:tcW w:w="1178" w:type="dxa"/>
          </w:tcPr>
          <w:p w:rsidR="003F022B" w:rsidRPr="00380DCC" w:rsidRDefault="003F022B" w:rsidP="0051160C">
            <w:pPr>
              <w:jc w:val="center"/>
              <w:rPr>
                <w:b/>
                <w:color w:val="FF0000"/>
              </w:rPr>
            </w:pPr>
            <w:r w:rsidRPr="00380DCC">
              <w:rPr>
                <w:b/>
                <w:color w:val="FF0000"/>
              </w:rPr>
              <w:t>x</w:t>
            </w:r>
          </w:p>
        </w:tc>
        <w:tc>
          <w:tcPr>
            <w:tcW w:w="1583" w:type="dxa"/>
          </w:tcPr>
          <w:p w:rsidR="003F022B" w:rsidRPr="00FE3180" w:rsidRDefault="003F022B" w:rsidP="003F022B">
            <w:pPr>
              <w:pStyle w:val="ListParagraph"/>
              <w:numPr>
                <w:ilvl w:val="0"/>
                <w:numId w:val="39"/>
              </w:numPr>
              <w:jc w:val="center"/>
              <w:rPr>
                <w:b/>
                <w:color w:val="00B050"/>
              </w:rPr>
            </w:pPr>
          </w:p>
        </w:tc>
        <w:tc>
          <w:tcPr>
            <w:tcW w:w="1508" w:type="dxa"/>
          </w:tcPr>
          <w:p w:rsidR="003F022B" w:rsidRPr="00FE3180" w:rsidRDefault="003F022B" w:rsidP="003F022B">
            <w:pPr>
              <w:pStyle w:val="ListParagraph"/>
              <w:numPr>
                <w:ilvl w:val="0"/>
                <w:numId w:val="39"/>
              </w:numPr>
              <w:jc w:val="center"/>
              <w:rPr>
                <w:b/>
                <w:color w:val="00B050"/>
              </w:rPr>
            </w:pPr>
          </w:p>
        </w:tc>
      </w:tr>
      <w:tr w:rsidR="00B61464" w:rsidRPr="00FE3180" w:rsidTr="00B672D1">
        <w:tc>
          <w:tcPr>
            <w:tcW w:w="2067" w:type="dxa"/>
          </w:tcPr>
          <w:p w:rsidR="003F022B" w:rsidRPr="004F067E" w:rsidRDefault="003F022B" w:rsidP="0051160C">
            <w:pPr>
              <w:rPr>
                <w:b/>
                <w:color w:val="002060"/>
              </w:rPr>
            </w:pPr>
            <w:r w:rsidRPr="004F067E">
              <w:rPr>
                <w:b/>
                <w:color w:val="002060"/>
              </w:rPr>
              <w:t>Asylum seeker</w:t>
            </w:r>
          </w:p>
          <w:p w:rsidR="003F022B" w:rsidRPr="004F067E" w:rsidRDefault="003F022B" w:rsidP="0051160C">
            <w:pPr>
              <w:rPr>
                <w:b/>
                <w:color w:val="002060"/>
              </w:rPr>
            </w:pPr>
          </w:p>
        </w:tc>
        <w:tc>
          <w:tcPr>
            <w:tcW w:w="1376" w:type="dxa"/>
          </w:tcPr>
          <w:p w:rsidR="003F022B" w:rsidRPr="00055AA9" w:rsidRDefault="003F022B" w:rsidP="0051160C">
            <w:r w:rsidRPr="00055AA9">
              <w:t>Temporary admission</w:t>
            </w:r>
          </w:p>
        </w:tc>
        <w:tc>
          <w:tcPr>
            <w:tcW w:w="1304" w:type="dxa"/>
          </w:tcPr>
          <w:p w:rsidR="003F022B" w:rsidRPr="00380DCC" w:rsidRDefault="003F022B" w:rsidP="0051160C">
            <w:pPr>
              <w:jc w:val="center"/>
              <w:rPr>
                <w:b/>
                <w:color w:val="FF0000"/>
              </w:rPr>
            </w:pPr>
            <w:r w:rsidRPr="00380DCC">
              <w:rPr>
                <w:b/>
                <w:color w:val="FF0000"/>
              </w:rPr>
              <w:t>x</w:t>
            </w:r>
          </w:p>
        </w:tc>
        <w:tc>
          <w:tcPr>
            <w:tcW w:w="1178" w:type="dxa"/>
          </w:tcPr>
          <w:p w:rsidR="003F022B" w:rsidRPr="00380DCC" w:rsidRDefault="003F022B" w:rsidP="0051160C">
            <w:pPr>
              <w:jc w:val="center"/>
              <w:rPr>
                <w:b/>
                <w:color w:val="FF0000"/>
              </w:rPr>
            </w:pPr>
            <w:r w:rsidRPr="00380DCC">
              <w:rPr>
                <w:b/>
                <w:color w:val="FF0000"/>
              </w:rPr>
              <w:t>x</w:t>
            </w:r>
          </w:p>
        </w:tc>
        <w:tc>
          <w:tcPr>
            <w:tcW w:w="1583" w:type="dxa"/>
          </w:tcPr>
          <w:p w:rsidR="003F022B" w:rsidRPr="00EF110A" w:rsidRDefault="00D02ECC" w:rsidP="00EF110A">
            <w:pPr>
              <w:rPr>
                <w:b/>
                <w:color w:val="00B050"/>
              </w:rPr>
            </w:pPr>
            <w:r w:rsidRPr="008A2CCF">
              <w:t>Should have UKVI support</w:t>
            </w:r>
          </w:p>
        </w:tc>
        <w:tc>
          <w:tcPr>
            <w:tcW w:w="1508" w:type="dxa"/>
          </w:tcPr>
          <w:p w:rsidR="003F022B" w:rsidRPr="00FE3180" w:rsidRDefault="003F022B" w:rsidP="003F022B">
            <w:pPr>
              <w:pStyle w:val="ListParagraph"/>
              <w:numPr>
                <w:ilvl w:val="0"/>
                <w:numId w:val="39"/>
              </w:numPr>
              <w:jc w:val="center"/>
              <w:rPr>
                <w:b/>
                <w:color w:val="00B050"/>
              </w:rPr>
            </w:pPr>
          </w:p>
        </w:tc>
      </w:tr>
      <w:tr w:rsidR="00B61464" w:rsidRPr="00055AA9" w:rsidTr="00B672D1">
        <w:tc>
          <w:tcPr>
            <w:tcW w:w="2067" w:type="dxa"/>
          </w:tcPr>
          <w:p w:rsidR="003F022B" w:rsidRPr="004F067E" w:rsidRDefault="003F022B" w:rsidP="0051160C">
            <w:pPr>
              <w:rPr>
                <w:b/>
                <w:color w:val="002060"/>
              </w:rPr>
            </w:pPr>
            <w:r w:rsidRPr="004F067E">
              <w:rPr>
                <w:b/>
                <w:color w:val="002060"/>
              </w:rPr>
              <w:t>Refused asylum seeker</w:t>
            </w:r>
          </w:p>
        </w:tc>
        <w:tc>
          <w:tcPr>
            <w:tcW w:w="1376" w:type="dxa"/>
          </w:tcPr>
          <w:p w:rsidR="003F022B" w:rsidRPr="00055AA9" w:rsidRDefault="003F022B" w:rsidP="0051160C">
            <w:r w:rsidRPr="00055AA9">
              <w:t>Temporary admission</w:t>
            </w:r>
          </w:p>
        </w:tc>
        <w:tc>
          <w:tcPr>
            <w:tcW w:w="1304" w:type="dxa"/>
          </w:tcPr>
          <w:p w:rsidR="003F022B" w:rsidRPr="00380DCC" w:rsidRDefault="003F022B" w:rsidP="0051160C">
            <w:pPr>
              <w:jc w:val="center"/>
              <w:rPr>
                <w:b/>
                <w:color w:val="FF0000"/>
              </w:rPr>
            </w:pPr>
            <w:r w:rsidRPr="00380DCC">
              <w:rPr>
                <w:b/>
                <w:color w:val="FF0000"/>
              </w:rPr>
              <w:t>x</w:t>
            </w:r>
          </w:p>
        </w:tc>
        <w:tc>
          <w:tcPr>
            <w:tcW w:w="1178" w:type="dxa"/>
          </w:tcPr>
          <w:p w:rsidR="003F022B" w:rsidRPr="00380DCC" w:rsidRDefault="003F022B" w:rsidP="0051160C">
            <w:pPr>
              <w:jc w:val="center"/>
              <w:rPr>
                <w:b/>
                <w:color w:val="FF0000"/>
              </w:rPr>
            </w:pPr>
            <w:r w:rsidRPr="00380DCC">
              <w:rPr>
                <w:b/>
                <w:color w:val="FF0000"/>
              </w:rPr>
              <w:t>x</w:t>
            </w:r>
          </w:p>
        </w:tc>
        <w:tc>
          <w:tcPr>
            <w:tcW w:w="1583" w:type="dxa"/>
          </w:tcPr>
          <w:p w:rsidR="003F022B" w:rsidRPr="00380DCC" w:rsidRDefault="003F022B" w:rsidP="0051160C">
            <w:pPr>
              <w:jc w:val="center"/>
              <w:rPr>
                <w:b/>
                <w:color w:val="FF0000"/>
              </w:rPr>
            </w:pPr>
            <w:r w:rsidRPr="00380DCC">
              <w:rPr>
                <w:b/>
                <w:color w:val="FF0000"/>
              </w:rPr>
              <w:t>x</w:t>
            </w:r>
          </w:p>
          <w:p w:rsidR="003F022B" w:rsidRPr="00055AA9" w:rsidRDefault="003F022B" w:rsidP="0051160C">
            <w:r>
              <w:t>U</w:t>
            </w:r>
            <w:r w:rsidRPr="00055AA9">
              <w:t>nless claimed asylum at port of entry</w:t>
            </w:r>
            <w:r w:rsidR="00EF110A">
              <w:t xml:space="preserve"> or there is a barrier to return</w:t>
            </w:r>
          </w:p>
        </w:tc>
        <w:tc>
          <w:tcPr>
            <w:tcW w:w="1508" w:type="dxa"/>
          </w:tcPr>
          <w:p w:rsidR="003F022B" w:rsidRPr="00380DCC" w:rsidRDefault="003F022B" w:rsidP="0051160C">
            <w:pPr>
              <w:jc w:val="center"/>
              <w:rPr>
                <w:b/>
                <w:color w:val="FF0000"/>
              </w:rPr>
            </w:pPr>
            <w:r w:rsidRPr="00380DCC">
              <w:rPr>
                <w:b/>
                <w:color w:val="FF0000"/>
              </w:rPr>
              <w:t>x</w:t>
            </w:r>
          </w:p>
          <w:p w:rsidR="003F022B" w:rsidRPr="00055AA9" w:rsidRDefault="00B672D1" w:rsidP="0051160C">
            <w:r>
              <w:t>U</w:t>
            </w:r>
            <w:r w:rsidR="00D02ECC">
              <w:t xml:space="preserve">nless in receipt of UKVI support </w:t>
            </w:r>
            <w:r>
              <w:t>which should continue if a child present</w:t>
            </w:r>
          </w:p>
        </w:tc>
      </w:tr>
      <w:tr w:rsidR="00B61464" w:rsidRPr="00380DCC" w:rsidTr="00B672D1">
        <w:tc>
          <w:tcPr>
            <w:tcW w:w="2067" w:type="dxa"/>
          </w:tcPr>
          <w:p w:rsidR="003F022B" w:rsidRPr="004F067E" w:rsidRDefault="003F022B" w:rsidP="0051160C">
            <w:pPr>
              <w:rPr>
                <w:b/>
                <w:color w:val="002060"/>
              </w:rPr>
            </w:pPr>
            <w:r w:rsidRPr="004F067E">
              <w:rPr>
                <w:b/>
                <w:color w:val="002060"/>
              </w:rPr>
              <w:t>Over-stayer/no status</w:t>
            </w:r>
          </w:p>
          <w:p w:rsidR="003F022B" w:rsidRPr="004F067E" w:rsidRDefault="003F022B" w:rsidP="0051160C">
            <w:pPr>
              <w:rPr>
                <w:b/>
                <w:color w:val="002060"/>
              </w:rPr>
            </w:pPr>
          </w:p>
        </w:tc>
        <w:tc>
          <w:tcPr>
            <w:tcW w:w="1376" w:type="dxa"/>
          </w:tcPr>
          <w:p w:rsidR="003F022B" w:rsidRPr="00055AA9" w:rsidRDefault="003F022B" w:rsidP="0051160C">
            <w:r w:rsidRPr="00055AA9">
              <w:t xml:space="preserve">None </w:t>
            </w:r>
          </w:p>
        </w:tc>
        <w:tc>
          <w:tcPr>
            <w:tcW w:w="1304" w:type="dxa"/>
          </w:tcPr>
          <w:p w:rsidR="003F022B" w:rsidRPr="00380DCC" w:rsidRDefault="003F022B" w:rsidP="0051160C">
            <w:pPr>
              <w:jc w:val="center"/>
              <w:rPr>
                <w:b/>
                <w:color w:val="FF0000"/>
              </w:rPr>
            </w:pPr>
            <w:r w:rsidRPr="00380DCC">
              <w:rPr>
                <w:b/>
                <w:color w:val="FF0000"/>
              </w:rPr>
              <w:t>x</w:t>
            </w:r>
          </w:p>
        </w:tc>
        <w:tc>
          <w:tcPr>
            <w:tcW w:w="1178" w:type="dxa"/>
          </w:tcPr>
          <w:p w:rsidR="003F022B" w:rsidRPr="00380DCC" w:rsidRDefault="003F022B" w:rsidP="0051160C">
            <w:pPr>
              <w:jc w:val="center"/>
              <w:rPr>
                <w:b/>
                <w:color w:val="FF0000"/>
              </w:rPr>
            </w:pPr>
            <w:r w:rsidRPr="00380DCC">
              <w:rPr>
                <w:b/>
                <w:color w:val="FF0000"/>
              </w:rPr>
              <w:t>x</w:t>
            </w:r>
          </w:p>
        </w:tc>
        <w:tc>
          <w:tcPr>
            <w:tcW w:w="1583" w:type="dxa"/>
          </w:tcPr>
          <w:p w:rsidR="00EF110A" w:rsidRDefault="003F022B" w:rsidP="0051160C">
            <w:pPr>
              <w:jc w:val="center"/>
              <w:rPr>
                <w:b/>
                <w:color w:val="FF0000"/>
              </w:rPr>
            </w:pPr>
            <w:r w:rsidRPr="00380DCC">
              <w:rPr>
                <w:b/>
                <w:color w:val="FF0000"/>
              </w:rPr>
              <w:t>x</w:t>
            </w:r>
          </w:p>
          <w:p w:rsidR="003F022B" w:rsidRPr="00EF110A" w:rsidRDefault="00EF110A" w:rsidP="00EF110A">
            <w:r w:rsidRPr="00F94D0A">
              <w:t>unless barrier to return</w:t>
            </w:r>
            <w:r w:rsidR="00B672D1" w:rsidRPr="00055AA9">
              <w:t xml:space="preserve"> or to prevent brea</w:t>
            </w:r>
            <w:r w:rsidR="00B672D1">
              <w:t>ch of  human rights</w:t>
            </w:r>
          </w:p>
        </w:tc>
        <w:tc>
          <w:tcPr>
            <w:tcW w:w="1508" w:type="dxa"/>
          </w:tcPr>
          <w:p w:rsidR="003F022B" w:rsidRPr="00380DCC" w:rsidRDefault="003F022B" w:rsidP="0051160C">
            <w:pPr>
              <w:jc w:val="center"/>
              <w:rPr>
                <w:b/>
                <w:color w:val="FF0000"/>
              </w:rPr>
            </w:pPr>
            <w:r w:rsidRPr="00380DCC">
              <w:rPr>
                <w:b/>
                <w:color w:val="FF0000"/>
              </w:rPr>
              <w:t>x</w:t>
            </w:r>
          </w:p>
        </w:tc>
      </w:tr>
      <w:tr w:rsidR="00B61464" w:rsidRPr="00055AA9" w:rsidTr="00B672D1">
        <w:tc>
          <w:tcPr>
            <w:tcW w:w="2067" w:type="dxa"/>
          </w:tcPr>
          <w:p w:rsidR="003F022B" w:rsidRPr="004F067E" w:rsidRDefault="003F022B" w:rsidP="0051160C">
            <w:pPr>
              <w:rPr>
                <w:b/>
                <w:color w:val="002060"/>
              </w:rPr>
            </w:pPr>
            <w:r w:rsidRPr="004F067E">
              <w:rPr>
                <w:b/>
                <w:color w:val="002060"/>
              </w:rPr>
              <w:t>EEA national</w:t>
            </w:r>
          </w:p>
        </w:tc>
        <w:tc>
          <w:tcPr>
            <w:tcW w:w="1376" w:type="dxa"/>
          </w:tcPr>
          <w:p w:rsidR="003F022B" w:rsidRPr="00055AA9" w:rsidRDefault="003F022B" w:rsidP="0051160C">
            <w:r w:rsidRPr="00055AA9">
              <w:t>Initial 3 months then must be QP</w:t>
            </w:r>
          </w:p>
        </w:tc>
        <w:tc>
          <w:tcPr>
            <w:tcW w:w="1304" w:type="dxa"/>
          </w:tcPr>
          <w:p w:rsidR="003F022B" w:rsidRPr="00FE3180" w:rsidRDefault="003F022B" w:rsidP="003F022B">
            <w:pPr>
              <w:pStyle w:val="ListParagraph"/>
              <w:numPr>
                <w:ilvl w:val="0"/>
                <w:numId w:val="41"/>
              </w:numPr>
              <w:jc w:val="center"/>
              <w:rPr>
                <w:b/>
                <w:color w:val="00B050"/>
              </w:rPr>
            </w:pPr>
          </w:p>
        </w:tc>
        <w:tc>
          <w:tcPr>
            <w:tcW w:w="1178" w:type="dxa"/>
          </w:tcPr>
          <w:p w:rsidR="003F022B" w:rsidRPr="00FE3180" w:rsidRDefault="003F022B" w:rsidP="0051160C">
            <w:pPr>
              <w:jc w:val="center"/>
              <w:rPr>
                <w:b/>
                <w:color w:val="00B050"/>
              </w:rPr>
            </w:pPr>
            <w:r w:rsidRPr="00FE3180">
              <w:rPr>
                <w:b/>
                <w:color w:val="FF0000"/>
              </w:rPr>
              <w:t>x</w:t>
            </w:r>
          </w:p>
        </w:tc>
        <w:tc>
          <w:tcPr>
            <w:tcW w:w="1583" w:type="dxa"/>
          </w:tcPr>
          <w:p w:rsidR="003F022B" w:rsidRPr="00380DCC" w:rsidRDefault="003F022B" w:rsidP="0051160C">
            <w:pPr>
              <w:jc w:val="center"/>
              <w:rPr>
                <w:b/>
              </w:rPr>
            </w:pPr>
            <w:r w:rsidRPr="00380DCC">
              <w:rPr>
                <w:b/>
                <w:color w:val="FF0000"/>
              </w:rPr>
              <w:t>x</w:t>
            </w:r>
          </w:p>
          <w:p w:rsidR="003F022B" w:rsidRPr="00055AA9" w:rsidRDefault="003F022B" w:rsidP="0051160C">
            <w:r>
              <w:t>U</w:t>
            </w:r>
            <w:r w:rsidRPr="00055AA9">
              <w:t>nless barrier to return or to prevent brea</w:t>
            </w:r>
            <w:r>
              <w:t xml:space="preserve">ch of  human rights </w:t>
            </w:r>
          </w:p>
        </w:tc>
        <w:tc>
          <w:tcPr>
            <w:tcW w:w="1508" w:type="dxa"/>
          </w:tcPr>
          <w:p w:rsidR="003F022B" w:rsidRPr="00380DCC" w:rsidRDefault="003F022B" w:rsidP="0051160C">
            <w:pPr>
              <w:jc w:val="center"/>
              <w:rPr>
                <w:b/>
                <w:color w:val="FF0000"/>
              </w:rPr>
            </w:pPr>
            <w:r w:rsidRPr="00380DCC">
              <w:rPr>
                <w:b/>
                <w:color w:val="FF0000"/>
              </w:rPr>
              <w:t>x</w:t>
            </w:r>
          </w:p>
          <w:p w:rsidR="003F022B" w:rsidRPr="00055AA9" w:rsidRDefault="003F022B" w:rsidP="0051160C">
            <w:r>
              <w:t>U</w:t>
            </w:r>
            <w:r w:rsidRPr="00055AA9">
              <w:t>nless exemptions apply</w:t>
            </w:r>
          </w:p>
        </w:tc>
      </w:tr>
      <w:tr w:rsidR="00B61464" w:rsidRPr="00055AA9" w:rsidTr="00B672D1">
        <w:tc>
          <w:tcPr>
            <w:tcW w:w="2067" w:type="dxa"/>
          </w:tcPr>
          <w:p w:rsidR="003F022B" w:rsidRPr="004F067E" w:rsidRDefault="003F022B" w:rsidP="0051160C">
            <w:pPr>
              <w:rPr>
                <w:b/>
                <w:color w:val="002060"/>
              </w:rPr>
            </w:pPr>
            <w:r w:rsidRPr="004F067E">
              <w:rPr>
                <w:b/>
                <w:color w:val="002060"/>
              </w:rPr>
              <w:t>Dependent of EEA national</w:t>
            </w:r>
          </w:p>
        </w:tc>
        <w:tc>
          <w:tcPr>
            <w:tcW w:w="1376" w:type="dxa"/>
          </w:tcPr>
          <w:p w:rsidR="003F022B" w:rsidRPr="00055AA9" w:rsidRDefault="003F022B" w:rsidP="0051160C">
            <w:r w:rsidRPr="00055AA9">
              <w:t>Same as sponsor’s</w:t>
            </w:r>
          </w:p>
        </w:tc>
        <w:tc>
          <w:tcPr>
            <w:tcW w:w="1304" w:type="dxa"/>
          </w:tcPr>
          <w:p w:rsidR="003F022B" w:rsidRPr="00FE3180" w:rsidRDefault="003F022B" w:rsidP="003F022B">
            <w:pPr>
              <w:pStyle w:val="ListParagraph"/>
              <w:numPr>
                <w:ilvl w:val="0"/>
                <w:numId w:val="41"/>
              </w:numPr>
              <w:jc w:val="center"/>
              <w:rPr>
                <w:b/>
                <w:color w:val="00B050"/>
              </w:rPr>
            </w:pPr>
          </w:p>
        </w:tc>
        <w:tc>
          <w:tcPr>
            <w:tcW w:w="1178" w:type="dxa"/>
          </w:tcPr>
          <w:p w:rsidR="003F022B" w:rsidRPr="00FE3180" w:rsidRDefault="003F022B" w:rsidP="0051160C">
            <w:pPr>
              <w:jc w:val="center"/>
              <w:rPr>
                <w:b/>
                <w:color w:val="00B050"/>
              </w:rPr>
            </w:pPr>
            <w:r w:rsidRPr="00FE3180">
              <w:rPr>
                <w:b/>
                <w:color w:val="FF0000"/>
              </w:rPr>
              <w:t>x</w:t>
            </w:r>
          </w:p>
        </w:tc>
        <w:tc>
          <w:tcPr>
            <w:tcW w:w="1583" w:type="dxa"/>
          </w:tcPr>
          <w:p w:rsidR="003F022B" w:rsidRPr="00380DCC" w:rsidRDefault="003F022B" w:rsidP="0051160C">
            <w:pPr>
              <w:jc w:val="center"/>
              <w:rPr>
                <w:b/>
                <w:color w:val="FF0000"/>
              </w:rPr>
            </w:pPr>
            <w:r w:rsidRPr="00380DCC">
              <w:rPr>
                <w:b/>
                <w:color w:val="FF0000"/>
              </w:rPr>
              <w:t>x</w:t>
            </w:r>
          </w:p>
          <w:p w:rsidR="003F022B" w:rsidRPr="00055AA9" w:rsidRDefault="003F022B" w:rsidP="0051160C">
            <w:r>
              <w:t>U</w:t>
            </w:r>
            <w:r w:rsidRPr="00055AA9">
              <w:t xml:space="preserve">nless barrier to return or to prevent breach of  human </w:t>
            </w:r>
            <w:r>
              <w:t xml:space="preserve">rights </w:t>
            </w:r>
          </w:p>
        </w:tc>
        <w:tc>
          <w:tcPr>
            <w:tcW w:w="1508" w:type="dxa"/>
          </w:tcPr>
          <w:p w:rsidR="00B672D1" w:rsidRDefault="00B672D1" w:rsidP="0051160C"/>
          <w:p w:rsidR="003F022B" w:rsidRPr="00055AA9" w:rsidRDefault="003F022B" w:rsidP="0051160C">
            <w:r>
              <w:t>S</w:t>
            </w:r>
            <w:r w:rsidRPr="00055AA9">
              <w:t>ame as sponsor’s, unless exemptions apply</w:t>
            </w:r>
          </w:p>
        </w:tc>
      </w:tr>
    </w:tbl>
    <w:p w:rsidR="00B61464" w:rsidRPr="00B61464" w:rsidRDefault="00B61464" w:rsidP="00B61464">
      <w:pPr>
        <w:pStyle w:val="Heading1"/>
        <w:rPr>
          <w:color w:val="5F497A" w:themeColor="accent4" w:themeShade="BF"/>
        </w:rPr>
      </w:pPr>
      <w:r>
        <w:rPr>
          <w:color w:val="5F497A" w:themeColor="accent4" w:themeShade="BF"/>
        </w:rPr>
        <w:t>Section 4: A Directory of S</w:t>
      </w:r>
      <w:r w:rsidRPr="00C90533">
        <w:rPr>
          <w:color w:val="5F497A" w:themeColor="accent4" w:themeShade="BF"/>
        </w:rPr>
        <w:t>ervice</w:t>
      </w:r>
      <w:r>
        <w:rPr>
          <w:color w:val="5F497A" w:themeColor="accent4" w:themeShade="BF"/>
        </w:rPr>
        <w:t>s</w:t>
      </w:r>
      <w:r w:rsidRPr="00C90533">
        <w:rPr>
          <w:color w:val="5F497A" w:themeColor="accent4" w:themeShade="BF"/>
        </w:rPr>
        <w:t xml:space="preserve"> </w:t>
      </w:r>
      <w:r>
        <w:rPr>
          <w:color w:val="5F497A" w:themeColor="accent4" w:themeShade="BF"/>
        </w:rPr>
        <w:t>and Support</w:t>
      </w:r>
    </w:p>
    <w:p w:rsidR="00B61464" w:rsidRDefault="00B61464" w:rsidP="00F42C60">
      <w:pPr>
        <w:rPr>
          <w:bCs/>
          <w:highlight w:val="yellow"/>
        </w:rPr>
      </w:pPr>
    </w:p>
    <w:p w:rsidR="00FE013B" w:rsidRPr="00C95C7A" w:rsidRDefault="006A33FC" w:rsidP="00F42C60">
      <w:pPr>
        <w:rPr>
          <w:bCs/>
        </w:rPr>
      </w:pPr>
      <w:r w:rsidRPr="00213100">
        <w:rPr>
          <w:bCs/>
        </w:rPr>
        <w:t>This</w:t>
      </w:r>
      <w:r w:rsidR="00C95C7A" w:rsidRPr="00213100">
        <w:rPr>
          <w:bCs/>
        </w:rPr>
        <w:t xml:space="preserve"> directory lists services that may be useful for migrant women </w:t>
      </w:r>
      <w:r w:rsidRPr="00213100">
        <w:rPr>
          <w:bCs/>
        </w:rPr>
        <w:t xml:space="preserve">affected by abuse and who may </w:t>
      </w:r>
      <w:r w:rsidR="00C95C7A" w:rsidRPr="00213100">
        <w:rPr>
          <w:bCs/>
        </w:rPr>
        <w:t xml:space="preserve">have insecure immigration status. </w:t>
      </w:r>
      <w:r w:rsidR="008E285E" w:rsidRPr="00213100">
        <w:rPr>
          <w:bCs/>
        </w:rPr>
        <w:t>This list is not exhaustive</w:t>
      </w:r>
      <w:r w:rsidR="00446BF4" w:rsidRPr="00213100">
        <w:rPr>
          <w:bCs/>
        </w:rPr>
        <w:t xml:space="preserve"> and can be used as a working document allowing for </w:t>
      </w:r>
      <w:r w:rsidR="00F37196" w:rsidRPr="00213100">
        <w:rPr>
          <w:bCs/>
        </w:rPr>
        <w:t xml:space="preserve">further </w:t>
      </w:r>
      <w:r w:rsidR="00446BF4" w:rsidRPr="00213100">
        <w:rPr>
          <w:bCs/>
        </w:rPr>
        <w:t>relevant services to be added</w:t>
      </w:r>
      <w:r w:rsidR="008E285E" w:rsidRPr="00213100">
        <w:rPr>
          <w:bCs/>
        </w:rPr>
        <w:t>. E</w:t>
      </w:r>
      <w:r w:rsidR="00C95C7A" w:rsidRPr="00213100">
        <w:rPr>
          <w:bCs/>
        </w:rPr>
        <w:t>very effort has bee</w:t>
      </w:r>
      <w:r w:rsidR="00941540" w:rsidRPr="00213100">
        <w:rPr>
          <w:bCs/>
        </w:rPr>
        <w:t>n made to ensure the information is</w:t>
      </w:r>
      <w:r w:rsidR="00F37196" w:rsidRPr="00213100">
        <w:rPr>
          <w:bCs/>
        </w:rPr>
        <w:t xml:space="preserve"> correct, however </w:t>
      </w:r>
      <w:r w:rsidR="00C95C7A" w:rsidRPr="00213100">
        <w:rPr>
          <w:bCs/>
        </w:rPr>
        <w:t xml:space="preserve">details can change over time so </w:t>
      </w:r>
      <w:r w:rsidR="00F37196" w:rsidRPr="00213100">
        <w:rPr>
          <w:bCs/>
        </w:rPr>
        <w:t xml:space="preserve">you may need to check directly with a service for up to date information. </w:t>
      </w:r>
      <w:r w:rsidR="00C95C7A">
        <w:rPr>
          <w:bCs/>
        </w:rPr>
        <w:t xml:space="preserve"> </w:t>
      </w:r>
    </w:p>
    <w:p w:rsidR="00F42C60" w:rsidRPr="001B6529" w:rsidRDefault="00FD5844" w:rsidP="001B6529">
      <w:pPr>
        <w:pStyle w:val="Heading1"/>
        <w:rPr>
          <w:color w:val="5F497A" w:themeColor="accent4" w:themeShade="BF"/>
        </w:rPr>
      </w:pPr>
      <w:r w:rsidRPr="001B6529">
        <w:rPr>
          <w:color w:val="5F497A" w:themeColor="accent4" w:themeShade="BF"/>
        </w:rPr>
        <w:t>4.1</w:t>
      </w:r>
      <w:r w:rsidR="006D025F" w:rsidRPr="001B6529">
        <w:rPr>
          <w:color w:val="5F497A" w:themeColor="accent4" w:themeShade="BF"/>
        </w:rPr>
        <w:t xml:space="preserve"> Bradford</w:t>
      </w:r>
    </w:p>
    <w:p w:rsidR="00D03A37" w:rsidRDefault="00D03A37" w:rsidP="00F42C60">
      <w:pPr>
        <w:rPr>
          <w:bCs/>
        </w:rPr>
      </w:pPr>
    </w:p>
    <w:p w:rsidR="00CA1BCA" w:rsidRDefault="00CA1BCA" w:rsidP="004D3E8A">
      <w:r w:rsidRPr="00FE3822">
        <w:rPr>
          <w:b/>
        </w:rPr>
        <w:t xml:space="preserve">Abigail Housing </w:t>
      </w:r>
      <w:r w:rsidR="00FE3822" w:rsidRPr="00FE3822">
        <w:rPr>
          <w:b/>
        </w:rPr>
        <w:t>Destitution Project</w:t>
      </w:r>
      <w:r w:rsidR="00FE3822">
        <w:t xml:space="preserve"> - </w:t>
      </w:r>
      <w:r w:rsidR="00FE3822" w:rsidRPr="00FE3822">
        <w:rPr>
          <w:i/>
        </w:rPr>
        <w:t>offering housing for asylum seekers who have been made homeless following negative asylum decisions</w:t>
      </w:r>
    </w:p>
    <w:p w:rsidR="00FE3822" w:rsidRDefault="00FE3822" w:rsidP="004D3E8A">
      <w:r>
        <w:t>Tel: 01274 767887 or 07908 364112</w:t>
      </w:r>
    </w:p>
    <w:p w:rsidR="00FE3822" w:rsidRDefault="00FE3822" w:rsidP="004D3E8A">
      <w:r>
        <w:t xml:space="preserve">Email: </w:t>
      </w:r>
      <w:hyperlink r:id="rId20" w:history="1">
        <w:r w:rsidRPr="00DA71AF">
          <w:rPr>
            <w:rStyle w:val="Hyperlink"/>
          </w:rPr>
          <w:t>asylumseeker@abigailhousing.org.uk</w:t>
        </w:r>
      </w:hyperlink>
      <w:r>
        <w:t xml:space="preserve"> </w:t>
      </w:r>
    </w:p>
    <w:p w:rsidR="00764A4C" w:rsidRDefault="00FE3822" w:rsidP="004D3E8A">
      <w:r>
        <w:t>Address: c/o Inn Churches, 116 Caledonia Street, Senior Way, Bradford, BD4 7BQ</w:t>
      </w:r>
    </w:p>
    <w:p w:rsidR="00114A88" w:rsidRDefault="00114A88" w:rsidP="00114A88">
      <w:r>
        <w:t xml:space="preserve">Website: </w:t>
      </w:r>
      <w:hyperlink r:id="rId21" w:history="1">
        <w:r w:rsidRPr="00DA71AF">
          <w:rPr>
            <w:rStyle w:val="Hyperlink"/>
          </w:rPr>
          <w:t>www.abigailhousing.org.uk</w:t>
        </w:r>
      </w:hyperlink>
      <w:r>
        <w:t xml:space="preserve"> </w:t>
      </w:r>
    </w:p>
    <w:p w:rsidR="00A64B31" w:rsidRDefault="00A64B31" w:rsidP="004D3E8A">
      <w:pPr>
        <w:rPr>
          <w:b/>
        </w:rPr>
      </w:pPr>
    </w:p>
    <w:p w:rsidR="00B16363" w:rsidRDefault="00A64B31" w:rsidP="004D3E8A">
      <w:r>
        <w:rPr>
          <w:b/>
        </w:rPr>
        <w:t xml:space="preserve">Anah Project </w:t>
      </w:r>
      <w:r w:rsidRPr="00A64B31">
        <w:t xml:space="preserve">- </w:t>
      </w:r>
      <w:r w:rsidRPr="008055E5">
        <w:rPr>
          <w:i/>
        </w:rPr>
        <w:t>providing safe, temporary refuge accommodation to minority ethnic groups including refugees women</w:t>
      </w:r>
    </w:p>
    <w:p w:rsidR="00A64B31" w:rsidRDefault="00A64B31" w:rsidP="004D3E8A">
      <w:r>
        <w:t>Tel: 0845 9606011</w:t>
      </w:r>
    </w:p>
    <w:p w:rsidR="00A64B31" w:rsidRDefault="00A64B31" w:rsidP="004D3E8A">
      <w:pPr>
        <w:rPr>
          <w:b/>
        </w:rPr>
      </w:pPr>
      <w:r>
        <w:t xml:space="preserve">Email: </w:t>
      </w:r>
      <w:hyperlink r:id="rId22" w:history="1">
        <w:r w:rsidRPr="00A56943">
          <w:rPr>
            <w:rStyle w:val="Hyperlink"/>
          </w:rPr>
          <w:t>help@anahproject.org</w:t>
        </w:r>
      </w:hyperlink>
      <w:r>
        <w:t xml:space="preserve"> </w:t>
      </w:r>
    </w:p>
    <w:p w:rsidR="00A64B31" w:rsidRDefault="00A64B31" w:rsidP="004D3E8A">
      <w:pPr>
        <w:rPr>
          <w:b/>
        </w:rPr>
      </w:pPr>
    </w:p>
    <w:p w:rsidR="00626AD0" w:rsidRPr="00626AD0" w:rsidRDefault="00626AD0" w:rsidP="004D3E8A">
      <w:pPr>
        <w:rPr>
          <w:i/>
        </w:rPr>
      </w:pPr>
      <w:r w:rsidRPr="00626AD0">
        <w:rPr>
          <w:b/>
        </w:rPr>
        <w:t>BEACON (Bradford Ecumenical Asylum Concern)</w:t>
      </w:r>
      <w:r>
        <w:t xml:space="preserve"> - </w:t>
      </w:r>
      <w:r w:rsidRPr="00626AD0">
        <w:rPr>
          <w:i/>
        </w:rPr>
        <w:t xml:space="preserve">offering advice and emergency accommodation with volunteer households to provide a period of stability and support to destitute asylum seekers </w:t>
      </w:r>
    </w:p>
    <w:p w:rsidR="00626AD0" w:rsidRDefault="00626AD0" w:rsidP="004D3E8A">
      <w:r>
        <w:t>Tel: 01274 727525 or 01274 721626 and for McKenzie friends 07947 139243</w:t>
      </w:r>
    </w:p>
    <w:p w:rsidR="00626AD0" w:rsidRDefault="00626AD0" w:rsidP="004D3E8A">
      <w:r>
        <w:t xml:space="preserve">Email: </w:t>
      </w:r>
      <w:hyperlink r:id="rId23" w:history="1">
        <w:r w:rsidRPr="00DA71AF">
          <w:rPr>
            <w:rStyle w:val="Hyperlink"/>
          </w:rPr>
          <w:t>beacon@beaconbradford.org</w:t>
        </w:r>
      </w:hyperlink>
      <w:r w:rsidR="00114A88">
        <w:t xml:space="preserve"> </w:t>
      </w:r>
    </w:p>
    <w:p w:rsidR="00626AD0" w:rsidRDefault="00626AD0" w:rsidP="004D3E8A">
      <w:r>
        <w:t>Address: 32 Merton Road, Bradford, BD7 1RE</w:t>
      </w:r>
    </w:p>
    <w:p w:rsidR="00114A88" w:rsidRDefault="00114A88" w:rsidP="004D3E8A">
      <w:r>
        <w:t xml:space="preserve">Website: </w:t>
      </w:r>
      <w:hyperlink r:id="rId24" w:history="1">
        <w:r w:rsidRPr="00DA71AF">
          <w:rPr>
            <w:rStyle w:val="Hyperlink"/>
          </w:rPr>
          <w:t>www.beaconbradford.org</w:t>
        </w:r>
      </w:hyperlink>
    </w:p>
    <w:p w:rsidR="00B16363" w:rsidRDefault="00B16363" w:rsidP="004D3E8A">
      <w:pPr>
        <w:rPr>
          <w:b/>
        </w:rPr>
      </w:pPr>
    </w:p>
    <w:p w:rsidR="00CD03B5" w:rsidRDefault="0001019E" w:rsidP="004D3E8A">
      <w:pPr>
        <w:rPr>
          <w:bCs/>
          <w:i/>
        </w:rPr>
      </w:pPr>
      <w:r w:rsidRPr="00CD03B5">
        <w:rPr>
          <w:b/>
        </w:rPr>
        <w:t>Bevan House Primary Care Centre</w:t>
      </w:r>
      <w:r w:rsidRPr="00CD03B5">
        <w:t xml:space="preserve"> </w:t>
      </w:r>
      <w:r w:rsidR="00CD03B5">
        <w:t>-</w:t>
      </w:r>
      <w:r>
        <w:t xml:space="preserve"> </w:t>
      </w:r>
      <w:r w:rsidR="00CD03B5" w:rsidRPr="001A6736">
        <w:rPr>
          <w:bCs/>
          <w:i/>
        </w:rPr>
        <w:t xml:space="preserve">primary health care for </w:t>
      </w:r>
      <w:r w:rsidR="00634040">
        <w:rPr>
          <w:bCs/>
          <w:i/>
        </w:rPr>
        <w:t xml:space="preserve">homeless and </w:t>
      </w:r>
      <w:r w:rsidR="00CD03B5" w:rsidRPr="001A6736">
        <w:rPr>
          <w:bCs/>
          <w:i/>
        </w:rPr>
        <w:t xml:space="preserve">destitute asylum seekers </w:t>
      </w:r>
    </w:p>
    <w:p w:rsidR="0001019E" w:rsidRDefault="00114A88" w:rsidP="004D3E8A">
      <w:r>
        <w:t>Tel: 01274 322400</w:t>
      </w:r>
      <w:r w:rsidR="003E1162">
        <w:t xml:space="preserve"> (Bradford Healthcare) and 01274 905323 (Bevan Wellbeing Centre) </w:t>
      </w:r>
    </w:p>
    <w:p w:rsidR="003E1162" w:rsidRDefault="003E1162" w:rsidP="004D3E8A">
      <w:r>
        <w:t xml:space="preserve">Email: </w:t>
      </w:r>
      <w:hyperlink r:id="rId25" w:history="1">
        <w:r w:rsidRPr="003E1A14">
          <w:rPr>
            <w:rStyle w:val="Hyperlink"/>
          </w:rPr>
          <w:t>enquiries@bevanhealthcare.co.uk</w:t>
        </w:r>
      </w:hyperlink>
      <w:r>
        <w:t xml:space="preserve"> </w:t>
      </w:r>
    </w:p>
    <w:p w:rsidR="0001019E" w:rsidRDefault="0001019E" w:rsidP="004D3E8A">
      <w:r w:rsidRPr="00AB450F">
        <w:t>Address: 14 Piccadilly, Bradford, BD1 3LS</w:t>
      </w:r>
      <w:r w:rsidR="003E1162">
        <w:t xml:space="preserve"> and Dale Street, Bradford, BD1 4HT (Bevan Wellbeing Centre)</w:t>
      </w:r>
    </w:p>
    <w:p w:rsidR="00114A88" w:rsidRDefault="00114A88" w:rsidP="004D3E8A">
      <w:r>
        <w:t xml:space="preserve">Website: </w:t>
      </w:r>
      <w:hyperlink r:id="rId26" w:history="1">
        <w:r w:rsidRPr="00DA71AF">
          <w:rPr>
            <w:rStyle w:val="Hyperlink"/>
          </w:rPr>
          <w:t>www.bevanhealthcare.nhs.uk</w:t>
        </w:r>
      </w:hyperlink>
    </w:p>
    <w:p w:rsidR="00B16363" w:rsidRDefault="00B16363" w:rsidP="004D3E8A">
      <w:pPr>
        <w:rPr>
          <w:b/>
        </w:rPr>
      </w:pPr>
    </w:p>
    <w:p w:rsidR="00403477" w:rsidRPr="00403477" w:rsidRDefault="00403477" w:rsidP="004D3E8A">
      <w:pPr>
        <w:rPr>
          <w:i/>
        </w:rPr>
      </w:pPr>
      <w:r w:rsidRPr="00403477">
        <w:rPr>
          <w:b/>
        </w:rPr>
        <w:t>Bradford Action for Refugees</w:t>
      </w:r>
      <w:r>
        <w:t xml:space="preserve"> - </w:t>
      </w:r>
      <w:r w:rsidRPr="00403477">
        <w:rPr>
          <w:i/>
        </w:rPr>
        <w:t xml:space="preserve">offering advice on </w:t>
      </w:r>
      <w:r w:rsidR="00C94D44">
        <w:rPr>
          <w:i/>
        </w:rPr>
        <w:t xml:space="preserve">immigration, </w:t>
      </w:r>
      <w:r w:rsidRPr="00403477">
        <w:rPr>
          <w:i/>
        </w:rPr>
        <w:t>housing, health care, benefits, befriending and language support</w:t>
      </w:r>
    </w:p>
    <w:p w:rsidR="00403477" w:rsidRDefault="00403477" w:rsidP="004D3E8A">
      <w:r>
        <w:t>Tel: 01274 762100</w:t>
      </w:r>
    </w:p>
    <w:p w:rsidR="00403477" w:rsidRDefault="00403477" w:rsidP="004D3E8A">
      <w:r>
        <w:t xml:space="preserve">Email: </w:t>
      </w:r>
      <w:hyperlink r:id="rId27" w:history="1">
        <w:r w:rsidRPr="00DA71AF">
          <w:rPr>
            <w:rStyle w:val="Hyperlink"/>
          </w:rPr>
          <w:t>admin@bafr.org.uk</w:t>
        </w:r>
      </w:hyperlink>
      <w:r w:rsidR="00114A88">
        <w:t xml:space="preserve"> </w:t>
      </w:r>
    </w:p>
    <w:p w:rsidR="00403477" w:rsidRDefault="00403477" w:rsidP="004D3E8A">
      <w:r>
        <w:t>Address: 40A Piccadilly, Bradford, BD1 3NN</w:t>
      </w:r>
    </w:p>
    <w:p w:rsidR="00403477" w:rsidRDefault="00403477" w:rsidP="004D3E8A">
      <w:r>
        <w:t xml:space="preserve">Hours: Mondays, Tuesdays, Thursdays, Fridays 10am to 1pm and 2pm to 3.30pm </w:t>
      </w:r>
    </w:p>
    <w:p w:rsidR="00114A88" w:rsidRDefault="00114A88" w:rsidP="004D3E8A">
      <w:r>
        <w:t xml:space="preserve">Website: </w:t>
      </w:r>
      <w:hyperlink r:id="rId28" w:history="1">
        <w:r w:rsidRPr="00DA71AF">
          <w:rPr>
            <w:rStyle w:val="Hyperlink"/>
          </w:rPr>
          <w:t>www.bafr.org.uk</w:t>
        </w:r>
      </w:hyperlink>
    </w:p>
    <w:p w:rsidR="000F7CE1" w:rsidRDefault="000F7CE1" w:rsidP="004D3E8A">
      <w:pPr>
        <w:rPr>
          <w:b/>
        </w:rPr>
      </w:pPr>
    </w:p>
    <w:p w:rsidR="000F7CE1" w:rsidRPr="00BF67BE" w:rsidRDefault="000F7CE1" w:rsidP="004D3E8A">
      <w:pPr>
        <w:rPr>
          <w:i/>
        </w:rPr>
      </w:pPr>
      <w:r>
        <w:rPr>
          <w:b/>
        </w:rPr>
        <w:t xml:space="preserve">Bradford Citizens Advice </w:t>
      </w:r>
      <w:r w:rsidR="00BF67BE">
        <w:rPr>
          <w:b/>
        </w:rPr>
        <w:t>-</w:t>
      </w:r>
      <w:r>
        <w:rPr>
          <w:b/>
        </w:rPr>
        <w:t xml:space="preserve"> </w:t>
      </w:r>
      <w:r w:rsidRPr="00BF67BE">
        <w:rPr>
          <w:i/>
        </w:rPr>
        <w:t xml:space="preserve">providing information and advice on a range of </w:t>
      </w:r>
      <w:r w:rsidR="00BF67BE" w:rsidRPr="00BF67BE">
        <w:rPr>
          <w:i/>
        </w:rPr>
        <w:t>issues</w:t>
      </w:r>
      <w:r w:rsidRPr="00BF67BE">
        <w:rPr>
          <w:i/>
        </w:rPr>
        <w:t xml:space="preserve"> including benefits, housing</w:t>
      </w:r>
      <w:r w:rsidR="00BF67BE">
        <w:rPr>
          <w:i/>
        </w:rPr>
        <w:t xml:space="preserve"> and immigration </w:t>
      </w:r>
    </w:p>
    <w:p w:rsidR="000F7CE1" w:rsidRDefault="000F7CE1" w:rsidP="004D3E8A">
      <w:r w:rsidRPr="000F7CE1">
        <w:t>Tel:</w:t>
      </w:r>
      <w:r>
        <w:t xml:space="preserve"> 0344 2451282</w:t>
      </w:r>
    </w:p>
    <w:p w:rsidR="00BF67BE" w:rsidRPr="000F7CE1" w:rsidRDefault="00BF67BE" w:rsidP="004D3E8A">
      <w:r>
        <w:t xml:space="preserve">Email: </w:t>
      </w:r>
      <w:hyperlink r:id="rId29" w:history="1">
        <w:r w:rsidRPr="003E1A14">
          <w:rPr>
            <w:rStyle w:val="Hyperlink"/>
          </w:rPr>
          <w:t>admin@bradfordcab.com</w:t>
        </w:r>
      </w:hyperlink>
      <w:r>
        <w:t xml:space="preserve"> </w:t>
      </w:r>
    </w:p>
    <w:p w:rsidR="000F7CE1" w:rsidRPr="000F7CE1" w:rsidRDefault="000F7CE1" w:rsidP="004D3E8A">
      <w:r w:rsidRPr="000F7CE1">
        <w:t xml:space="preserve">Address: </w:t>
      </w:r>
      <w:r>
        <w:t>Argus Chambers, Bradford, BD1 1HZ</w:t>
      </w:r>
    </w:p>
    <w:p w:rsidR="000F7CE1" w:rsidRPr="000F7CE1" w:rsidRDefault="000F7CE1" w:rsidP="004D3E8A">
      <w:r w:rsidRPr="000F7CE1">
        <w:t xml:space="preserve">Hours: </w:t>
      </w:r>
      <w:r>
        <w:t xml:space="preserve">Mondays, Tuesdays, Thursdays, Fridays 9.15am to 3.30pm </w:t>
      </w:r>
    </w:p>
    <w:p w:rsidR="000F7CE1" w:rsidRDefault="000F7CE1" w:rsidP="004D3E8A">
      <w:pPr>
        <w:rPr>
          <w:b/>
        </w:rPr>
      </w:pPr>
    </w:p>
    <w:p w:rsidR="00E076ED" w:rsidRDefault="00E076ED" w:rsidP="004D3E8A">
      <w:pPr>
        <w:rPr>
          <w:b/>
        </w:rPr>
      </w:pPr>
      <w:r>
        <w:rPr>
          <w:b/>
        </w:rPr>
        <w:t xml:space="preserve">Bradford Council </w:t>
      </w:r>
      <w:r w:rsidR="0072024F">
        <w:rPr>
          <w:b/>
        </w:rPr>
        <w:t>-</w:t>
      </w:r>
    </w:p>
    <w:p w:rsidR="00E076ED" w:rsidRPr="0072024F" w:rsidRDefault="00E076ED" w:rsidP="004D3E8A">
      <w:pPr>
        <w:rPr>
          <w:i/>
        </w:rPr>
      </w:pPr>
      <w:r w:rsidRPr="0072024F">
        <w:rPr>
          <w:i/>
        </w:rPr>
        <w:t xml:space="preserve">Adult Social Care </w:t>
      </w:r>
    </w:p>
    <w:p w:rsidR="00E076ED" w:rsidRDefault="00E076ED" w:rsidP="004D3E8A">
      <w:r w:rsidRPr="00E076ED">
        <w:t xml:space="preserve">Tel: 01274 435400 (Access Point) </w:t>
      </w:r>
      <w:r w:rsidR="005D1C27">
        <w:t>or 01274 431010 (Emergency Duty T</w:t>
      </w:r>
      <w:r w:rsidRPr="00E076ED">
        <w:t>eam)</w:t>
      </w:r>
    </w:p>
    <w:p w:rsidR="00E076ED" w:rsidRPr="0072024F" w:rsidRDefault="00E076ED" w:rsidP="004D3E8A">
      <w:pPr>
        <w:rPr>
          <w:i/>
        </w:rPr>
      </w:pPr>
      <w:r w:rsidRPr="0072024F">
        <w:rPr>
          <w:i/>
        </w:rPr>
        <w:t>Children’s Social Care</w:t>
      </w:r>
    </w:p>
    <w:p w:rsidR="0072024F" w:rsidRDefault="0072024F" w:rsidP="004D3E8A">
      <w:r>
        <w:t>Tel: 01274 437500(Initial contact poi</w:t>
      </w:r>
      <w:r w:rsidR="005D1C27">
        <w:t>nt) or 01274 431010 (Emergency Duty T</w:t>
      </w:r>
      <w:r>
        <w:t>eam)</w:t>
      </w:r>
    </w:p>
    <w:p w:rsidR="0072024F" w:rsidRPr="0072024F" w:rsidRDefault="0072024F" w:rsidP="004D3E8A">
      <w:pPr>
        <w:rPr>
          <w:i/>
        </w:rPr>
      </w:pPr>
      <w:r w:rsidRPr="0072024F">
        <w:rPr>
          <w:i/>
        </w:rPr>
        <w:t xml:space="preserve">Housing Options Service </w:t>
      </w:r>
    </w:p>
    <w:p w:rsidR="0072024F" w:rsidRDefault="0072024F" w:rsidP="004D3E8A">
      <w:r>
        <w:t>Tel: 01274 435999</w:t>
      </w:r>
    </w:p>
    <w:p w:rsidR="0072024F" w:rsidRDefault="0072024F" w:rsidP="004D3E8A">
      <w:r>
        <w:t xml:space="preserve">Email: </w:t>
      </w:r>
      <w:hyperlink r:id="rId30" w:history="1">
        <w:r w:rsidRPr="00A56943">
          <w:rPr>
            <w:rStyle w:val="Hyperlink"/>
          </w:rPr>
          <w:t>housingoptions@bradford.gov.uk</w:t>
        </w:r>
      </w:hyperlink>
      <w:r>
        <w:t xml:space="preserve"> </w:t>
      </w:r>
    </w:p>
    <w:p w:rsidR="0072024F" w:rsidRPr="00E076ED" w:rsidRDefault="0072024F" w:rsidP="004D3E8A">
      <w:r>
        <w:t>Address: Britannia House, Hall Ings, Bradford, BD1 1HX or Keighley Town Hall, Bow Street, Keighley, BD21 3PB</w:t>
      </w:r>
    </w:p>
    <w:p w:rsidR="00AB450F" w:rsidRDefault="00AB450F" w:rsidP="004D3E8A">
      <w:pPr>
        <w:rPr>
          <w:b/>
        </w:rPr>
      </w:pPr>
    </w:p>
    <w:p w:rsidR="00114A88" w:rsidRDefault="00997567" w:rsidP="00997567">
      <w:pPr>
        <w:rPr>
          <w:bCs/>
          <w:i/>
        </w:rPr>
      </w:pPr>
      <w:r w:rsidRPr="00997567">
        <w:rPr>
          <w:b/>
          <w:bCs/>
        </w:rPr>
        <w:t>Bradford Foodbank</w:t>
      </w:r>
      <w:r>
        <w:rPr>
          <w:bCs/>
        </w:rPr>
        <w:t xml:space="preserve"> - </w:t>
      </w:r>
      <w:r w:rsidRPr="00997567">
        <w:rPr>
          <w:bCs/>
          <w:i/>
        </w:rPr>
        <w:t xml:space="preserve">supporting people in crisis. Food voucher referrals through agencies, providing food parcels for a minimum of 3 days’ food </w:t>
      </w:r>
      <w:r w:rsidR="00114A88">
        <w:rPr>
          <w:bCs/>
          <w:i/>
        </w:rPr>
        <w:t xml:space="preserve">donated by the local community </w:t>
      </w:r>
    </w:p>
    <w:p w:rsidR="00997567" w:rsidRPr="00114A88" w:rsidRDefault="00997567" w:rsidP="00997567">
      <w:pPr>
        <w:rPr>
          <w:bCs/>
          <w:i/>
        </w:rPr>
      </w:pPr>
      <w:r>
        <w:rPr>
          <w:bCs/>
        </w:rPr>
        <w:t>Tel: 01274 734314</w:t>
      </w:r>
    </w:p>
    <w:p w:rsidR="00997567" w:rsidRDefault="00997567" w:rsidP="00997567">
      <w:pPr>
        <w:rPr>
          <w:bCs/>
        </w:rPr>
      </w:pPr>
      <w:r>
        <w:rPr>
          <w:bCs/>
        </w:rPr>
        <w:t xml:space="preserve">Email: </w:t>
      </w:r>
      <w:hyperlink r:id="rId31" w:history="1">
        <w:r w:rsidRPr="003E1A14">
          <w:rPr>
            <w:rStyle w:val="Hyperlink"/>
            <w:bCs/>
          </w:rPr>
          <w:t>info@bradfordcentral.foodbank.org.uk</w:t>
        </w:r>
      </w:hyperlink>
      <w:r>
        <w:rPr>
          <w:bCs/>
        </w:rPr>
        <w:t xml:space="preserve"> </w:t>
      </w:r>
    </w:p>
    <w:p w:rsidR="00997567" w:rsidRDefault="00997567" w:rsidP="00997567">
      <w:pPr>
        <w:rPr>
          <w:bCs/>
        </w:rPr>
      </w:pPr>
      <w:r>
        <w:rPr>
          <w:bCs/>
        </w:rPr>
        <w:t xml:space="preserve">Address: The Light Centre, 86 Captain Street, Bradford, BD1 4EL </w:t>
      </w:r>
    </w:p>
    <w:p w:rsidR="00997567" w:rsidRDefault="00997567" w:rsidP="00997567">
      <w:pPr>
        <w:rPr>
          <w:bCs/>
        </w:rPr>
      </w:pPr>
      <w:r>
        <w:rPr>
          <w:bCs/>
        </w:rPr>
        <w:t xml:space="preserve">Hours: Mondays, Wednesday, Fridays 11am to 1.30pm </w:t>
      </w:r>
    </w:p>
    <w:p w:rsidR="00114A88" w:rsidRDefault="00114A88" w:rsidP="00997567">
      <w:pPr>
        <w:rPr>
          <w:bCs/>
        </w:rPr>
      </w:pPr>
      <w:r>
        <w:rPr>
          <w:bCs/>
        </w:rPr>
        <w:t xml:space="preserve">Website: </w:t>
      </w:r>
      <w:hyperlink r:id="rId32" w:history="1">
        <w:r w:rsidRPr="003E1A14">
          <w:rPr>
            <w:rStyle w:val="Hyperlink"/>
            <w:bCs/>
          </w:rPr>
          <w:t>www.bradfordcentral.foodbank.org.uk</w:t>
        </w:r>
      </w:hyperlink>
      <w:r>
        <w:rPr>
          <w:bCs/>
        </w:rPr>
        <w:t xml:space="preserve"> </w:t>
      </w:r>
    </w:p>
    <w:p w:rsidR="00997567" w:rsidRDefault="00997567" w:rsidP="00997567">
      <w:pPr>
        <w:rPr>
          <w:bCs/>
        </w:rPr>
      </w:pPr>
    </w:p>
    <w:p w:rsidR="005A46FE" w:rsidRPr="005A46FE" w:rsidRDefault="00DE7A3D" w:rsidP="00997567">
      <w:pPr>
        <w:rPr>
          <w:i/>
        </w:rPr>
      </w:pPr>
      <w:r>
        <w:rPr>
          <w:b/>
        </w:rPr>
        <w:t xml:space="preserve">Bradford Rape Crisis &amp; Sexual Abuse Survivors Service </w:t>
      </w:r>
      <w:r w:rsidR="005A46FE">
        <w:rPr>
          <w:b/>
        </w:rPr>
        <w:t>-</w:t>
      </w:r>
      <w:r w:rsidR="005A46FE">
        <w:t xml:space="preserve"> </w:t>
      </w:r>
      <w:r w:rsidRPr="005A46FE">
        <w:rPr>
          <w:i/>
        </w:rPr>
        <w:t xml:space="preserve">offering a helpline, counselling and therapy, advocacy and support, group work, courses and a </w:t>
      </w:r>
      <w:r w:rsidR="005A46FE" w:rsidRPr="005A46FE">
        <w:rPr>
          <w:i/>
        </w:rPr>
        <w:t>specialist</w:t>
      </w:r>
      <w:r w:rsidRPr="005A46FE">
        <w:rPr>
          <w:i/>
        </w:rPr>
        <w:t xml:space="preserve"> s</w:t>
      </w:r>
      <w:r w:rsidR="005A46FE" w:rsidRPr="005A46FE">
        <w:rPr>
          <w:i/>
        </w:rPr>
        <w:t>ervice for minority ethnic groups</w:t>
      </w:r>
    </w:p>
    <w:p w:rsidR="00DE7A3D" w:rsidRDefault="00DE7A3D" w:rsidP="004D3E8A">
      <w:r>
        <w:t xml:space="preserve">Tel: 01274 308270 (helpline) or 01274 308271 (referrals) </w:t>
      </w:r>
    </w:p>
    <w:p w:rsidR="00DE7A3D" w:rsidRDefault="00DE7A3D" w:rsidP="004D3E8A">
      <w:r>
        <w:t xml:space="preserve">Email: </w:t>
      </w:r>
      <w:hyperlink r:id="rId33" w:history="1">
        <w:r w:rsidRPr="00A56943">
          <w:rPr>
            <w:rStyle w:val="Hyperlink"/>
          </w:rPr>
          <w:t>contactus@brcg.org.uk</w:t>
        </w:r>
      </w:hyperlink>
      <w:r>
        <w:t xml:space="preserve"> </w:t>
      </w:r>
    </w:p>
    <w:p w:rsidR="00DE7A3D" w:rsidRDefault="00DE7A3D" w:rsidP="004D3E8A">
      <w:r>
        <w:t>Address: 19-25 Sunbridge Road, Bradford, BD1 2AY</w:t>
      </w:r>
    </w:p>
    <w:p w:rsidR="00DE7A3D" w:rsidRPr="00DE7A3D" w:rsidRDefault="00DE7A3D" w:rsidP="004D3E8A"/>
    <w:p w:rsidR="00524A38" w:rsidRDefault="007A4BAF" w:rsidP="004D3E8A">
      <w:pPr>
        <w:rPr>
          <w:rFonts w:cs="Helvetica"/>
          <w:i/>
          <w:color w:val="000000"/>
          <w:lang w:eastAsia="en-GB"/>
        </w:rPr>
      </w:pPr>
      <w:r>
        <w:rPr>
          <w:b/>
        </w:rPr>
        <w:t xml:space="preserve">Bradford Women’s Aid </w:t>
      </w:r>
      <w:r w:rsidR="00AA7D98" w:rsidRPr="00AA7D98">
        <w:t>-</w:t>
      </w:r>
      <w:r w:rsidRPr="00AA7D98">
        <w:t xml:space="preserve"> </w:t>
      </w:r>
      <w:r w:rsidR="00AA7D98" w:rsidRPr="00F72BFC">
        <w:rPr>
          <w:i/>
        </w:rPr>
        <w:t>offering refuge</w:t>
      </w:r>
      <w:r w:rsidR="005A46FE">
        <w:rPr>
          <w:i/>
        </w:rPr>
        <w:t>s across Bradford and Keighley with a specialist refuge service for minority ethnic groups</w:t>
      </w:r>
      <w:r w:rsidR="00AA7D98" w:rsidRPr="00F72BFC">
        <w:rPr>
          <w:i/>
        </w:rPr>
        <w:t xml:space="preserve">, resettlement and outreach services to families </w:t>
      </w:r>
      <w:r w:rsidR="005A46FE">
        <w:rPr>
          <w:i/>
        </w:rPr>
        <w:t xml:space="preserve">within the Bradford District. </w:t>
      </w:r>
      <w:r w:rsidR="0082393A">
        <w:rPr>
          <w:i/>
        </w:rPr>
        <w:t xml:space="preserve">Services </w:t>
      </w:r>
      <w:r w:rsidR="005A46FE">
        <w:rPr>
          <w:i/>
        </w:rPr>
        <w:t>Include</w:t>
      </w:r>
      <w:r w:rsidR="00F72BFC">
        <w:rPr>
          <w:i/>
        </w:rPr>
        <w:t xml:space="preserve"> </w:t>
      </w:r>
      <w:r w:rsidR="005A46FE">
        <w:rPr>
          <w:i/>
        </w:rPr>
        <w:t xml:space="preserve">specialist support and advocacy for </w:t>
      </w:r>
      <w:r w:rsidR="00524A38">
        <w:rPr>
          <w:i/>
        </w:rPr>
        <w:t xml:space="preserve">issues such as benefits, debt, housing and immigration as well as supporting </w:t>
      </w:r>
      <w:r w:rsidR="00F72BFC">
        <w:rPr>
          <w:i/>
        </w:rPr>
        <w:t>women</w:t>
      </w:r>
      <w:r w:rsidR="00AA7D98" w:rsidRPr="00F72BFC">
        <w:rPr>
          <w:i/>
        </w:rPr>
        <w:t xml:space="preserve"> who may have </w:t>
      </w:r>
      <w:r w:rsidR="00F72BFC">
        <w:rPr>
          <w:i/>
        </w:rPr>
        <w:t>NRPF</w:t>
      </w:r>
    </w:p>
    <w:p w:rsidR="00F72BFC" w:rsidRDefault="00F72BFC" w:rsidP="004D3E8A">
      <w:r>
        <w:t>Tel: 01274 666241</w:t>
      </w:r>
      <w:r w:rsidR="00721F8E">
        <w:t xml:space="preserve"> (Head Office, Resettlement, Outreach, EE support) 01274 660052 (Bradford refuge) 01274 634850 (BAME refuge) 01535 210067 or 01535 667352 (Keighley refuge)</w:t>
      </w:r>
    </w:p>
    <w:p w:rsidR="00F72BFC" w:rsidRDefault="00F72BFC" w:rsidP="004D3E8A">
      <w:r>
        <w:t xml:space="preserve">Email: </w:t>
      </w:r>
      <w:hyperlink r:id="rId34" w:history="1">
        <w:r w:rsidRPr="00D20982">
          <w:rPr>
            <w:rStyle w:val="Hyperlink"/>
          </w:rPr>
          <w:t>admin@bradfordwomensaid.org.uk</w:t>
        </w:r>
      </w:hyperlink>
      <w:r>
        <w:t xml:space="preserve"> </w:t>
      </w:r>
    </w:p>
    <w:p w:rsidR="007A4BAF" w:rsidRDefault="00F72BFC" w:rsidP="004D3E8A">
      <w:r>
        <w:t xml:space="preserve">Address: </w:t>
      </w:r>
      <w:r w:rsidR="00AA7D98" w:rsidRPr="00AA7D98">
        <w:t xml:space="preserve"> </w:t>
      </w:r>
      <w:r>
        <w:t>PO Box 1102, Bradford, BD1 9NG</w:t>
      </w:r>
    </w:p>
    <w:p w:rsidR="00114A88" w:rsidRPr="00AA7D98" w:rsidRDefault="00114A88" w:rsidP="004D3E8A">
      <w:r>
        <w:t xml:space="preserve">Website: </w:t>
      </w:r>
      <w:hyperlink r:id="rId35" w:history="1">
        <w:r w:rsidRPr="00D20982">
          <w:rPr>
            <w:rStyle w:val="Hyperlink"/>
          </w:rPr>
          <w:t>www.bradfordwomensaid.org.uk</w:t>
        </w:r>
      </w:hyperlink>
      <w:r>
        <w:t xml:space="preserve"> </w:t>
      </w:r>
    </w:p>
    <w:p w:rsidR="00F72BFC" w:rsidRDefault="00F72BFC" w:rsidP="004D3E8A">
      <w:pPr>
        <w:rPr>
          <w:b/>
        </w:rPr>
      </w:pPr>
    </w:p>
    <w:p w:rsidR="00E3480D" w:rsidRPr="008055E5" w:rsidRDefault="00E3480D" w:rsidP="004D3E8A">
      <w:pPr>
        <w:rPr>
          <w:i/>
        </w:rPr>
      </w:pPr>
      <w:r>
        <w:rPr>
          <w:b/>
        </w:rPr>
        <w:t xml:space="preserve">Domestic Violence Services Keighley </w:t>
      </w:r>
      <w:r w:rsidR="008055E5">
        <w:t>-</w:t>
      </w:r>
      <w:r>
        <w:t xml:space="preserve"> </w:t>
      </w:r>
      <w:r w:rsidRPr="008055E5">
        <w:rPr>
          <w:i/>
        </w:rPr>
        <w:t>providing support services in Airedale and Bradford North division</w:t>
      </w:r>
    </w:p>
    <w:p w:rsidR="00E3480D" w:rsidRDefault="00E3480D" w:rsidP="004D3E8A">
      <w:r>
        <w:t>Tel: 01535 210999</w:t>
      </w:r>
    </w:p>
    <w:p w:rsidR="00E3480D" w:rsidRDefault="00E3480D" w:rsidP="004D3E8A">
      <w:r>
        <w:t xml:space="preserve">Email: </w:t>
      </w:r>
      <w:hyperlink r:id="rId36" w:history="1">
        <w:r w:rsidRPr="00D20982">
          <w:rPr>
            <w:rStyle w:val="Hyperlink"/>
          </w:rPr>
          <w:t>referrals@keighleydvs.org</w:t>
        </w:r>
      </w:hyperlink>
      <w:r w:rsidR="00114A88">
        <w:t xml:space="preserve"> </w:t>
      </w:r>
    </w:p>
    <w:p w:rsidR="00E3480D" w:rsidRDefault="00E3480D" w:rsidP="004D3E8A">
      <w:r>
        <w:t>Address: PO Box 79, Keighley, BD21 2UD</w:t>
      </w:r>
    </w:p>
    <w:p w:rsidR="00114A88" w:rsidRDefault="00114A88" w:rsidP="004D3E8A">
      <w:r>
        <w:t xml:space="preserve">Website: </w:t>
      </w:r>
      <w:hyperlink r:id="rId37" w:history="1">
        <w:r w:rsidRPr="00D20982">
          <w:rPr>
            <w:rStyle w:val="Hyperlink"/>
          </w:rPr>
          <w:t>www.keighleydvs.wordpress.com</w:t>
        </w:r>
      </w:hyperlink>
    </w:p>
    <w:p w:rsidR="00E3480D" w:rsidRDefault="00E3480D" w:rsidP="004D3E8A">
      <w:pPr>
        <w:rPr>
          <w:b/>
        </w:rPr>
      </w:pPr>
      <w:r>
        <w:rPr>
          <w:b/>
        </w:rPr>
        <w:t xml:space="preserve"> </w:t>
      </w:r>
    </w:p>
    <w:p w:rsidR="00AA7D98" w:rsidRDefault="00AA7D98" w:rsidP="004D3E8A">
      <w:r w:rsidRPr="00F72BFC">
        <w:rPr>
          <w:b/>
        </w:rPr>
        <w:t>Good Shepherd Centre</w:t>
      </w:r>
      <w:r>
        <w:t xml:space="preserve"> </w:t>
      </w:r>
      <w:r w:rsidR="00F72BFC">
        <w:t>-</w:t>
      </w:r>
      <w:r>
        <w:t xml:space="preserve"> </w:t>
      </w:r>
      <w:r w:rsidRPr="00F72BFC">
        <w:rPr>
          <w:i/>
        </w:rPr>
        <w:t>providing support to newly arrived children and families from Central and Eastern Europe, as well as asylum seekers and refugees. Offering support and integration, ESOL, access to free clothing and furniture banks. Covering Bradford and Keighley</w:t>
      </w:r>
    </w:p>
    <w:p w:rsidR="00AA7D98" w:rsidRDefault="00AA7D98" w:rsidP="004D3E8A">
      <w:r>
        <w:t>Tel: 07756 409 246</w:t>
      </w:r>
    </w:p>
    <w:p w:rsidR="00AA7D98" w:rsidRDefault="00AA7D98" w:rsidP="004D3E8A">
      <w:r>
        <w:t xml:space="preserve">Email: </w:t>
      </w:r>
      <w:hyperlink r:id="rId38" w:history="1">
        <w:r w:rsidRPr="00D20982">
          <w:rPr>
            <w:rStyle w:val="Hyperlink"/>
          </w:rPr>
          <w:t>rgm@dockroyd.co.uk</w:t>
        </w:r>
      </w:hyperlink>
      <w:r>
        <w:t xml:space="preserve"> </w:t>
      </w:r>
    </w:p>
    <w:p w:rsidR="00AA7D98" w:rsidRPr="007A4BAF" w:rsidRDefault="00AA7D98" w:rsidP="004D3E8A">
      <w:r>
        <w:t xml:space="preserve">Website: </w:t>
      </w:r>
      <w:hyperlink r:id="rId39" w:history="1">
        <w:r w:rsidRPr="00D20982">
          <w:rPr>
            <w:rStyle w:val="Hyperlink"/>
          </w:rPr>
          <w:t>www.thegoodshepherdcentre.org.uk</w:t>
        </w:r>
      </w:hyperlink>
      <w:r>
        <w:t xml:space="preserve"> </w:t>
      </w:r>
    </w:p>
    <w:p w:rsidR="00AA7D98" w:rsidRDefault="00AA7D98" w:rsidP="004D3E8A">
      <w:pPr>
        <w:rPr>
          <w:b/>
        </w:rPr>
      </w:pPr>
    </w:p>
    <w:p w:rsidR="000B5FE9" w:rsidRDefault="000B5FE9" w:rsidP="004D3E8A">
      <w:r w:rsidRPr="000B5FE9">
        <w:rPr>
          <w:b/>
        </w:rPr>
        <w:t>Hope Housing</w:t>
      </w:r>
      <w:r>
        <w:t xml:space="preserve"> - </w:t>
      </w:r>
      <w:r w:rsidRPr="000B5FE9">
        <w:rPr>
          <w:i/>
        </w:rPr>
        <w:t xml:space="preserve">offering </w:t>
      </w:r>
      <w:r w:rsidR="00D1772B">
        <w:rPr>
          <w:i/>
        </w:rPr>
        <w:t xml:space="preserve">accommodation and </w:t>
      </w:r>
      <w:r w:rsidRPr="000B5FE9">
        <w:rPr>
          <w:i/>
        </w:rPr>
        <w:t xml:space="preserve">support </w:t>
      </w:r>
      <w:r w:rsidR="00D1772B">
        <w:rPr>
          <w:i/>
        </w:rPr>
        <w:t xml:space="preserve">with a holistic approach and befrienders </w:t>
      </w:r>
      <w:r w:rsidRPr="000B5FE9">
        <w:rPr>
          <w:i/>
        </w:rPr>
        <w:t xml:space="preserve">to homeless people in Bradford </w:t>
      </w:r>
    </w:p>
    <w:p w:rsidR="000B5FE9" w:rsidRDefault="000B5FE9" w:rsidP="004D3E8A">
      <w:r>
        <w:t>Tel: 01274 900764</w:t>
      </w:r>
    </w:p>
    <w:p w:rsidR="000B5FE9" w:rsidRDefault="000B5FE9" w:rsidP="004D3E8A">
      <w:r>
        <w:t xml:space="preserve">Email: </w:t>
      </w:r>
      <w:hyperlink r:id="rId40" w:history="1">
        <w:r w:rsidRPr="00DA71AF">
          <w:rPr>
            <w:rStyle w:val="Hyperlink"/>
          </w:rPr>
          <w:t>contact@hopehousing.org.uk</w:t>
        </w:r>
      </w:hyperlink>
    </w:p>
    <w:p w:rsidR="000B5FE9" w:rsidRDefault="000B5FE9" w:rsidP="004D3E8A">
      <w:r>
        <w:t xml:space="preserve">Address: </w:t>
      </w:r>
      <w:r w:rsidR="00A05990">
        <w:t>Millside</w:t>
      </w:r>
      <w:r>
        <w:t xml:space="preserve"> House, 131 Grattan Road, Bradford, BD1 2HS</w:t>
      </w:r>
    </w:p>
    <w:p w:rsidR="00B65FF5" w:rsidRDefault="00B65FF5" w:rsidP="004D3E8A">
      <w:r>
        <w:t>Drop-In Hours:</w:t>
      </w:r>
      <w:r w:rsidR="00FD0F0A">
        <w:t xml:space="preserve"> </w:t>
      </w:r>
      <w:r>
        <w:t xml:space="preserve">British Red Cross </w:t>
      </w:r>
      <w:r w:rsidR="00FD0F0A">
        <w:t xml:space="preserve">supporting refugees and asylum seekers </w:t>
      </w:r>
      <w:r>
        <w:t xml:space="preserve">Tuesdays 10am to 2pm </w:t>
      </w:r>
    </w:p>
    <w:p w:rsidR="000F75A2" w:rsidRDefault="000F75A2" w:rsidP="004D3E8A">
      <w:r>
        <w:t xml:space="preserve">Website: </w:t>
      </w:r>
      <w:hyperlink r:id="rId41" w:history="1">
        <w:r w:rsidR="008C117B" w:rsidRPr="00DC7114">
          <w:rPr>
            <w:rStyle w:val="Hyperlink"/>
          </w:rPr>
          <w:t>www.hopehousing.co.uk</w:t>
        </w:r>
      </w:hyperlink>
      <w:r w:rsidR="008C117B">
        <w:t xml:space="preserve"> </w:t>
      </w:r>
    </w:p>
    <w:p w:rsidR="00B16363" w:rsidRDefault="00B16363" w:rsidP="006D759E">
      <w:pPr>
        <w:rPr>
          <w:b/>
        </w:rPr>
      </w:pPr>
    </w:p>
    <w:p w:rsidR="00340EEB" w:rsidRPr="00340EEB" w:rsidRDefault="00340EEB" w:rsidP="006D759E">
      <w:r w:rsidRPr="00340EEB">
        <w:rPr>
          <w:b/>
        </w:rPr>
        <w:t>IBSA Legal Immigration Solicitors</w:t>
      </w:r>
      <w:r>
        <w:t xml:space="preserve"> - </w:t>
      </w:r>
      <w:r w:rsidRPr="006D759E">
        <w:rPr>
          <w:i/>
        </w:rPr>
        <w:t xml:space="preserve">Branches in Bradford and Wakefield (head office) </w:t>
      </w:r>
    </w:p>
    <w:p w:rsidR="006D759E" w:rsidRPr="006D759E" w:rsidRDefault="006D759E" w:rsidP="006D759E">
      <w:pPr>
        <w:rPr>
          <w:rFonts w:ascii="Calibri" w:hAnsi="Calibri"/>
          <w:bCs/>
          <w:color w:val="000000"/>
          <w:lang w:eastAsia="en-GB"/>
        </w:rPr>
      </w:pPr>
      <w:r w:rsidRPr="006D759E">
        <w:rPr>
          <w:rFonts w:ascii="Calibri" w:hAnsi="Calibri"/>
          <w:bCs/>
          <w:color w:val="000000"/>
          <w:lang w:eastAsia="en-GB"/>
        </w:rPr>
        <w:t>Ruth Tucknott, Senior Caseworker</w:t>
      </w:r>
    </w:p>
    <w:p w:rsidR="006D759E" w:rsidRPr="006D759E" w:rsidRDefault="006D759E" w:rsidP="006D759E">
      <w:pPr>
        <w:rPr>
          <w:rFonts w:ascii="Calibri" w:hAnsi="Calibri"/>
          <w:color w:val="000000"/>
          <w:lang w:eastAsia="en-GB"/>
        </w:rPr>
      </w:pPr>
      <w:r w:rsidRPr="006D759E">
        <w:rPr>
          <w:rFonts w:ascii="Calibri" w:hAnsi="Calibri"/>
          <w:color w:val="000000"/>
          <w:lang w:eastAsia="en-GB"/>
        </w:rPr>
        <w:t>Tel: 01924 683 580    Fax: 0203 310 5025</w:t>
      </w:r>
    </w:p>
    <w:p w:rsidR="006D759E" w:rsidRPr="006D759E" w:rsidRDefault="006D759E" w:rsidP="006D759E">
      <w:pPr>
        <w:rPr>
          <w:rFonts w:ascii="Calibri" w:hAnsi="Calibri"/>
          <w:color w:val="000000"/>
          <w:u w:val="single"/>
          <w:lang w:eastAsia="en-GB"/>
        </w:rPr>
      </w:pPr>
      <w:r w:rsidRPr="006D759E">
        <w:rPr>
          <w:rFonts w:ascii="Calibri" w:hAnsi="Calibri"/>
          <w:color w:val="000000"/>
          <w:lang w:eastAsia="en-GB"/>
        </w:rPr>
        <w:t xml:space="preserve">Email: </w:t>
      </w:r>
      <w:hyperlink r:id="rId42" w:history="1">
        <w:r w:rsidRPr="006D759E">
          <w:rPr>
            <w:rStyle w:val="Hyperlink"/>
            <w:rFonts w:ascii="Calibri" w:hAnsi="Calibri"/>
            <w:lang w:eastAsia="en-GB"/>
          </w:rPr>
          <w:t>ruth@ibsa-legal.co.uk</w:t>
        </w:r>
      </w:hyperlink>
      <w:r w:rsidRPr="006D759E">
        <w:rPr>
          <w:rFonts w:ascii="Calibri" w:hAnsi="Calibri"/>
          <w:color w:val="000000"/>
          <w:lang w:eastAsia="en-GB"/>
        </w:rPr>
        <w:t xml:space="preserve"> </w:t>
      </w:r>
    </w:p>
    <w:p w:rsidR="006D759E" w:rsidRPr="006D759E" w:rsidRDefault="006D759E" w:rsidP="006D759E">
      <w:pPr>
        <w:rPr>
          <w:rFonts w:ascii="Calibri" w:hAnsi="Calibri"/>
          <w:lang w:eastAsia="en-GB"/>
        </w:rPr>
      </w:pPr>
      <w:r w:rsidRPr="006D759E">
        <w:rPr>
          <w:rFonts w:ascii="Calibri" w:hAnsi="Calibri"/>
          <w:color w:val="000000"/>
          <w:lang w:eastAsia="en-GB"/>
        </w:rPr>
        <w:t>Address: IBSA Legal Ltd, Suite 3, Belmont Business Centre, 7 Burnett Street, Bradford, BD1 5BJ</w:t>
      </w:r>
    </w:p>
    <w:p w:rsidR="006D759E" w:rsidRDefault="006D759E" w:rsidP="006D759E">
      <w:pPr>
        <w:rPr>
          <w:rFonts w:ascii="Calibri" w:hAnsi="Calibri"/>
          <w:iCs/>
          <w:color w:val="000000"/>
          <w:lang w:eastAsia="en-GB"/>
        </w:rPr>
      </w:pPr>
      <w:r w:rsidRPr="006D759E">
        <w:rPr>
          <w:rFonts w:ascii="Calibri" w:hAnsi="Calibri"/>
          <w:iCs/>
          <w:color w:val="000000"/>
          <w:lang w:eastAsia="en-GB"/>
        </w:rPr>
        <w:t>Hours: Monday, Tuesday, Thursday, Friday – 9.15am to 5.30pm</w:t>
      </w:r>
    </w:p>
    <w:p w:rsidR="00114A88" w:rsidRDefault="00114A88" w:rsidP="006D759E">
      <w:pPr>
        <w:rPr>
          <w:rFonts w:ascii="Calibri" w:hAnsi="Calibri"/>
          <w:iCs/>
          <w:color w:val="000000"/>
          <w:lang w:eastAsia="en-GB"/>
        </w:rPr>
      </w:pPr>
      <w:r w:rsidRPr="006D759E">
        <w:rPr>
          <w:rFonts w:ascii="Calibri" w:hAnsi="Calibri"/>
          <w:color w:val="000000"/>
          <w:lang w:eastAsia="en-GB"/>
        </w:rPr>
        <w:t xml:space="preserve">Website: </w:t>
      </w:r>
      <w:hyperlink r:id="rId43" w:history="1">
        <w:r w:rsidRPr="006D759E">
          <w:rPr>
            <w:rStyle w:val="Hyperlink"/>
            <w:rFonts w:ascii="Calibri" w:hAnsi="Calibri"/>
            <w:lang w:eastAsia="en-GB"/>
          </w:rPr>
          <w:t>www.ibsa-legal.co.uk</w:t>
        </w:r>
      </w:hyperlink>
    </w:p>
    <w:p w:rsidR="000B5FE9" w:rsidRPr="006D759E" w:rsidRDefault="000B5FE9" w:rsidP="006D759E">
      <w:pPr>
        <w:rPr>
          <w:rFonts w:ascii="Calibri" w:hAnsi="Calibri"/>
          <w:iCs/>
          <w:color w:val="000000"/>
          <w:lang w:eastAsia="en-GB"/>
        </w:rPr>
      </w:pPr>
    </w:p>
    <w:p w:rsidR="009F421A" w:rsidRPr="002C7437" w:rsidRDefault="009F421A" w:rsidP="009F421A">
      <w:pPr>
        <w:rPr>
          <w:bCs/>
          <w:i/>
        </w:rPr>
      </w:pPr>
      <w:r>
        <w:rPr>
          <w:b/>
          <w:bCs/>
        </w:rPr>
        <w:t>Palm Cove Society</w:t>
      </w:r>
      <w:r>
        <w:rPr>
          <w:bCs/>
        </w:rPr>
        <w:t xml:space="preserve"> - </w:t>
      </w:r>
      <w:r w:rsidRPr="002C7437">
        <w:rPr>
          <w:bCs/>
          <w:i/>
        </w:rPr>
        <w:t>offering emergency and supported accommodation to asylum seekers, refugees and all migrants and to those who have been victims of abuse, human trafficking and forced marriage. Referrals must be made by a collaborative partner such as local authority, health care provider, NRM, Police, housing providers or voluntary groups. Asylum seekers must be referred by a local authority</w:t>
      </w:r>
      <w:r>
        <w:rPr>
          <w:bCs/>
          <w:i/>
        </w:rPr>
        <w:t>. Covering Bradford, Calderdale, Kirklees, Leeds and Wakefield</w:t>
      </w:r>
    </w:p>
    <w:p w:rsidR="009F421A" w:rsidRDefault="009F421A" w:rsidP="009F421A">
      <w:pPr>
        <w:rPr>
          <w:bCs/>
        </w:rPr>
      </w:pPr>
      <w:r>
        <w:rPr>
          <w:bCs/>
        </w:rPr>
        <w:t>Tel: 0113 2302271</w:t>
      </w:r>
    </w:p>
    <w:p w:rsidR="009F421A" w:rsidRDefault="009F421A" w:rsidP="009F421A">
      <w:pPr>
        <w:rPr>
          <w:bCs/>
        </w:rPr>
      </w:pPr>
      <w:r>
        <w:rPr>
          <w:bCs/>
        </w:rPr>
        <w:t xml:space="preserve">Email: </w:t>
      </w:r>
      <w:hyperlink r:id="rId44" w:history="1">
        <w:r w:rsidRPr="00D20982">
          <w:rPr>
            <w:rStyle w:val="Hyperlink"/>
            <w:bCs/>
          </w:rPr>
          <w:t>enquiries@palmcovesociety.co.uk</w:t>
        </w:r>
      </w:hyperlink>
      <w:r w:rsidR="00114A88">
        <w:rPr>
          <w:bCs/>
        </w:rPr>
        <w:t xml:space="preserve"> </w:t>
      </w:r>
    </w:p>
    <w:p w:rsidR="00A54C4D" w:rsidRDefault="009F421A" w:rsidP="009F421A">
      <w:pPr>
        <w:rPr>
          <w:bCs/>
        </w:rPr>
      </w:pPr>
      <w:r>
        <w:rPr>
          <w:bCs/>
        </w:rPr>
        <w:t>Hours: Monday to Friday 9am to 5pm</w:t>
      </w:r>
    </w:p>
    <w:p w:rsidR="00114A88" w:rsidRDefault="00114A88" w:rsidP="009F421A">
      <w:pPr>
        <w:rPr>
          <w:bCs/>
        </w:rPr>
      </w:pPr>
      <w:r>
        <w:rPr>
          <w:bCs/>
        </w:rPr>
        <w:t xml:space="preserve">Website: </w:t>
      </w:r>
      <w:hyperlink r:id="rId45" w:history="1">
        <w:r w:rsidRPr="00D20982">
          <w:rPr>
            <w:rStyle w:val="Hyperlink"/>
            <w:bCs/>
          </w:rPr>
          <w:t>www.palmcovesociety.co.uk</w:t>
        </w:r>
      </w:hyperlink>
    </w:p>
    <w:p w:rsidR="00210CB8" w:rsidRDefault="00210CB8" w:rsidP="00F42C60">
      <w:pPr>
        <w:rPr>
          <w:bCs/>
        </w:rPr>
      </w:pPr>
    </w:p>
    <w:p w:rsidR="00A54C4D" w:rsidRPr="00BE0450" w:rsidRDefault="00210CB8" w:rsidP="00F42C60">
      <w:pPr>
        <w:rPr>
          <w:bCs/>
          <w:i/>
        </w:rPr>
      </w:pPr>
      <w:r w:rsidRPr="00BE0450">
        <w:rPr>
          <w:b/>
          <w:bCs/>
        </w:rPr>
        <w:t>Peacemakers International</w:t>
      </w:r>
      <w:r>
        <w:rPr>
          <w:bCs/>
        </w:rPr>
        <w:t xml:space="preserve"> </w:t>
      </w:r>
      <w:r w:rsidR="00BE0450">
        <w:rPr>
          <w:bCs/>
        </w:rPr>
        <w:t xml:space="preserve">- </w:t>
      </w:r>
      <w:r w:rsidR="00BE0450" w:rsidRPr="00BE0450">
        <w:rPr>
          <w:bCs/>
          <w:i/>
        </w:rPr>
        <w:t>providing support to survivors of DVA and offering skills development, mentoring, befriending, advocacy and supporting new arrivals in the UK</w:t>
      </w:r>
    </w:p>
    <w:p w:rsidR="00210CB8" w:rsidRDefault="00210CB8" w:rsidP="00F42C60">
      <w:pPr>
        <w:rPr>
          <w:bCs/>
        </w:rPr>
      </w:pPr>
      <w:r>
        <w:rPr>
          <w:bCs/>
        </w:rPr>
        <w:t xml:space="preserve">Tel: </w:t>
      </w:r>
      <w:r w:rsidR="00BE0450">
        <w:rPr>
          <w:bCs/>
        </w:rPr>
        <w:t xml:space="preserve">01274 736859 or </w:t>
      </w:r>
      <w:r>
        <w:rPr>
          <w:bCs/>
        </w:rPr>
        <w:t>0845 6002421</w:t>
      </w:r>
    </w:p>
    <w:p w:rsidR="00BE0450" w:rsidRDefault="00BE0450" w:rsidP="00F42C60">
      <w:pPr>
        <w:rPr>
          <w:bCs/>
        </w:rPr>
      </w:pPr>
      <w:r>
        <w:rPr>
          <w:bCs/>
        </w:rPr>
        <w:t xml:space="preserve">Email: </w:t>
      </w:r>
      <w:hyperlink r:id="rId46" w:history="1">
        <w:r w:rsidRPr="00A56943">
          <w:rPr>
            <w:rStyle w:val="Hyperlink"/>
            <w:bCs/>
          </w:rPr>
          <w:t>admin@peacemaker-international.org</w:t>
        </w:r>
      </w:hyperlink>
      <w:r>
        <w:rPr>
          <w:bCs/>
        </w:rPr>
        <w:t xml:space="preserve"> </w:t>
      </w:r>
    </w:p>
    <w:p w:rsidR="00BE0450" w:rsidRDefault="00BE0450" w:rsidP="00F42C60">
      <w:pPr>
        <w:rPr>
          <w:bCs/>
        </w:rPr>
      </w:pPr>
      <w:r>
        <w:rPr>
          <w:bCs/>
        </w:rPr>
        <w:t>Address: West Bowling Community Centre, Clipstone Street, Bradford, BD5 8EA</w:t>
      </w:r>
    </w:p>
    <w:p w:rsidR="00114A88" w:rsidRDefault="00114A88" w:rsidP="00F42C60">
      <w:pPr>
        <w:rPr>
          <w:bCs/>
        </w:rPr>
      </w:pPr>
      <w:r>
        <w:rPr>
          <w:bCs/>
        </w:rPr>
        <w:t xml:space="preserve">Website: </w:t>
      </w:r>
      <w:hyperlink r:id="rId47" w:history="1">
        <w:r w:rsidRPr="00A56943">
          <w:rPr>
            <w:rStyle w:val="Hyperlink"/>
            <w:bCs/>
          </w:rPr>
          <w:t>www.peacemaker-international.org</w:t>
        </w:r>
      </w:hyperlink>
      <w:r>
        <w:rPr>
          <w:bCs/>
        </w:rPr>
        <w:t xml:space="preserve"> </w:t>
      </w:r>
    </w:p>
    <w:p w:rsidR="00114A88" w:rsidRDefault="00114A88" w:rsidP="00114A88">
      <w:pPr>
        <w:rPr>
          <w:bCs/>
        </w:rPr>
      </w:pPr>
    </w:p>
    <w:p w:rsidR="00114A88" w:rsidRDefault="00114A88" w:rsidP="00114A88">
      <w:pPr>
        <w:rPr>
          <w:bCs/>
        </w:rPr>
      </w:pPr>
      <w:r w:rsidRPr="00114A88">
        <w:rPr>
          <w:b/>
          <w:bCs/>
        </w:rPr>
        <w:t>Police Bradford Domestic Violence Unit</w:t>
      </w:r>
      <w:r>
        <w:rPr>
          <w:bCs/>
        </w:rPr>
        <w:t xml:space="preserve"> - </w:t>
      </w:r>
    </w:p>
    <w:p w:rsidR="00114A88" w:rsidRDefault="00114A88" w:rsidP="00114A88">
      <w:pPr>
        <w:rPr>
          <w:bCs/>
        </w:rPr>
      </w:pPr>
      <w:r>
        <w:rPr>
          <w:bCs/>
        </w:rPr>
        <w:t xml:space="preserve">Tel: 01274 376166 </w:t>
      </w:r>
    </w:p>
    <w:p w:rsidR="00210CB8" w:rsidRDefault="00114A88" w:rsidP="00114A88">
      <w:pPr>
        <w:rPr>
          <w:bCs/>
        </w:rPr>
      </w:pPr>
      <w:r>
        <w:rPr>
          <w:bCs/>
        </w:rPr>
        <w:t xml:space="preserve">Email: </w:t>
      </w:r>
      <w:hyperlink r:id="rId48" w:history="1">
        <w:r w:rsidRPr="003E1A14">
          <w:rPr>
            <w:rStyle w:val="Hyperlink"/>
            <w:bCs/>
          </w:rPr>
          <w:t>b.dsu@westyorshire.pnn.police.uk</w:t>
        </w:r>
      </w:hyperlink>
    </w:p>
    <w:p w:rsidR="00114A88" w:rsidRDefault="00114A88" w:rsidP="00F42C60">
      <w:pPr>
        <w:rPr>
          <w:b/>
          <w:bCs/>
        </w:rPr>
      </w:pPr>
    </w:p>
    <w:p w:rsidR="001F0EDC" w:rsidRPr="001F0EDC" w:rsidRDefault="001F0EDC" w:rsidP="00F42C60">
      <w:pPr>
        <w:rPr>
          <w:bCs/>
          <w:i/>
        </w:rPr>
      </w:pPr>
      <w:r>
        <w:rPr>
          <w:b/>
          <w:bCs/>
        </w:rPr>
        <w:t xml:space="preserve">Refugee Action </w:t>
      </w:r>
      <w:r>
        <w:rPr>
          <w:bCs/>
        </w:rPr>
        <w:t xml:space="preserve">- </w:t>
      </w:r>
      <w:r w:rsidRPr="001F0EDC">
        <w:rPr>
          <w:bCs/>
          <w:i/>
        </w:rPr>
        <w:t>providing support to asylum seekers and refugees</w:t>
      </w:r>
    </w:p>
    <w:p w:rsidR="001F0EDC" w:rsidRPr="001F0EDC" w:rsidRDefault="001F0EDC" w:rsidP="00F42C60">
      <w:pPr>
        <w:rPr>
          <w:bCs/>
        </w:rPr>
      </w:pPr>
      <w:r w:rsidRPr="001F0EDC">
        <w:rPr>
          <w:bCs/>
        </w:rPr>
        <w:t>Tel: 01274 924982</w:t>
      </w:r>
    </w:p>
    <w:p w:rsidR="001F0EDC" w:rsidRDefault="001F0EDC" w:rsidP="00F42C60">
      <w:pPr>
        <w:rPr>
          <w:bCs/>
        </w:rPr>
      </w:pPr>
      <w:r w:rsidRPr="001F0EDC">
        <w:rPr>
          <w:bCs/>
        </w:rPr>
        <w:t>Address: 40a Piccadilly, Bradford, BD1 3NN</w:t>
      </w:r>
    </w:p>
    <w:p w:rsidR="001F0EDC" w:rsidRPr="001F0EDC" w:rsidRDefault="001F0EDC" w:rsidP="00F42C60">
      <w:pPr>
        <w:rPr>
          <w:bCs/>
        </w:rPr>
      </w:pPr>
      <w:r>
        <w:rPr>
          <w:bCs/>
        </w:rPr>
        <w:t xml:space="preserve">Website: </w:t>
      </w:r>
      <w:hyperlink r:id="rId49" w:history="1">
        <w:r w:rsidRPr="00DC7114">
          <w:rPr>
            <w:rStyle w:val="Hyperlink"/>
            <w:bCs/>
          </w:rPr>
          <w:t>www.refugee-action.org.uk</w:t>
        </w:r>
      </w:hyperlink>
      <w:r>
        <w:rPr>
          <w:bCs/>
        </w:rPr>
        <w:t xml:space="preserve"> </w:t>
      </w:r>
    </w:p>
    <w:p w:rsidR="001F0EDC" w:rsidRDefault="001F0EDC" w:rsidP="00F42C60">
      <w:pPr>
        <w:rPr>
          <w:b/>
          <w:bCs/>
        </w:rPr>
      </w:pPr>
    </w:p>
    <w:p w:rsidR="00476C9C" w:rsidRDefault="00476C9C" w:rsidP="00F42C60">
      <w:pPr>
        <w:rPr>
          <w:bCs/>
        </w:rPr>
      </w:pPr>
      <w:r w:rsidRPr="00EE1D3C">
        <w:rPr>
          <w:b/>
          <w:bCs/>
        </w:rPr>
        <w:t>Staying Put</w:t>
      </w:r>
      <w:r>
        <w:rPr>
          <w:bCs/>
        </w:rPr>
        <w:t xml:space="preserve"> </w:t>
      </w:r>
      <w:r w:rsidR="00EE1D3C">
        <w:rPr>
          <w:bCs/>
        </w:rPr>
        <w:t xml:space="preserve">- </w:t>
      </w:r>
      <w:r w:rsidRPr="00EE1D3C">
        <w:rPr>
          <w:bCs/>
          <w:i/>
        </w:rPr>
        <w:t>offering help and support to families across Yorkshire and Humber to stay safe</w:t>
      </w:r>
      <w:r>
        <w:rPr>
          <w:bCs/>
        </w:rPr>
        <w:t xml:space="preserve"> </w:t>
      </w:r>
    </w:p>
    <w:p w:rsidR="00476C9C" w:rsidRDefault="00476C9C" w:rsidP="00F42C60">
      <w:pPr>
        <w:rPr>
          <w:bCs/>
        </w:rPr>
      </w:pPr>
      <w:r>
        <w:rPr>
          <w:bCs/>
        </w:rPr>
        <w:t>Tel: 0808 2800999</w:t>
      </w:r>
    </w:p>
    <w:p w:rsidR="00114A88" w:rsidRDefault="00476C9C" w:rsidP="00F42C60">
      <w:pPr>
        <w:rPr>
          <w:rStyle w:val="Hyperlink"/>
          <w:bCs/>
        </w:rPr>
      </w:pPr>
      <w:r>
        <w:rPr>
          <w:bCs/>
        </w:rPr>
        <w:t xml:space="preserve">Email: </w:t>
      </w:r>
      <w:hyperlink r:id="rId50" w:history="1">
        <w:r w:rsidR="00EE1D3C" w:rsidRPr="00D20982">
          <w:rPr>
            <w:rStyle w:val="Hyperlink"/>
            <w:bCs/>
          </w:rPr>
          <w:t>enquiries@stayingput.uk.net</w:t>
        </w:r>
      </w:hyperlink>
    </w:p>
    <w:p w:rsidR="00476C9C" w:rsidRDefault="00114A88" w:rsidP="00F42C60">
      <w:pPr>
        <w:rPr>
          <w:bCs/>
        </w:rPr>
      </w:pPr>
      <w:r>
        <w:rPr>
          <w:bCs/>
        </w:rPr>
        <w:t>Address: PO box 449, Bradford, BD1 2XB</w:t>
      </w:r>
    </w:p>
    <w:p w:rsidR="00476C9C" w:rsidRDefault="00476C9C" w:rsidP="00F42C60">
      <w:pPr>
        <w:rPr>
          <w:bCs/>
        </w:rPr>
      </w:pPr>
      <w:r>
        <w:rPr>
          <w:bCs/>
        </w:rPr>
        <w:t xml:space="preserve">Website: </w:t>
      </w:r>
      <w:hyperlink r:id="rId51" w:history="1">
        <w:r w:rsidRPr="00D20982">
          <w:rPr>
            <w:rStyle w:val="Hyperlink"/>
            <w:bCs/>
          </w:rPr>
          <w:t>www.stayingput.uk.net</w:t>
        </w:r>
      </w:hyperlink>
      <w:r>
        <w:rPr>
          <w:bCs/>
        </w:rPr>
        <w:t xml:space="preserve"> </w:t>
      </w:r>
    </w:p>
    <w:p w:rsidR="00E0674B" w:rsidRPr="0009158F" w:rsidRDefault="00E0674B" w:rsidP="00E0674B">
      <w:pPr>
        <w:rPr>
          <w:bCs/>
        </w:rPr>
      </w:pPr>
      <w:r w:rsidRPr="00E0674B">
        <w:rPr>
          <w:b/>
          <w:bCs/>
        </w:rPr>
        <w:t>The Faith Centre</w:t>
      </w:r>
      <w:r>
        <w:rPr>
          <w:bCs/>
        </w:rPr>
        <w:t xml:space="preserve"> - </w:t>
      </w:r>
      <w:r w:rsidRPr="00E0674B">
        <w:rPr>
          <w:bCs/>
          <w:i/>
        </w:rPr>
        <w:t>offering support to the community including asylum seekers, refugees, new migrants and anyone with NRPF through groups, clothes bank, community dinners and classes</w:t>
      </w:r>
    </w:p>
    <w:p w:rsidR="00E0674B" w:rsidRDefault="00E0674B" w:rsidP="00E0674B">
      <w:pPr>
        <w:rPr>
          <w:bCs/>
        </w:rPr>
      </w:pPr>
      <w:r>
        <w:rPr>
          <w:bCs/>
        </w:rPr>
        <w:t>Tel: 07805 471419</w:t>
      </w:r>
    </w:p>
    <w:p w:rsidR="00E0674B" w:rsidRDefault="00E0674B" w:rsidP="00E0674B">
      <w:pPr>
        <w:rPr>
          <w:bCs/>
        </w:rPr>
      </w:pPr>
      <w:r>
        <w:rPr>
          <w:bCs/>
        </w:rPr>
        <w:t xml:space="preserve">Email: </w:t>
      </w:r>
      <w:hyperlink r:id="rId52" w:history="1">
        <w:r w:rsidRPr="00DC7114">
          <w:rPr>
            <w:rStyle w:val="Hyperlink"/>
            <w:bCs/>
          </w:rPr>
          <w:t>info@thefaithcentre.org.uk</w:t>
        </w:r>
      </w:hyperlink>
      <w:r>
        <w:rPr>
          <w:bCs/>
        </w:rPr>
        <w:t xml:space="preserve"> </w:t>
      </w:r>
    </w:p>
    <w:p w:rsidR="00E0674B" w:rsidRDefault="00E0674B" w:rsidP="00E0674B">
      <w:pPr>
        <w:rPr>
          <w:bCs/>
        </w:rPr>
      </w:pPr>
      <w:r>
        <w:rPr>
          <w:bCs/>
        </w:rPr>
        <w:t xml:space="preserve">Address: Oakwood Court, City Road, Bradford, BD8 8JY </w:t>
      </w:r>
    </w:p>
    <w:p w:rsidR="00E0674B" w:rsidRPr="00091F48" w:rsidRDefault="00E0674B" w:rsidP="00CB286D">
      <w:pPr>
        <w:rPr>
          <w:bCs/>
        </w:rPr>
      </w:pPr>
    </w:p>
    <w:p w:rsidR="00F42C60" w:rsidRPr="001B6529" w:rsidRDefault="00FD5844" w:rsidP="001B6529">
      <w:pPr>
        <w:pStyle w:val="Heading1"/>
        <w:rPr>
          <w:color w:val="5F497A" w:themeColor="accent4" w:themeShade="BF"/>
        </w:rPr>
      </w:pPr>
      <w:r w:rsidRPr="001B6529">
        <w:rPr>
          <w:color w:val="5F497A" w:themeColor="accent4" w:themeShade="BF"/>
        </w:rPr>
        <w:t>4.2</w:t>
      </w:r>
      <w:r w:rsidR="006D025F" w:rsidRPr="001B6529">
        <w:rPr>
          <w:color w:val="5F497A" w:themeColor="accent4" w:themeShade="BF"/>
        </w:rPr>
        <w:t xml:space="preserve"> Calderdale</w:t>
      </w:r>
    </w:p>
    <w:p w:rsidR="00D03A37" w:rsidRDefault="00D03A37" w:rsidP="00F42C60">
      <w:pPr>
        <w:rPr>
          <w:bCs/>
        </w:rPr>
      </w:pPr>
    </w:p>
    <w:p w:rsidR="00D32AEC" w:rsidRDefault="00D32AEC" w:rsidP="00F42C60">
      <w:pPr>
        <w:rPr>
          <w:bCs/>
        </w:rPr>
      </w:pPr>
      <w:r>
        <w:rPr>
          <w:b/>
          <w:bCs/>
        </w:rPr>
        <w:t>Calderdale Council</w:t>
      </w:r>
      <w:r>
        <w:rPr>
          <w:bCs/>
        </w:rPr>
        <w:t xml:space="preserve"> </w:t>
      </w:r>
      <w:r w:rsidR="005D1C27">
        <w:rPr>
          <w:bCs/>
        </w:rPr>
        <w:t>-</w:t>
      </w:r>
      <w:r>
        <w:rPr>
          <w:bCs/>
        </w:rPr>
        <w:t xml:space="preserve"> </w:t>
      </w:r>
    </w:p>
    <w:p w:rsidR="005D1C27" w:rsidRPr="005D1C27" w:rsidRDefault="005D1C27" w:rsidP="00F42C60">
      <w:pPr>
        <w:rPr>
          <w:bCs/>
          <w:i/>
        </w:rPr>
      </w:pPr>
      <w:r w:rsidRPr="005D1C27">
        <w:rPr>
          <w:bCs/>
          <w:i/>
        </w:rPr>
        <w:t xml:space="preserve">Adults Safeguarding </w:t>
      </w:r>
    </w:p>
    <w:p w:rsidR="005D1C27" w:rsidRDefault="005D1C27" w:rsidP="00F42C60">
      <w:pPr>
        <w:rPr>
          <w:bCs/>
        </w:rPr>
      </w:pPr>
      <w:r>
        <w:rPr>
          <w:bCs/>
        </w:rPr>
        <w:t>Tel: 01422 3933000 (Gateway to Care) or 01422 288000 (Emergency Duty Team)</w:t>
      </w:r>
    </w:p>
    <w:p w:rsidR="005D1C27" w:rsidRDefault="005D1C27" w:rsidP="00F42C60">
      <w:pPr>
        <w:rPr>
          <w:bCs/>
        </w:rPr>
      </w:pPr>
      <w:r>
        <w:rPr>
          <w:bCs/>
        </w:rPr>
        <w:t xml:space="preserve">Website: </w:t>
      </w:r>
      <w:hyperlink r:id="rId53" w:history="1">
        <w:r w:rsidRPr="00A56943">
          <w:rPr>
            <w:rStyle w:val="Hyperlink"/>
            <w:bCs/>
          </w:rPr>
          <w:t>www.calderdle-safeguarding.co.uk</w:t>
        </w:r>
      </w:hyperlink>
      <w:r>
        <w:rPr>
          <w:bCs/>
        </w:rPr>
        <w:t xml:space="preserve"> </w:t>
      </w:r>
    </w:p>
    <w:p w:rsidR="005D1C27" w:rsidRPr="005D1C27" w:rsidRDefault="005D1C27" w:rsidP="00F42C60">
      <w:pPr>
        <w:rPr>
          <w:bCs/>
          <w:i/>
        </w:rPr>
      </w:pPr>
      <w:r w:rsidRPr="005D1C27">
        <w:rPr>
          <w:bCs/>
          <w:i/>
        </w:rPr>
        <w:t>Children’s Service</w:t>
      </w:r>
    </w:p>
    <w:p w:rsidR="005D1C27" w:rsidRDefault="005D1C27" w:rsidP="00F42C60">
      <w:pPr>
        <w:rPr>
          <w:bCs/>
        </w:rPr>
      </w:pPr>
      <w:r>
        <w:rPr>
          <w:bCs/>
        </w:rPr>
        <w:t xml:space="preserve">Tel: 01422 393336 (MAST Team) or 01422 288000 (Emergency Duty Team) </w:t>
      </w:r>
    </w:p>
    <w:p w:rsidR="002C1E20" w:rsidRPr="00E56DC2" w:rsidRDefault="00E56DC2" w:rsidP="00F42C60">
      <w:pPr>
        <w:rPr>
          <w:bCs/>
          <w:i/>
        </w:rPr>
      </w:pPr>
      <w:r w:rsidRPr="00E56DC2">
        <w:rPr>
          <w:bCs/>
          <w:i/>
        </w:rPr>
        <w:t>Housing Options</w:t>
      </w:r>
    </w:p>
    <w:p w:rsidR="00E56DC2" w:rsidRDefault="00E56DC2" w:rsidP="00F42C60">
      <w:pPr>
        <w:rPr>
          <w:bCs/>
        </w:rPr>
      </w:pPr>
      <w:r>
        <w:rPr>
          <w:bCs/>
        </w:rPr>
        <w:t>Tel: 01422 392460</w:t>
      </w:r>
    </w:p>
    <w:p w:rsidR="00E56DC2" w:rsidRDefault="00E56DC2" w:rsidP="00F42C60">
      <w:pPr>
        <w:rPr>
          <w:bCs/>
        </w:rPr>
      </w:pPr>
      <w:r>
        <w:rPr>
          <w:bCs/>
        </w:rPr>
        <w:t xml:space="preserve">Email: </w:t>
      </w:r>
      <w:hyperlink r:id="rId54" w:history="1">
        <w:r w:rsidRPr="003E1A14">
          <w:rPr>
            <w:rStyle w:val="Hyperlink"/>
            <w:bCs/>
          </w:rPr>
          <w:t>housingoptions@calderdale.gov.uk</w:t>
        </w:r>
      </w:hyperlink>
      <w:r>
        <w:rPr>
          <w:bCs/>
        </w:rPr>
        <w:t xml:space="preserve"> </w:t>
      </w:r>
    </w:p>
    <w:p w:rsidR="00E56DC2" w:rsidRPr="00D32AEC" w:rsidRDefault="00E56DC2" w:rsidP="00F42C60">
      <w:pPr>
        <w:rPr>
          <w:bCs/>
        </w:rPr>
      </w:pPr>
      <w:r>
        <w:rPr>
          <w:bCs/>
        </w:rPr>
        <w:t xml:space="preserve">Website: </w:t>
      </w:r>
      <w:hyperlink r:id="rId55" w:history="1">
        <w:r w:rsidRPr="003E1A14">
          <w:rPr>
            <w:rStyle w:val="Hyperlink"/>
            <w:bCs/>
          </w:rPr>
          <w:t>www.calderdale.gov.uk</w:t>
        </w:r>
      </w:hyperlink>
      <w:r>
        <w:rPr>
          <w:bCs/>
        </w:rPr>
        <w:t xml:space="preserve"> </w:t>
      </w:r>
    </w:p>
    <w:p w:rsidR="00D32AEC" w:rsidRDefault="00D32AEC" w:rsidP="00F42C60">
      <w:pPr>
        <w:rPr>
          <w:b/>
          <w:bCs/>
        </w:rPr>
      </w:pPr>
    </w:p>
    <w:p w:rsidR="00DD2A8B" w:rsidRPr="00946953" w:rsidRDefault="00DD2A8B" w:rsidP="00F42C60">
      <w:pPr>
        <w:rPr>
          <w:bCs/>
          <w:i/>
        </w:rPr>
      </w:pPr>
      <w:r w:rsidRPr="00946953">
        <w:rPr>
          <w:b/>
          <w:bCs/>
        </w:rPr>
        <w:t xml:space="preserve">Citizens Advice </w:t>
      </w:r>
      <w:r w:rsidR="00946953" w:rsidRPr="00946953">
        <w:rPr>
          <w:b/>
          <w:bCs/>
        </w:rPr>
        <w:t>Calderdale</w:t>
      </w:r>
      <w:r w:rsidR="00946953">
        <w:rPr>
          <w:b/>
          <w:bCs/>
        </w:rPr>
        <w:t xml:space="preserve"> </w:t>
      </w:r>
      <w:r w:rsidR="00946953" w:rsidRPr="00946953">
        <w:rPr>
          <w:bCs/>
          <w:i/>
        </w:rPr>
        <w:t>- offering telephone a</w:t>
      </w:r>
      <w:r w:rsidR="00946953">
        <w:rPr>
          <w:bCs/>
          <w:i/>
        </w:rPr>
        <w:t xml:space="preserve">dvice and specialist support such as </w:t>
      </w:r>
      <w:r w:rsidR="00946953" w:rsidRPr="00946953">
        <w:rPr>
          <w:bCs/>
          <w:i/>
        </w:rPr>
        <w:t xml:space="preserve">benefits, debt, and immigration </w:t>
      </w:r>
    </w:p>
    <w:p w:rsidR="00946953" w:rsidRDefault="00946953" w:rsidP="00F42C60">
      <w:pPr>
        <w:rPr>
          <w:bCs/>
        </w:rPr>
      </w:pPr>
      <w:r>
        <w:rPr>
          <w:bCs/>
        </w:rPr>
        <w:t>Tel: 01422 842848</w:t>
      </w:r>
    </w:p>
    <w:p w:rsidR="00946953" w:rsidRDefault="00946953" w:rsidP="00F42C60">
      <w:pPr>
        <w:rPr>
          <w:bCs/>
        </w:rPr>
      </w:pPr>
      <w:r>
        <w:rPr>
          <w:bCs/>
        </w:rPr>
        <w:t xml:space="preserve">Website: </w:t>
      </w:r>
      <w:hyperlink r:id="rId56" w:history="1">
        <w:r w:rsidRPr="00A56943">
          <w:rPr>
            <w:rStyle w:val="Hyperlink"/>
            <w:bCs/>
          </w:rPr>
          <w:t>www.calderdalecab.org.uk</w:t>
        </w:r>
      </w:hyperlink>
      <w:r>
        <w:rPr>
          <w:bCs/>
        </w:rPr>
        <w:t xml:space="preserve"> </w:t>
      </w:r>
      <w:r w:rsidR="004E1676">
        <w:rPr>
          <w:bCs/>
        </w:rPr>
        <w:t xml:space="preserve">or </w:t>
      </w:r>
      <w:hyperlink r:id="rId57" w:history="1">
        <w:r w:rsidR="004E1676" w:rsidRPr="00A56943">
          <w:rPr>
            <w:rStyle w:val="Hyperlink"/>
            <w:bCs/>
          </w:rPr>
          <w:t>www.MAWcalderdale.org.uk</w:t>
        </w:r>
      </w:hyperlink>
      <w:r w:rsidR="004E1676">
        <w:rPr>
          <w:bCs/>
        </w:rPr>
        <w:t xml:space="preserve"> </w:t>
      </w:r>
      <w:r w:rsidR="00075257">
        <w:rPr>
          <w:bCs/>
        </w:rPr>
        <w:t>(for online advice)</w:t>
      </w:r>
    </w:p>
    <w:p w:rsidR="00946953" w:rsidRDefault="00946953" w:rsidP="00F42C60">
      <w:pPr>
        <w:rPr>
          <w:bCs/>
        </w:rPr>
      </w:pPr>
    </w:p>
    <w:p w:rsidR="00784BBC" w:rsidRPr="00784BBC" w:rsidRDefault="00784BBC" w:rsidP="00784BBC">
      <w:pPr>
        <w:rPr>
          <w:rFonts w:cs="Helvetica"/>
          <w:lang w:eastAsia="en-GB"/>
        </w:rPr>
      </w:pPr>
      <w:r w:rsidRPr="00784BBC">
        <w:rPr>
          <w:rFonts w:cs="Helvetica"/>
          <w:b/>
          <w:lang w:eastAsia="en-GB"/>
        </w:rPr>
        <w:t>Fisher Stone Solicitors</w:t>
      </w:r>
      <w:r w:rsidRPr="00784BBC">
        <w:rPr>
          <w:rFonts w:cs="Helvetica"/>
          <w:lang w:eastAsia="en-GB"/>
        </w:rPr>
        <w:t xml:space="preserve"> – </w:t>
      </w:r>
      <w:r w:rsidRPr="00784BBC">
        <w:rPr>
          <w:rFonts w:cs="Helvetica"/>
          <w:i/>
          <w:lang w:eastAsia="en-GB"/>
        </w:rPr>
        <w:t>Immigration specialists</w:t>
      </w:r>
      <w:r w:rsidRPr="00784BBC">
        <w:rPr>
          <w:rFonts w:cs="Helvetica"/>
          <w:lang w:eastAsia="en-GB"/>
        </w:rPr>
        <w:t xml:space="preserve"> </w:t>
      </w:r>
    </w:p>
    <w:p w:rsidR="00784BBC" w:rsidRPr="00784BBC" w:rsidRDefault="007F24FE" w:rsidP="00784BBC">
      <w:pPr>
        <w:rPr>
          <w:rFonts w:cs="Helvetica"/>
          <w:lang w:eastAsia="en-GB"/>
        </w:rPr>
      </w:pPr>
      <w:r>
        <w:rPr>
          <w:rFonts w:cs="Helvetica"/>
          <w:lang w:eastAsia="en-GB"/>
        </w:rPr>
        <w:t>Karin Oliver, Director-</w:t>
      </w:r>
      <w:r w:rsidR="00784BBC" w:rsidRPr="00784BBC">
        <w:rPr>
          <w:rFonts w:cs="Helvetica"/>
          <w:lang w:eastAsia="en-GB"/>
        </w:rPr>
        <w:t>Solicitor </w:t>
      </w:r>
    </w:p>
    <w:p w:rsidR="00784BBC" w:rsidRPr="00784BBC" w:rsidRDefault="00784BBC" w:rsidP="00784BBC">
      <w:pPr>
        <w:rPr>
          <w:rFonts w:cs="Helvetica"/>
          <w:lang w:eastAsia="en-GB"/>
        </w:rPr>
      </w:pPr>
      <w:r w:rsidRPr="00784BBC">
        <w:rPr>
          <w:rFonts w:cs="Helvetica"/>
          <w:lang w:eastAsia="en-GB"/>
        </w:rPr>
        <w:t xml:space="preserve">Tel: 07501 404 190 </w:t>
      </w:r>
    </w:p>
    <w:p w:rsidR="00784BBC" w:rsidRDefault="00784BBC" w:rsidP="00784BBC">
      <w:pPr>
        <w:rPr>
          <w:rFonts w:cs="Helvetica"/>
          <w:color w:val="000000"/>
          <w:lang w:eastAsia="en-GB"/>
        </w:rPr>
      </w:pPr>
      <w:r w:rsidRPr="00784BBC">
        <w:rPr>
          <w:rFonts w:cs="Helvetica"/>
          <w:lang w:eastAsia="en-GB"/>
        </w:rPr>
        <w:t xml:space="preserve">Address: Suite 5, </w:t>
      </w:r>
      <w:r w:rsidRPr="00784BBC">
        <w:rPr>
          <w:rFonts w:cs="Helvetica"/>
          <w:color w:val="000000"/>
          <w:lang w:eastAsia="en-GB"/>
        </w:rPr>
        <w:t>Trinity House, Blackwall, Halifax, HX1 2QR</w:t>
      </w:r>
    </w:p>
    <w:p w:rsidR="002C6C00" w:rsidRPr="002C6C00" w:rsidRDefault="002C6C00" w:rsidP="00784BBC">
      <w:pPr>
        <w:rPr>
          <w:rFonts w:cs="Helvetica"/>
          <w:b/>
          <w:lang w:eastAsia="en-GB"/>
        </w:rPr>
      </w:pPr>
      <w:r w:rsidRPr="000A03FE">
        <w:rPr>
          <w:rFonts w:cs="Helvetica"/>
          <w:b/>
          <w:lang w:eastAsia="en-GB"/>
        </w:rPr>
        <w:t>Happy Days</w:t>
      </w:r>
      <w:r w:rsidRPr="002C6C00">
        <w:rPr>
          <w:rFonts w:cs="Helvetica"/>
          <w:b/>
          <w:lang w:eastAsia="en-GB"/>
        </w:rPr>
        <w:t xml:space="preserve"> </w:t>
      </w:r>
      <w:r w:rsidR="000A03FE">
        <w:rPr>
          <w:rFonts w:cs="Helvetica"/>
          <w:b/>
          <w:lang w:eastAsia="en-GB"/>
        </w:rPr>
        <w:t xml:space="preserve">- </w:t>
      </w:r>
      <w:r w:rsidR="000A03FE" w:rsidRPr="000A03FE">
        <w:rPr>
          <w:rFonts w:cs="Helvetica"/>
          <w:i/>
          <w:lang w:eastAsia="en-GB"/>
        </w:rPr>
        <w:t xml:space="preserve">offering support to the homeless through community and social enterprise </w:t>
      </w:r>
    </w:p>
    <w:p w:rsidR="002C6C00" w:rsidRPr="000A03FE" w:rsidRDefault="000A03FE" w:rsidP="00784BBC">
      <w:pPr>
        <w:rPr>
          <w:rFonts w:cs="Helvetica"/>
          <w:color w:val="000000"/>
          <w:lang w:eastAsia="en-GB"/>
        </w:rPr>
      </w:pPr>
      <w:r w:rsidRPr="000A03FE">
        <w:rPr>
          <w:rFonts w:cs="Helvetica"/>
          <w:color w:val="000000"/>
          <w:lang w:eastAsia="en-GB"/>
        </w:rPr>
        <w:t>Tel: 01422 303458</w:t>
      </w:r>
    </w:p>
    <w:p w:rsidR="000A03FE" w:rsidRDefault="000A03FE" w:rsidP="00784BBC">
      <w:pPr>
        <w:rPr>
          <w:rFonts w:cs="Helvetica"/>
          <w:color w:val="000000"/>
          <w:lang w:eastAsia="en-GB"/>
        </w:rPr>
      </w:pPr>
      <w:r w:rsidRPr="000A03FE">
        <w:rPr>
          <w:rFonts w:cs="Helvetica"/>
          <w:color w:val="000000"/>
          <w:lang w:eastAsia="en-GB"/>
        </w:rPr>
        <w:t xml:space="preserve">Website: </w:t>
      </w:r>
      <w:hyperlink r:id="rId58" w:history="1">
        <w:r w:rsidRPr="000A03FE">
          <w:rPr>
            <w:rStyle w:val="Hyperlink"/>
            <w:rFonts w:cs="Helvetica"/>
            <w:lang w:eastAsia="en-GB"/>
          </w:rPr>
          <w:t>www.happydaysuk.org</w:t>
        </w:r>
      </w:hyperlink>
      <w:r w:rsidRPr="000A03FE">
        <w:rPr>
          <w:rFonts w:cs="Helvetica"/>
          <w:color w:val="000000"/>
          <w:lang w:eastAsia="en-GB"/>
        </w:rPr>
        <w:t xml:space="preserve"> </w:t>
      </w:r>
    </w:p>
    <w:p w:rsidR="000A03FE" w:rsidRPr="000A03FE" w:rsidRDefault="000A03FE" w:rsidP="00784BBC">
      <w:pPr>
        <w:rPr>
          <w:rFonts w:cs="Helvetica"/>
          <w:color w:val="000000"/>
          <w:lang w:eastAsia="en-GB"/>
        </w:rPr>
      </w:pPr>
    </w:p>
    <w:p w:rsidR="002C1E20" w:rsidRDefault="002C1E20" w:rsidP="00784BBC">
      <w:pPr>
        <w:rPr>
          <w:rFonts w:cs="Helvetica"/>
          <w:color w:val="000000"/>
          <w:lang w:eastAsia="en-GB"/>
        </w:rPr>
      </w:pPr>
      <w:r w:rsidRPr="00DD1D6B">
        <w:rPr>
          <w:rFonts w:cs="Helvetica"/>
          <w:b/>
          <w:color w:val="000000"/>
          <w:lang w:eastAsia="en-GB"/>
        </w:rPr>
        <w:t xml:space="preserve">Jubilee Children’s Centre </w:t>
      </w:r>
      <w:r w:rsidR="00DD1D6B">
        <w:rPr>
          <w:rFonts w:cs="Helvetica"/>
          <w:color w:val="000000"/>
          <w:lang w:eastAsia="en-GB"/>
        </w:rPr>
        <w:t>-</w:t>
      </w:r>
      <w:r w:rsidR="008B7156">
        <w:rPr>
          <w:rFonts w:cs="Helvetica"/>
          <w:b/>
          <w:color w:val="000000"/>
          <w:lang w:eastAsia="en-GB"/>
        </w:rPr>
        <w:t xml:space="preserve"> </w:t>
      </w:r>
      <w:r w:rsidR="00A907E7" w:rsidRPr="00DD1D6B">
        <w:rPr>
          <w:rFonts w:cs="Helvetica"/>
          <w:i/>
          <w:color w:val="000000"/>
          <w:lang w:eastAsia="en-GB"/>
        </w:rPr>
        <w:t xml:space="preserve">supporting families from Eastern Europe and </w:t>
      </w:r>
      <w:r w:rsidR="00DD1D6B">
        <w:rPr>
          <w:rFonts w:cs="Helvetica"/>
          <w:i/>
          <w:color w:val="000000"/>
          <w:lang w:eastAsia="en-GB"/>
        </w:rPr>
        <w:t xml:space="preserve">also </w:t>
      </w:r>
      <w:r w:rsidR="00A907E7" w:rsidRPr="00DD1D6B">
        <w:rPr>
          <w:rFonts w:cs="Helvetica"/>
          <w:i/>
          <w:color w:val="000000"/>
          <w:lang w:eastAsia="en-GB"/>
        </w:rPr>
        <w:t>asylum seekers</w:t>
      </w:r>
    </w:p>
    <w:p w:rsidR="00A907E7" w:rsidRDefault="007F24FE" w:rsidP="00784BBC">
      <w:pPr>
        <w:rPr>
          <w:rFonts w:cs="Helvetica"/>
          <w:color w:val="000000"/>
          <w:lang w:eastAsia="en-GB"/>
        </w:rPr>
      </w:pPr>
      <w:r>
        <w:rPr>
          <w:rFonts w:cs="Helvetica"/>
          <w:color w:val="000000"/>
          <w:lang w:eastAsia="en-GB"/>
        </w:rPr>
        <w:t>Tel: 01422 434971</w:t>
      </w:r>
    </w:p>
    <w:p w:rsidR="00A907E7" w:rsidRDefault="00A907E7" w:rsidP="00784BBC">
      <w:pPr>
        <w:rPr>
          <w:rFonts w:cs="Helvetica"/>
          <w:color w:val="000000"/>
          <w:lang w:eastAsia="en-GB"/>
        </w:rPr>
      </w:pPr>
      <w:r>
        <w:rPr>
          <w:rFonts w:cs="Helvetica"/>
          <w:color w:val="000000"/>
          <w:lang w:eastAsia="en-GB"/>
        </w:rPr>
        <w:t>Address: Lightowler Road, Halifax, HX1 5NB</w:t>
      </w:r>
    </w:p>
    <w:p w:rsidR="007F24FE" w:rsidRPr="00A907E7" w:rsidRDefault="007F24FE" w:rsidP="00784BBC">
      <w:pPr>
        <w:rPr>
          <w:rFonts w:cs="Helvetica"/>
          <w:color w:val="000000"/>
          <w:lang w:eastAsia="en-GB"/>
        </w:rPr>
      </w:pPr>
      <w:r>
        <w:rPr>
          <w:rFonts w:cs="Helvetica"/>
          <w:color w:val="000000"/>
          <w:lang w:eastAsia="en-GB"/>
        </w:rPr>
        <w:t xml:space="preserve">Website: </w:t>
      </w:r>
      <w:hyperlink r:id="rId59" w:history="1">
        <w:r w:rsidRPr="003E1A14">
          <w:rPr>
            <w:rStyle w:val="Hyperlink"/>
            <w:rFonts w:cs="Helvetica"/>
            <w:lang w:eastAsia="en-GB"/>
          </w:rPr>
          <w:t>www.childrencentres.co.uk</w:t>
        </w:r>
      </w:hyperlink>
    </w:p>
    <w:p w:rsidR="006B1FF1" w:rsidRDefault="006B1FF1" w:rsidP="00784BBC">
      <w:pPr>
        <w:rPr>
          <w:rFonts w:cs="Helvetica"/>
          <w:b/>
          <w:color w:val="000000"/>
          <w:lang w:eastAsia="en-GB"/>
        </w:rPr>
      </w:pPr>
    </w:p>
    <w:p w:rsidR="00AB450F" w:rsidRPr="002C7437" w:rsidRDefault="00AB450F" w:rsidP="00AB450F">
      <w:pPr>
        <w:rPr>
          <w:bCs/>
          <w:i/>
        </w:rPr>
      </w:pPr>
      <w:r>
        <w:rPr>
          <w:b/>
          <w:bCs/>
        </w:rPr>
        <w:t>Palm Cove Society</w:t>
      </w:r>
      <w:r>
        <w:rPr>
          <w:bCs/>
        </w:rPr>
        <w:t xml:space="preserve"> - </w:t>
      </w:r>
      <w:r w:rsidRPr="002C7437">
        <w:rPr>
          <w:bCs/>
          <w:i/>
        </w:rPr>
        <w:t>offering emergency and supported accommodation to asylum seekers, refugees and all migrants and to those who have been victims of abuse, human trafficking and forced marriage. Referrals must be made by a collaborative partner such as local authority, health care provider, NRM, Police, housing providers or voluntary groups. Asylum seekers must be referred by a local authority</w:t>
      </w:r>
      <w:r>
        <w:rPr>
          <w:bCs/>
          <w:i/>
        </w:rPr>
        <w:t>. Covering Bradford, Calderdale, Kirklees, Leeds and Wakefield</w:t>
      </w:r>
    </w:p>
    <w:p w:rsidR="00AB450F" w:rsidRDefault="00AB450F" w:rsidP="00AB450F">
      <w:pPr>
        <w:rPr>
          <w:bCs/>
        </w:rPr>
      </w:pPr>
      <w:r>
        <w:rPr>
          <w:bCs/>
        </w:rPr>
        <w:t>Tel: 0113 2302271</w:t>
      </w:r>
    </w:p>
    <w:p w:rsidR="00AB450F" w:rsidRDefault="00AB450F" w:rsidP="00AB450F">
      <w:pPr>
        <w:rPr>
          <w:bCs/>
        </w:rPr>
      </w:pPr>
      <w:r>
        <w:rPr>
          <w:bCs/>
        </w:rPr>
        <w:t xml:space="preserve">Email: </w:t>
      </w:r>
      <w:hyperlink r:id="rId60" w:history="1">
        <w:r w:rsidRPr="00D20982">
          <w:rPr>
            <w:rStyle w:val="Hyperlink"/>
            <w:bCs/>
          </w:rPr>
          <w:t>enquiries@palmcovesociety.co.uk</w:t>
        </w:r>
      </w:hyperlink>
      <w:r w:rsidR="007F24FE">
        <w:rPr>
          <w:bCs/>
        </w:rPr>
        <w:t xml:space="preserve"> </w:t>
      </w:r>
    </w:p>
    <w:p w:rsidR="00AB450F" w:rsidRDefault="00AB450F" w:rsidP="00784BBC">
      <w:pPr>
        <w:rPr>
          <w:bCs/>
        </w:rPr>
      </w:pPr>
      <w:r>
        <w:rPr>
          <w:bCs/>
        </w:rPr>
        <w:t xml:space="preserve">Hours: Monday to Friday 9am to 5pm </w:t>
      </w:r>
    </w:p>
    <w:p w:rsidR="007F24FE" w:rsidRPr="00AB450F" w:rsidRDefault="007F24FE" w:rsidP="00784BBC">
      <w:pPr>
        <w:rPr>
          <w:bCs/>
        </w:rPr>
      </w:pPr>
      <w:r>
        <w:rPr>
          <w:bCs/>
        </w:rPr>
        <w:t xml:space="preserve">Website: </w:t>
      </w:r>
      <w:hyperlink r:id="rId61" w:history="1">
        <w:r w:rsidRPr="00D20982">
          <w:rPr>
            <w:rStyle w:val="Hyperlink"/>
            <w:bCs/>
          </w:rPr>
          <w:t>www.palmcovesociety.co.uk</w:t>
        </w:r>
      </w:hyperlink>
    </w:p>
    <w:p w:rsidR="00893EC9" w:rsidRDefault="00893EC9" w:rsidP="00893EC9">
      <w:pPr>
        <w:rPr>
          <w:b/>
          <w:bCs/>
        </w:rPr>
      </w:pPr>
    </w:p>
    <w:p w:rsidR="00893EC9" w:rsidRDefault="00893EC9" w:rsidP="00893EC9">
      <w:pPr>
        <w:rPr>
          <w:bCs/>
        </w:rPr>
      </w:pPr>
      <w:r w:rsidRPr="00631ADD">
        <w:rPr>
          <w:b/>
          <w:bCs/>
        </w:rPr>
        <w:t>Police Domestic Violence Unit Calderdale</w:t>
      </w:r>
      <w:r>
        <w:rPr>
          <w:bCs/>
        </w:rPr>
        <w:t xml:space="preserve"> -</w:t>
      </w:r>
    </w:p>
    <w:p w:rsidR="00893EC9" w:rsidRDefault="00893EC9" w:rsidP="00893EC9">
      <w:pPr>
        <w:rPr>
          <w:bCs/>
        </w:rPr>
      </w:pPr>
      <w:r>
        <w:rPr>
          <w:bCs/>
        </w:rPr>
        <w:t xml:space="preserve">Tel: 01422 337041 </w:t>
      </w:r>
    </w:p>
    <w:p w:rsidR="00893EC9" w:rsidRPr="00F42C60" w:rsidRDefault="00893EC9" w:rsidP="00893EC9">
      <w:pPr>
        <w:rPr>
          <w:bCs/>
        </w:rPr>
      </w:pPr>
      <w:r>
        <w:rPr>
          <w:bCs/>
        </w:rPr>
        <w:t xml:space="preserve">Email: </w:t>
      </w:r>
      <w:hyperlink r:id="rId62" w:history="1">
        <w:r w:rsidRPr="003E1A14">
          <w:rPr>
            <w:rStyle w:val="Hyperlink"/>
            <w:bCs/>
          </w:rPr>
          <w:t>fa.safeguarding@westyorskire.pnn.police.uk</w:t>
        </w:r>
      </w:hyperlink>
      <w:r>
        <w:rPr>
          <w:bCs/>
        </w:rPr>
        <w:t xml:space="preserve"> </w:t>
      </w:r>
    </w:p>
    <w:p w:rsidR="00893EC9" w:rsidRDefault="00893EC9" w:rsidP="009F421A">
      <w:pPr>
        <w:rPr>
          <w:bCs/>
        </w:rPr>
      </w:pPr>
    </w:p>
    <w:p w:rsidR="003E14EB" w:rsidRDefault="003E14EB" w:rsidP="009F421A">
      <w:pPr>
        <w:rPr>
          <w:bCs/>
        </w:rPr>
      </w:pPr>
      <w:r w:rsidRPr="003E14EB">
        <w:rPr>
          <w:b/>
          <w:bCs/>
        </w:rPr>
        <w:t>Queens Road Neighbourhood Centre</w:t>
      </w:r>
      <w:r>
        <w:rPr>
          <w:bCs/>
        </w:rPr>
        <w:t xml:space="preserve"> - </w:t>
      </w:r>
      <w:r w:rsidRPr="003E14EB">
        <w:rPr>
          <w:bCs/>
          <w:i/>
        </w:rPr>
        <w:t>offering a wide variety of facilities for the communities in Calderdale, support and signposting, various drop-ins and groups</w:t>
      </w:r>
    </w:p>
    <w:p w:rsidR="003E14EB" w:rsidRDefault="003E14EB" w:rsidP="009F421A">
      <w:pPr>
        <w:rPr>
          <w:bCs/>
        </w:rPr>
      </w:pPr>
      <w:r>
        <w:rPr>
          <w:bCs/>
        </w:rPr>
        <w:t>Tel: 01422 369403</w:t>
      </w:r>
    </w:p>
    <w:p w:rsidR="003E14EB" w:rsidRDefault="003E14EB" w:rsidP="009F421A">
      <w:pPr>
        <w:rPr>
          <w:bCs/>
        </w:rPr>
      </w:pPr>
      <w:r>
        <w:rPr>
          <w:bCs/>
        </w:rPr>
        <w:t>Address: Queens Road, Halifax, HX1 4NE</w:t>
      </w:r>
    </w:p>
    <w:p w:rsidR="003E14EB" w:rsidRDefault="003E14EB" w:rsidP="009F421A">
      <w:pPr>
        <w:rPr>
          <w:bCs/>
        </w:rPr>
      </w:pPr>
      <w:r>
        <w:rPr>
          <w:bCs/>
        </w:rPr>
        <w:t xml:space="preserve">Website: </w:t>
      </w:r>
      <w:hyperlink r:id="rId63" w:history="1">
        <w:r w:rsidRPr="00A56943">
          <w:rPr>
            <w:rStyle w:val="Hyperlink"/>
            <w:bCs/>
          </w:rPr>
          <w:t>www.hxcentral.com</w:t>
        </w:r>
      </w:hyperlink>
      <w:r>
        <w:rPr>
          <w:bCs/>
        </w:rPr>
        <w:t xml:space="preserve">  </w:t>
      </w:r>
    </w:p>
    <w:p w:rsidR="003E14EB" w:rsidRDefault="003E14EB" w:rsidP="009F421A">
      <w:pPr>
        <w:rPr>
          <w:bCs/>
        </w:rPr>
      </w:pPr>
    </w:p>
    <w:p w:rsidR="001E2C36" w:rsidRDefault="001E2C36" w:rsidP="009F421A">
      <w:pPr>
        <w:rPr>
          <w:bCs/>
        </w:rPr>
      </w:pPr>
      <w:r w:rsidRPr="001E2C36">
        <w:rPr>
          <w:b/>
          <w:bCs/>
        </w:rPr>
        <w:t>Salvation Army</w:t>
      </w:r>
      <w:r>
        <w:rPr>
          <w:bCs/>
        </w:rPr>
        <w:t xml:space="preserve"> - </w:t>
      </w:r>
      <w:r w:rsidRPr="001E2C36">
        <w:rPr>
          <w:bCs/>
          <w:i/>
        </w:rPr>
        <w:t>providing a homeless shelter</w:t>
      </w:r>
      <w:r>
        <w:rPr>
          <w:bCs/>
          <w:i/>
        </w:rPr>
        <w:t xml:space="preserve"> and support</w:t>
      </w:r>
    </w:p>
    <w:p w:rsidR="001E2C36" w:rsidRDefault="001E2C36" w:rsidP="009F421A">
      <w:pPr>
        <w:rPr>
          <w:bCs/>
        </w:rPr>
      </w:pPr>
      <w:r>
        <w:rPr>
          <w:bCs/>
        </w:rPr>
        <w:t>Tel: 01422 353238</w:t>
      </w:r>
    </w:p>
    <w:p w:rsidR="001E2C36" w:rsidRDefault="001E2C36" w:rsidP="009F421A">
      <w:pPr>
        <w:rPr>
          <w:bCs/>
        </w:rPr>
      </w:pPr>
      <w:r>
        <w:rPr>
          <w:bCs/>
        </w:rPr>
        <w:t xml:space="preserve">Email: </w:t>
      </w:r>
      <w:hyperlink r:id="rId64" w:history="1">
        <w:r w:rsidRPr="003E1A14">
          <w:rPr>
            <w:rStyle w:val="Hyperlink"/>
            <w:bCs/>
          </w:rPr>
          <w:t>halifax@salvationarmy.org.uk</w:t>
        </w:r>
      </w:hyperlink>
      <w:r w:rsidR="007F24FE">
        <w:rPr>
          <w:bCs/>
        </w:rPr>
        <w:t xml:space="preserve"> </w:t>
      </w:r>
    </w:p>
    <w:p w:rsidR="001E2C36" w:rsidRDefault="001E2C36" w:rsidP="009F421A">
      <w:pPr>
        <w:rPr>
          <w:bCs/>
        </w:rPr>
      </w:pPr>
      <w:r>
        <w:rPr>
          <w:bCs/>
        </w:rPr>
        <w:t xml:space="preserve">Address: St James Road, Halifax, HX1 1YS </w:t>
      </w:r>
    </w:p>
    <w:p w:rsidR="007F24FE" w:rsidRDefault="007F24FE" w:rsidP="009F421A">
      <w:pPr>
        <w:rPr>
          <w:bCs/>
        </w:rPr>
      </w:pPr>
      <w:r>
        <w:rPr>
          <w:bCs/>
        </w:rPr>
        <w:t xml:space="preserve">Website: </w:t>
      </w:r>
      <w:hyperlink r:id="rId65" w:history="1">
        <w:r w:rsidRPr="003E1A14">
          <w:rPr>
            <w:rStyle w:val="Hyperlink"/>
            <w:bCs/>
          </w:rPr>
          <w:t>www.salvationarmy.org.uk</w:t>
        </w:r>
      </w:hyperlink>
    </w:p>
    <w:p w:rsidR="001E2C36" w:rsidRDefault="001E2C36" w:rsidP="009F421A">
      <w:pPr>
        <w:rPr>
          <w:bCs/>
        </w:rPr>
      </w:pPr>
    </w:p>
    <w:p w:rsidR="009F421A" w:rsidRPr="006161B0" w:rsidRDefault="0028373F" w:rsidP="009F421A">
      <w:pPr>
        <w:rPr>
          <w:bCs/>
          <w:i/>
        </w:rPr>
      </w:pPr>
      <w:r w:rsidRPr="0028373F">
        <w:rPr>
          <w:b/>
          <w:bCs/>
        </w:rPr>
        <w:t>Sisters United</w:t>
      </w:r>
      <w:r>
        <w:rPr>
          <w:bCs/>
        </w:rPr>
        <w:t xml:space="preserve"> - </w:t>
      </w:r>
      <w:r w:rsidRPr="006161B0">
        <w:rPr>
          <w:bCs/>
          <w:i/>
        </w:rPr>
        <w:t>offering support and solidarity to all communities including asylum seekers, refugees and migrants</w:t>
      </w:r>
    </w:p>
    <w:p w:rsidR="0028373F" w:rsidRDefault="0028373F" w:rsidP="009F421A">
      <w:pPr>
        <w:rPr>
          <w:bCs/>
        </w:rPr>
      </w:pPr>
      <w:r>
        <w:rPr>
          <w:bCs/>
        </w:rPr>
        <w:t>Tel: 07835 053359 or 07562 016575</w:t>
      </w:r>
    </w:p>
    <w:p w:rsidR="0028373F" w:rsidRDefault="0028373F" w:rsidP="009F421A">
      <w:pPr>
        <w:rPr>
          <w:bCs/>
        </w:rPr>
      </w:pPr>
      <w:r>
        <w:rPr>
          <w:bCs/>
        </w:rPr>
        <w:t xml:space="preserve">Email: </w:t>
      </w:r>
      <w:hyperlink r:id="rId66" w:history="1">
        <w:r w:rsidRPr="00A56943">
          <w:rPr>
            <w:rStyle w:val="Hyperlink"/>
            <w:bCs/>
          </w:rPr>
          <w:t>sistersunitedhalifax@gmail.com</w:t>
        </w:r>
      </w:hyperlink>
      <w:r>
        <w:rPr>
          <w:bCs/>
        </w:rPr>
        <w:t xml:space="preserve"> </w:t>
      </w:r>
    </w:p>
    <w:p w:rsidR="0028373F" w:rsidRDefault="0028373F" w:rsidP="009F421A">
      <w:pPr>
        <w:rPr>
          <w:bCs/>
        </w:rPr>
      </w:pPr>
      <w:r>
        <w:rPr>
          <w:bCs/>
        </w:rPr>
        <w:t>Address: Queens Road Neighbourhood Centre, Queens Road, Halifax, HX1 4NE</w:t>
      </w:r>
    </w:p>
    <w:p w:rsidR="0028373F" w:rsidRDefault="0028373F" w:rsidP="009F421A">
      <w:pPr>
        <w:rPr>
          <w:rFonts w:cs="Helvetica"/>
          <w:b/>
          <w:color w:val="000000"/>
          <w:lang w:eastAsia="en-GB"/>
        </w:rPr>
      </w:pPr>
    </w:p>
    <w:p w:rsidR="00601829" w:rsidRDefault="00601829" w:rsidP="009F421A">
      <w:pPr>
        <w:rPr>
          <w:rFonts w:cs="Helvetica"/>
          <w:color w:val="000000"/>
          <w:lang w:eastAsia="en-GB"/>
        </w:rPr>
      </w:pPr>
      <w:r w:rsidRPr="00601829">
        <w:rPr>
          <w:rFonts w:cs="Helvetica"/>
          <w:b/>
          <w:color w:val="000000"/>
          <w:lang w:eastAsia="en-GB"/>
        </w:rPr>
        <w:t>St Augustine’s Centre</w:t>
      </w:r>
      <w:r>
        <w:rPr>
          <w:rFonts w:cs="Helvetica"/>
          <w:color w:val="000000"/>
          <w:lang w:eastAsia="en-GB"/>
        </w:rPr>
        <w:t xml:space="preserve"> - </w:t>
      </w:r>
      <w:r w:rsidR="00CC176C" w:rsidRPr="00CC176C">
        <w:rPr>
          <w:rFonts w:cs="Helvetica"/>
          <w:i/>
          <w:color w:val="000000"/>
          <w:lang w:eastAsia="en-GB"/>
        </w:rPr>
        <w:t>offering support, advice, community lu</w:t>
      </w:r>
      <w:r w:rsidR="00B67423">
        <w:rPr>
          <w:rFonts w:cs="Helvetica"/>
          <w:i/>
          <w:color w:val="000000"/>
          <w:lang w:eastAsia="en-GB"/>
        </w:rPr>
        <w:t>nches, activities, outreach</w:t>
      </w:r>
      <w:r w:rsidR="003E4E03">
        <w:rPr>
          <w:rFonts w:cs="Helvetica"/>
          <w:i/>
          <w:color w:val="000000"/>
          <w:lang w:eastAsia="en-GB"/>
        </w:rPr>
        <w:t>,</w:t>
      </w:r>
      <w:r w:rsidR="00B67423">
        <w:rPr>
          <w:rFonts w:cs="Helvetica"/>
          <w:i/>
          <w:color w:val="000000"/>
          <w:lang w:eastAsia="en-GB"/>
        </w:rPr>
        <w:t xml:space="preserve"> ESOL </w:t>
      </w:r>
      <w:r w:rsidR="00CC176C" w:rsidRPr="00CC176C">
        <w:rPr>
          <w:rFonts w:cs="Helvetica"/>
          <w:i/>
          <w:color w:val="000000"/>
          <w:lang w:eastAsia="en-GB"/>
        </w:rPr>
        <w:t>classes</w:t>
      </w:r>
      <w:r w:rsidR="0028373F" w:rsidRPr="00CC176C">
        <w:rPr>
          <w:rFonts w:cs="Helvetica"/>
          <w:i/>
          <w:color w:val="000000"/>
          <w:lang w:eastAsia="en-GB"/>
        </w:rPr>
        <w:t>, food</w:t>
      </w:r>
      <w:r w:rsidRPr="00CC176C">
        <w:rPr>
          <w:rFonts w:cs="Helvetica"/>
          <w:i/>
          <w:color w:val="000000"/>
          <w:lang w:eastAsia="en-GB"/>
        </w:rPr>
        <w:t xml:space="preserve"> vouchers for </w:t>
      </w:r>
      <w:r w:rsidR="00CC176C" w:rsidRPr="00CC176C">
        <w:rPr>
          <w:rFonts w:cs="Helvetica"/>
          <w:i/>
          <w:color w:val="000000"/>
          <w:lang w:eastAsia="en-GB"/>
        </w:rPr>
        <w:t xml:space="preserve">community members and </w:t>
      </w:r>
      <w:r w:rsidRPr="00CC176C">
        <w:rPr>
          <w:rFonts w:cs="Helvetica"/>
          <w:i/>
          <w:color w:val="000000"/>
          <w:lang w:eastAsia="en-GB"/>
        </w:rPr>
        <w:t>asylum seekers</w:t>
      </w:r>
      <w:r w:rsidR="00CC176C" w:rsidRPr="00CC176C">
        <w:rPr>
          <w:rFonts w:cs="Helvetica"/>
          <w:i/>
          <w:color w:val="000000"/>
          <w:lang w:eastAsia="en-GB"/>
        </w:rPr>
        <w:t>.</w:t>
      </w:r>
      <w:r w:rsidR="00CC176C">
        <w:rPr>
          <w:rFonts w:cs="Helvetica"/>
          <w:i/>
          <w:color w:val="000000"/>
          <w:lang w:eastAsia="en-GB"/>
        </w:rPr>
        <w:t xml:space="preserve"> </w:t>
      </w:r>
    </w:p>
    <w:p w:rsidR="00601829" w:rsidRDefault="00601829" w:rsidP="00784BBC">
      <w:pPr>
        <w:rPr>
          <w:rFonts w:cs="Helvetica"/>
          <w:color w:val="000000"/>
          <w:lang w:eastAsia="en-GB"/>
        </w:rPr>
      </w:pPr>
      <w:r>
        <w:rPr>
          <w:rFonts w:cs="Helvetica"/>
          <w:color w:val="000000"/>
          <w:lang w:eastAsia="en-GB"/>
        </w:rPr>
        <w:t>Tel: 01422 352492 or 01422 342719</w:t>
      </w:r>
    </w:p>
    <w:p w:rsidR="00601829" w:rsidRDefault="00601829" w:rsidP="00784BBC">
      <w:pPr>
        <w:rPr>
          <w:rFonts w:cs="Helvetica"/>
          <w:color w:val="000000"/>
          <w:lang w:eastAsia="en-GB"/>
        </w:rPr>
      </w:pPr>
      <w:r w:rsidRPr="000A4986">
        <w:rPr>
          <w:rFonts w:cs="Helvetica"/>
          <w:color w:val="000000"/>
          <w:lang w:eastAsia="en-GB"/>
        </w:rPr>
        <w:t>Email:</w:t>
      </w:r>
      <w:r>
        <w:rPr>
          <w:rFonts w:cs="Helvetica"/>
          <w:color w:val="000000"/>
          <w:lang w:eastAsia="en-GB"/>
        </w:rPr>
        <w:t xml:space="preserve"> </w:t>
      </w:r>
      <w:hyperlink r:id="rId67" w:history="1">
        <w:r w:rsidR="000A4986" w:rsidRPr="00A56943">
          <w:rPr>
            <w:rStyle w:val="Hyperlink"/>
            <w:rFonts w:cs="Helvetica"/>
            <w:lang w:eastAsia="en-GB"/>
          </w:rPr>
          <w:t>info@staugustinescentrehalifax.org.uk</w:t>
        </w:r>
      </w:hyperlink>
    </w:p>
    <w:p w:rsidR="00601829" w:rsidRDefault="00601829" w:rsidP="00784BBC">
      <w:pPr>
        <w:rPr>
          <w:rFonts w:cs="Helvetica"/>
          <w:color w:val="000000"/>
          <w:lang w:eastAsia="en-GB"/>
        </w:rPr>
      </w:pPr>
      <w:r>
        <w:rPr>
          <w:rFonts w:cs="Helvetica"/>
          <w:color w:val="000000"/>
          <w:lang w:eastAsia="en-GB"/>
        </w:rPr>
        <w:t>Address</w:t>
      </w:r>
      <w:r w:rsidR="000A4986">
        <w:rPr>
          <w:rFonts w:cs="Helvetica"/>
          <w:color w:val="000000"/>
          <w:lang w:eastAsia="en-GB"/>
        </w:rPr>
        <w:t>: Hanson Lane, Halifax, HX1 5PG</w:t>
      </w:r>
    </w:p>
    <w:p w:rsidR="007F24FE" w:rsidRPr="00601829" w:rsidRDefault="007F24FE" w:rsidP="00784BBC">
      <w:pPr>
        <w:rPr>
          <w:rFonts w:cs="Helvetica"/>
          <w:color w:val="000000"/>
          <w:lang w:eastAsia="en-GB"/>
        </w:rPr>
      </w:pPr>
      <w:r>
        <w:rPr>
          <w:rFonts w:cs="Helvetica"/>
          <w:color w:val="000000"/>
          <w:lang w:eastAsia="en-GB"/>
        </w:rPr>
        <w:t xml:space="preserve">Website: </w:t>
      </w:r>
      <w:hyperlink r:id="rId68" w:history="1">
        <w:r w:rsidRPr="00DA71AF">
          <w:rPr>
            <w:rStyle w:val="Hyperlink"/>
            <w:rFonts w:cs="Helvetica"/>
            <w:lang w:eastAsia="en-GB"/>
          </w:rPr>
          <w:t>www.staugustinescentrehalifax.org.uk</w:t>
        </w:r>
      </w:hyperlink>
    </w:p>
    <w:p w:rsidR="00B16363" w:rsidRDefault="00B16363" w:rsidP="00CA3DE2">
      <w:pPr>
        <w:rPr>
          <w:b/>
        </w:rPr>
      </w:pPr>
    </w:p>
    <w:p w:rsidR="00AB450F" w:rsidRDefault="00AB450F" w:rsidP="00AB450F">
      <w:r w:rsidRPr="00270E2A">
        <w:rPr>
          <w:b/>
        </w:rPr>
        <w:t>St John’s Health Centre</w:t>
      </w:r>
      <w:r>
        <w:t xml:space="preserve"> - </w:t>
      </w:r>
      <w:r w:rsidRPr="00270E2A">
        <w:rPr>
          <w:i/>
        </w:rPr>
        <w:t>providing screening for tuberculosis (TB) to migrants from countries of high TB incidents. Offering support and signposting to other services</w:t>
      </w:r>
      <w:r>
        <w:t xml:space="preserve"> </w:t>
      </w:r>
    </w:p>
    <w:p w:rsidR="00AB450F" w:rsidRDefault="00AB450F" w:rsidP="00AB450F">
      <w:r>
        <w:t>Address: Lightowler Road, Halifax, HX1 5NB</w:t>
      </w:r>
    </w:p>
    <w:p w:rsidR="00AB450F" w:rsidRDefault="00AB450F" w:rsidP="00CA3DE2">
      <w:pPr>
        <w:rPr>
          <w:b/>
        </w:rPr>
      </w:pPr>
    </w:p>
    <w:p w:rsidR="00AB450F" w:rsidRDefault="00AB450F" w:rsidP="00AB450F">
      <w:pPr>
        <w:rPr>
          <w:rFonts w:cs="Arial"/>
          <w:i/>
        </w:rPr>
      </w:pPr>
      <w:r>
        <w:rPr>
          <w:rFonts w:cs="Arial"/>
          <w:b/>
        </w:rPr>
        <w:t xml:space="preserve">Street Support Network - </w:t>
      </w:r>
      <w:r w:rsidRPr="00E404A1">
        <w:rPr>
          <w:rFonts w:cs="Arial"/>
          <w:i/>
        </w:rPr>
        <w:t>providing information on support and services around homelessness that are available in areas across the UK including Bradford and Leeds</w:t>
      </w:r>
    </w:p>
    <w:p w:rsidR="007F24FE" w:rsidRPr="007F24FE" w:rsidRDefault="007F24FE" w:rsidP="00AB450F">
      <w:pPr>
        <w:rPr>
          <w:rFonts w:cs="Arial"/>
        </w:rPr>
      </w:pPr>
      <w:r>
        <w:rPr>
          <w:rFonts w:cs="Arial"/>
        </w:rPr>
        <w:t xml:space="preserve">Website: </w:t>
      </w:r>
      <w:hyperlink r:id="rId69" w:history="1">
        <w:r w:rsidR="007A5CDE" w:rsidRPr="00DC7114">
          <w:rPr>
            <w:rStyle w:val="Hyperlink"/>
            <w:rFonts w:cs="Arial"/>
          </w:rPr>
          <w:t>www.streetsupport.net</w:t>
        </w:r>
      </w:hyperlink>
      <w:r w:rsidR="007A5CDE">
        <w:rPr>
          <w:rFonts w:cs="Arial"/>
        </w:rPr>
        <w:t xml:space="preserve"> </w:t>
      </w:r>
    </w:p>
    <w:p w:rsidR="00AB450F" w:rsidRDefault="00AB450F" w:rsidP="00CA3DE2">
      <w:pPr>
        <w:rPr>
          <w:b/>
        </w:rPr>
      </w:pPr>
    </w:p>
    <w:p w:rsidR="00AB450F" w:rsidRPr="006B1FF1" w:rsidRDefault="00AB450F" w:rsidP="00AB450F">
      <w:pPr>
        <w:rPr>
          <w:rFonts w:cs="Helvetica"/>
          <w:i/>
          <w:color w:val="000000"/>
          <w:lang w:eastAsia="en-GB"/>
        </w:rPr>
      </w:pPr>
      <w:r w:rsidRPr="006B1FF1">
        <w:rPr>
          <w:rFonts w:cs="Helvetica"/>
          <w:b/>
          <w:color w:val="000000"/>
          <w:lang w:eastAsia="en-GB"/>
        </w:rPr>
        <w:t>The Acorns</w:t>
      </w:r>
      <w:r>
        <w:rPr>
          <w:rFonts w:cs="Helvetica"/>
          <w:b/>
          <w:color w:val="000000"/>
          <w:lang w:eastAsia="en-GB"/>
        </w:rPr>
        <w:t xml:space="preserve"> </w:t>
      </w:r>
      <w:r>
        <w:rPr>
          <w:rFonts w:cs="Helvetica"/>
          <w:color w:val="000000"/>
          <w:lang w:eastAsia="en-GB"/>
        </w:rPr>
        <w:t xml:space="preserve">- </w:t>
      </w:r>
      <w:r w:rsidRPr="006B1FF1">
        <w:rPr>
          <w:rFonts w:cs="Helvetica"/>
          <w:i/>
          <w:color w:val="000000"/>
          <w:lang w:eastAsia="en-GB"/>
        </w:rPr>
        <w:t>providing refuge to women and children</w:t>
      </w:r>
      <w:r>
        <w:rPr>
          <w:rFonts w:cs="Helvetica"/>
          <w:i/>
          <w:color w:val="000000"/>
          <w:lang w:eastAsia="en-GB"/>
        </w:rPr>
        <w:t xml:space="preserve">, advocacy and support for issues such as benefits, debt, housing and immigration </w:t>
      </w:r>
      <w:r>
        <w:rPr>
          <w:i/>
        </w:rPr>
        <w:t>as well as supporting women</w:t>
      </w:r>
      <w:r w:rsidRPr="00F72BFC">
        <w:rPr>
          <w:i/>
        </w:rPr>
        <w:t xml:space="preserve"> who may have </w:t>
      </w:r>
      <w:r>
        <w:rPr>
          <w:i/>
        </w:rPr>
        <w:t>NRPF</w:t>
      </w:r>
    </w:p>
    <w:p w:rsidR="00AB450F" w:rsidRDefault="00AB450F" w:rsidP="00AB450F">
      <w:pPr>
        <w:rPr>
          <w:rFonts w:cs="Helvetica"/>
          <w:color w:val="000000"/>
          <w:lang w:eastAsia="en-GB"/>
        </w:rPr>
      </w:pPr>
      <w:r>
        <w:rPr>
          <w:rFonts w:cs="Helvetica"/>
          <w:color w:val="000000"/>
          <w:lang w:eastAsia="en-GB"/>
        </w:rPr>
        <w:t>Tel: 0300 3300730</w:t>
      </w:r>
    </w:p>
    <w:p w:rsidR="00AB450F" w:rsidRDefault="00AB450F" w:rsidP="00AB450F">
      <w:pPr>
        <w:rPr>
          <w:rFonts w:cs="Helvetica"/>
          <w:b/>
          <w:color w:val="000000"/>
          <w:lang w:eastAsia="en-GB"/>
        </w:rPr>
      </w:pPr>
      <w:r>
        <w:rPr>
          <w:rFonts w:cs="Helvetica"/>
          <w:color w:val="000000"/>
          <w:lang w:eastAsia="en-GB"/>
        </w:rPr>
        <w:t>Address: PO Box 68, HD6 3YU</w:t>
      </w:r>
      <w:r>
        <w:rPr>
          <w:rFonts w:cs="Helvetica"/>
          <w:b/>
          <w:color w:val="000000"/>
          <w:lang w:eastAsia="en-GB"/>
        </w:rPr>
        <w:t xml:space="preserve"> </w:t>
      </w:r>
    </w:p>
    <w:p w:rsidR="00AB450F" w:rsidRDefault="00AB450F" w:rsidP="00CA3DE2">
      <w:pPr>
        <w:rPr>
          <w:b/>
        </w:rPr>
      </w:pPr>
    </w:p>
    <w:p w:rsidR="00CA3DE2" w:rsidRDefault="00CA3DE2" w:rsidP="00CA3DE2">
      <w:pPr>
        <w:rPr>
          <w:i/>
        </w:rPr>
      </w:pPr>
      <w:r w:rsidRPr="00127381">
        <w:rPr>
          <w:b/>
        </w:rPr>
        <w:t>Women’s Centre</w:t>
      </w:r>
      <w:r>
        <w:t xml:space="preserve"> - </w:t>
      </w:r>
      <w:r w:rsidRPr="00127381">
        <w:rPr>
          <w:i/>
        </w:rPr>
        <w:t xml:space="preserve">provides specialist support including </w:t>
      </w:r>
      <w:r>
        <w:rPr>
          <w:i/>
        </w:rPr>
        <w:t xml:space="preserve">clothing, English classes and </w:t>
      </w:r>
      <w:r w:rsidRPr="00127381">
        <w:rPr>
          <w:i/>
        </w:rPr>
        <w:t xml:space="preserve">group </w:t>
      </w:r>
      <w:r w:rsidR="003E4E03">
        <w:rPr>
          <w:i/>
        </w:rPr>
        <w:t xml:space="preserve">work and </w:t>
      </w:r>
      <w:r>
        <w:rPr>
          <w:i/>
        </w:rPr>
        <w:t xml:space="preserve">classes </w:t>
      </w:r>
      <w:r w:rsidRPr="00127381">
        <w:rPr>
          <w:i/>
        </w:rPr>
        <w:t>in Calderdale</w:t>
      </w:r>
      <w:r>
        <w:rPr>
          <w:i/>
        </w:rPr>
        <w:t xml:space="preserve"> and also Kirklees</w:t>
      </w:r>
    </w:p>
    <w:p w:rsidR="00CA3DE2" w:rsidRDefault="00CA3DE2" w:rsidP="00CA3DE2">
      <w:r w:rsidRPr="00CA3DE2">
        <w:t>Tel:</w:t>
      </w:r>
      <w:r>
        <w:t xml:space="preserve"> 01422 386500</w:t>
      </w:r>
    </w:p>
    <w:p w:rsidR="007F2E5C" w:rsidRDefault="00CA3DE2" w:rsidP="00CA3DE2">
      <w:r>
        <w:t>Address: 23 Silver Street, Halifax, HX1 1JN</w:t>
      </w:r>
    </w:p>
    <w:p w:rsidR="00CA3DE2" w:rsidRPr="00CA3DE2" w:rsidRDefault="007F2E5C" w:rsidP="00CA3DE2">
      <w:r>
        <w:t>Drop-In Hours: Monday to Friday 10am to 1pm</w:t>
      </w:r>
      <w:r w:rsidR="00CA3DE2">
        <w:t xml:space="preserve"> </w:t>
      </w:r>
    </w:p>
    <w:p w:rsidR="004D3E8A" w:rsidRDefault="004D3E8A" w:rsidP="00F42C60">
      <w:pPr>
        <w:rPr>
          <w:bCs/>
        </w:rPr>
      </w:pPr>
    </w:p>
    <w:p w:rsidR="00F42C60" w:rsidRPr="001B6529" w:rsidRDefault="00FD5844" w:rsidP="001B6529">
      <w:pPr>
        <w:pStyle w:val="Heading1"/>
        <w:rPr>
          <w:color w:val="5F497A" w:themeColor="accent4" w:themeShade="BF"/>
        </w:rPr>
      </w:pPr>
      <w:r w:rsidRPr="001B6529">
        <w:rPr>
          <w:color w:val="5F497A" w:themeColor="accent4" w:themeShade="BF"/>
        </w:rPr>
        <w:t>4.3</w:t>
      </w:r>
      <w:r w:rsidR="006D025F" w:rsidRPr="001B6529">
        <w:rPr>
          <w:color w:val="5F497A" w:themeColor="accent4" w:themeShade="BF"/>
        </w:rPr>
        <w:t xml:space="preserve"> Kirklees</w:t>
      </w:r>
    </w:p>
    <w:p w:rsidR="00D03A37" w:rsidRDefault="00D03A37" w:rsidP="00F42C60">
      <w:pPr>
        <w:rPr>
          <w:bCs/>
        </w:rPr>
      </w:pPr>
    </w:p>
    <w:p w:rsidR="00BE385E" w:rsidRDefault="00BE385E" w:rsidP="004D3E8A">
      <w:r w:rsidRPr="00340EEB">
        <w:rPr>
          <w:b/>
        </w:rPr>
        <w:t>DASH (Destitute Asylum Seeker Huddersfield)</w:t>
      </w:r>
      <w:r w:rsidRPr="00BE385E">
        <w:t xml:space="preserve"> </w:t>
      </w:r>
      <w:r>
        <w:t xml:space="preserve">- </w:t>
      </w:r>
      <w:r w:rsidRPr="00BE385E">
        <w:rPr>
          <w:i/>
        </w:rPr>
        <w:t>provide</w:t>
      </w:r>
      <w:r w:rsidR="005E5BAF">
        <w:rPr>
          <w:i/>
        </w:rPr>
        <w:t>s</w:t>
      </w:r>
      <w:r w:rsidRPr="00BE385E">
        <w:rPr>
          <w:i/>
        </w:rPr>
        <w:t xml:space="preserve"> </w:t>
      </w:r>
      <w:r w:rsidR="002F7C6E" w:rsidRPr="002F7C6E">
        <w:rPr>
          <w:i/>
        </w:rPr>
        <w:t>advocacy, destitution support and oth</w:t>
      </w:r>
      <w:r w:rsidR="00144C83">
        <w:rPr>
          <w:i/>
        </w:rPr>
        <w:t>er services</w:t>
      </w:r>
      <w:r w:rsidR="002F7C6E" w:rsidRPr="002F7C6E">
        <w:rPr>
          <w:i/>
        </w:rPr>
        <w:t>, English classes and social activities</w:t>
      </w:r>
      <w:r w:rsidR="002F7C6E">
        <w:rPr>
          <w:i/>
        </w:rPr>
        <w:t>. Also hosting for destitute asylum seekers and homeless new refugees</w:t>
      </w:r>
    </w:p>
    <w:p w:rsidR="00340EEB" w:rsidRDefault="00144C83" w:rsidP="004D3E8A">
      <w:r>
        <w:t xml:space="preserve">Tel: </w:t>
      </w:r>
      <w:r w:rsidR="00A067E1">
        <w:t>07730 021823</w:t>
      </w:r>
    </w:p>
    <w:p w:rsidR="002F7C6E" w:rsidRDefault="002F7C6E" w:rsidP="004D3E8A">
      <w:r>
        <w:t xml:space="preserve">Email: </w:t>
      </w:r>
      <w:hyperlink r:id="rId70" w:history="1">
        <w:r w:rsidRPr="00DA71AF">
          <w:rPr>
            <w:rStyle w:val="Hyperlink"/>
          </w:rPr>
          <w:t>info@huddsdash.org.uk</w:t>
        </w:r>
      </w:hyperlink>
    </w:p>
    <w:p w:rsidR="00302FBB" w:rsidRDefault="00A067E1" w:rsidP="004D3E8A">
      <w:r>
        <w:t>Address: Salvation Army, New Hey Road, Huddersfield, HD3 4BZ</w:t>
      </w:r>
      <w:r w:rsidR="00260520">
        <w:t xml:space="preserve"> </w:t>
      </w:r>
    </w:p>
    <w:p w:rsidR="00B16363" w:rsidRDefault="00D869FC" w:rsidP="004D3E8A">
      <w:r>
        <w:t xml:space="preserve">Drop-In Hours: </w:t>
      </w:r>
      <w:r w:rsidR="00302FBB">
        <w:t xml:space="preserve">Tuesdays 9.30 to 12.30 at 30 New North Road, Huddersfield, HD1 5JU and Thursdays 10.30 to 3pm at New Hay Road, Huddersfield, HD3 4BZ </w:t>
      </w:r>
    </w:p>
    <w:p w:rsidR="007A5CDE" w:rsidRDefault="007A5CDE" w:rsidP="004D3E8A">
      <w:r>
        <w:t xml:space="preserve">Website: </w:t>
      </w:r>
      <w:hyperlink r:id="rId71" w:history="1">
        <w:r w:rsidRPr="00DA71AF">
          <w:rPr>
            <w:rStyle w:val="Hyperlink"/>
          </w:rPr>
          <w:t>www.huddsdash.org.uk</w:t>
        </w:r>
      </w:hyperlink>
    </w:p>
    <w:p w:rsidR="00302FBB" w:rsidRDefault="00302FBB" w:rsidP="004D3E8A">
      <w:pPr>
        <w:rPr>
          <w:b/>
        </w:rPr>
      </w:pPr>
    </w:p>
    <w:p w:rsidR="00B15655" w:rsidRPr="009233F6" w:rsidRDefault="00B15655" w:rsidP="00B15655">
      <w:pPr>
        <w:rPr>
          <w:i/>
        </w:rPr>
      </w:pPr>
      <w:r w:rsidRPr="009233F6">
        <w:rPr>
          <w:b/>
        </w:rPr>
        <w:t>Guru Nanak Gurdwara</w:t>
      </w:r>
      <w:r>
        <w:t xml:space="preserve"> - </w:t>
      </w:r>
      <w:r w:rsidRPr="009233F6">
        <w:rPr>
          <w:i/>
        </w:rPr>
        <w:t xml:space="preserve">Sikh Temple open to all faith, daily ‘langar’ or community kitchen usually available </w:t>
      </w:r>
      <w:r>
        <w:rPr>
          <w:i/>
        </w:rPr>
        <w:t xml:space="preserve">every day and open </w:t>
      </w:r>
      <w:r w:rsidRPr="009233F6">
        <w:rPr>
          <w:i/>
        </w:rPr>
        <w:t>to all</w:t>
      </w:r>
    </w:p>
    <w:p w:rsidR="00B15655" w:rsidRDefault="00B15655" w:rsidP="00B15655">
      <w:r>
        <w:t>Address: Prospect Street, Huddersfield, HD1 2NX</w:t>
      </w:r>
    </w:p>
    <w:p w:rsidR="00B15655" w:rsidRDefault="00B15655" w:rsidP="00B15655">
      <w:pPr>
        <w:rPr>
          <w:b/>
        </w:rPr>
      </w:pPr>
    </w:p>
    <w:p w:rsidR="00B15655" w:rsidRDefault="00B15655" w:rsidP="00B15655">
      <w:r w:rsidRPr="00CC4F4B">
        <w:rPr>
          <w:b/>
        </w:rPr>
        <w:t>Huddersfield Central Library</w:t>
      </w:r>
      <w:r>
        <w:t xml:space="preserve"> – </w:t>
      </w:r>
      <w:r w:rsidRPr="00CC4F4B">
        <w:rPr>
          <w:i/>
        </w:rPr>
        <w:t>English classes, supporting integration</w:t>
      </w:r>
    </w:p>
    <w:p w:rsidR="00B15655" w:rsidRDefault="00B15655" w:rsidP="00B15655">
      <w:r>
        <w:t>Tel: 01484 414868</w:t>
      </w:r>
    </w:p>
    <w:p w:rsidR="00B15655" w:rsidRDefault="00B15655" w:rsidP="00B15655">
      <w:r>
        <w:t xml:space="preserve">Address: Princess Alexandra Walk, Huddersfield,, HD1 2SU </w:t>
      </w:r>
    </w:p>
    <w:p w:rsidR="00B15655" w:rsidRDefault="00B15655" w:rsidP="00B15655">
      <w:pPr>
        <w:rPr>
          <w:b/>
        </w:rPr>
      </w:pPr>
    </w:p>
    <w:p w:rsidR="00B15655" w:rsidRDefault="00B15655" w:rsidP="00B15655">
      <w:r w:rsidRPr="00CC4F4B">
        <w:rPr>
          <w:b/>
        </w:rPr>
        <w:t>Huddersfield Quakers</w:t>
      </w:r>
      <w:r>
        <w:t xml:space="preserve"> - </w:t>
      </w:r>
      <w:r w:rsidRPr="00CC4F4B">
        <w:rPr>
          <w:i/>
        </w:rPr>
        <w:t>support, crafts, sanctuary supper second Saturday of every month</w:t>
      </w:r>
    </w:p>
    <w:p w:rsidR="00B15655" w:rsidRDefault="00B15655" w:rsidP="00B15655">
      <w:r>
        <w:t>Tel: 07952 810814</w:t>
      </w:r>
    </w:p>
    <w:p w:rsidR="00B15655" w:rsidRDefault="00B15655" w:rsidP="00B15655">
      <w:r>
        <w:t>Address: Friends Meeting House, 34 Church Street, Paddock, Huddersfield, HD1 4TR</w:t>
      </w:r>
    </w:p>
    <w:p w:rsidR="00B15655" w:rsidRDefault="00B15655" w:rsidP="00B15655">
      <w:pPr>
        <w:rPr>
          <w:b/>
        </w:rPr>
      </w:pPr>
    </w:p>
    <w:p w:rsidR="00B05DD7" w:rsidRDefault="00BE385E" w:rsidP="004D3E8A">
      <w:r w:rsidRPr="00340EEB">
        <w:rPr>
          <w:b/>
        </w:rPr>
        <w:t>Kirklees Citizen Advice and Law Centre</w:t>
      </w:r>
      <w:r w:rsidR="00340EEB">
        <w:t xml:space="preserve"> </w:t>
      </w:r>
      <w:r>
        <w:t xml:space="preserve">- </w:t>
      </w:r>
      <w:r w:rsidR="005E5BAF">
        <w:rPr>
          <w:i/>
        </w:rPr>
        <w:t>f</w:t>
      </w:r>
      <w:r w:rsidR="00B05DD7" w:rsidRPr="00B05DD7">
        <w:rPr>
          <w:i/>
        </w:rPr>
        <w:t>ree information, advice and support in all areas including immigration, benefits, debt, housing and referral to specialist services</w:t>
      </w:r>
    </w:p>
    <w:p w:rsidR="00340EEB" w:rsidRDefault="00340EEB" w:rsidP="004D3E8A">
      <w:r>
        <w:t>Tel: 03448 487970</w:t>
      </w:r>
    </w:p>
    <w:p w:rsidR="00340EEB" w:rsidRDefault="00340EEB" w:rsidP="004D3E8A">
      <w:r>
        <w:t xml:space="preserve">Address: 1 &amp; 3 Brook Street, Huddersfield, HD1 1EB </w:t>
      </w:r>
    </w:p>
    <w:p w:rsidR="00B16363" w:rsidRDefault="00B16363" w:rsidP="00B6430A">
      <w:pPr>
        <w:rPr>
          <w:b/>
          <w:bCs/>
        </w:rPr>
      </w:pPr>
    </w:p>
    <w:p w:rsidR="00B6430A" w:rsidRDefault="00B6430A" w:rsidP="00B6430A">
      <w:pPr>
        <w:rPr>
          <w:i/>
        </w:rPr>
      </w:pPr>
      <w:r w:rsidRPr="00B6430A">
        <w:rPr>
          <w:b/>
          <w:bCs/>
        </w:rPr>
        <w:t xml:space="preserve">Kirklees Law Centre Dewsbury </w:t>
      </w:r>
      <w:r>
        <w:t xml:space="preserve">- </w:t>
      </w:r>
      <w:r w:rsidR="005E5BAF">
        <w:rPr>
          <w:i/>
        </w:rPr>
        <w:t>s</w:t>
      </w:r>
      <w:r>
        <w:rPr>
          <w:i/>
        </w:rPr>
        <w:t>pecialist asylum legal a</w:t>
      </w:r>
      <w:r w:rsidRPr="00B6430A">
        <w:rPr>
          <w:i/>
        </w:rPr>
        <w:t>dvice</w:t>
      </w:r>
    </w:p>
    <w:p w:rsidR="00B6430A" w:rsidRDefault="00B6430A" w:rsidP="00B6430A">
      <w:pPr>
        <w:rPr>
          <w:i/>
        </w:rPr>
      </w:pPr>
      <w:r>
        <w:t>Tel: 01924 439829</w:t>
      </w:r>
      <w:r w:rsidRPr="00B6430A">
        <w:rPr>
          <w:i/>
        </w:rPr>
        <w:t xml:space="preserve"> </w:t>
      </w:r>
    </w:p>
    <w:p w:rsidR="00B6430A" w:rsidRDefault="00B6430A" w:rsidP="00B6430A">
      <w:r>
        <w:t>Address: 11 &amp; 12 Empire House, Wakefield Road, Dewsbury, WF12 8DJ</w:t>
      </w:r>
    </w:p>
    <w:p w:rsidR="00B6430A" w:rsidRDefault="00B6430A" w:rsidP="00B6430A">
      <w:r>
        <w:t>Hours: Monday to Friday 9am to 5pm</w:t>
      </w:r>
    </w:p>
    <w:p w:rsidR="00B16363" w:rsidRDefault="00B16363" w:rsidP="00B6430A">
      <w:pPr>
        <w:rPr>
          <w:b/>
        </w:rPr>
      </w:pPr>
    </w:p>
    <w:p w:rsidR="00B15655" w:rsidRDefault="00B15655" w:rsidP="00B15655">
      <w:pPr>
        <w:rPr>
          <w:i/>
        </w:rPr>
      </w:pPr>
      <w:r>
        <w:rPr>
          <w:b/>
        </w:rPr>
        <w:t xml:space="preserve">Kirklees Council </w:t>
      </w:r>
      <w:r>
        <w:t xml:space="preserve">- </w:t>
      </w:r>
    </w:p>
    <w:p w:rsidR="00B15655" w:rsidRPr="007A5CDE" w:rsidRDefault="00B15655" w:rsidP="00B15655">
      <w:pPr>
        <w:rPr>
          <w:i/>
        </w:rPr>
      </w:pPr>
      <w:r w:rsidRPr="007A5CDE">
        <w:rPr>
          <w:i/>
        </w:rPr>
        <w:t xml:space="preserve">Adults </w:t>
      </w:r>
    </w:p>
    <w:p w:rsidR="00B15655" w:rsidRDefault="00B15655" w:rsidP="00B15655">
      <w:r>
        <w:t xml:space="preserve">Tel: 01484 414933 </w:t>
      </w:r>
    </w:p>
    <w:p w:rsidR="00B15655" w:rsidRPr="007A5CDE" w:rsidRDefault="00B15655" w:rsidP="00B15655">
      <w:pPr>
        <w:rPr>
          <w:i/>
        </w:rPr>
      </w:pPr>
      <w:r w:rsidRPr="007A5CDE">
        <w:rPr>
          <w:i/>
        </w:rPr>
        <w:t xml:space="preserve">Children’s Services </w:t>
      </w:r>
    </w:p>
    <w:p w:rsidR="00B15655" w:rsidRDefault="00B15655" w:rsidP="00B15655">
      <w:r>
        <w:t xml:space="preserve">Tel: 01484 456848 </w:t>
      </w:r>
    </w:p>
    <w:p w:rsidR="00B15655" w:rsidRPr="007A5CDE" w:rsidRDefault="00B15655" w:rsidP="00B15655">
      <w:pPr>
        <w:rPr>
          <w:i/>
        </w:rPr>
      </w:pPr>
      <w:r w:rsidRPr="007A5CDE">
        <w:rPr>
          <w:i/>
        </w:rPr>
        <w:t>Housing Solutions</w:t>
      </w:r>
    </w:p>
    <w:p w:rsidR="00B15655" w:rsidRDefault="00B15655" w:rsidP="00B15655">
      <w:r>
        <w:t>Tel: 01484 221350 or 01484 414933 (out of hours emergencies)</w:t>
      </w:r>
    </w:p>
    <w:p w:rsidR="00B15655" w:rsidRDefault="00B15655" w:rsidP="00B15655">
      <w:r>
        <w:t>Address: Civic Centre 3, High Street, Huddersfield, HD1 2YZ or The Walsh Building, Town Hall Way, Dewsbury, WF12 8EE</w:t>
      </w:r>
    </w:p>
    <w:p w:rsidR="00B15655" w:rsidRDefault="00B15655" w:rsidP="00B15655">
      <w:r>
        <w:t xml:space="preserve">Website: </w:t>
      </w:r>
      <w:hyperlink r:id="rId72" w:history="1">
        <w:r w:rsidRPr="00DC7114">
          <w:rPr>
            <w:rStyle w:val="Hyperlink"/>
          </w:rPr>
          <w:t>www.kirklees.gov.uk</w:t>
        </w:r>
      </w:hyperlink>
    </w:p>
    <w:p w:rsidR="00B15655" w:rsidRDefault="00B15655" w:rsidP="00B6430A">
      <w:pPr>
        <w:rPr>
          <w:b/>
        </w:rPr>
      </w:pPr>
    </w:p>
    <w:p w:rsidR="00B15655" w:rsidRDefault="00B15655" w:rsidP="00B15655">
      <w:r w:rsidRPr="00CC4F4B">
        <w:rPr>
          <w:b/>
        </w:rPr>
        <w:t>Kirklees Welcomes</w:t>
      </w:r>
      <w:r>
        <w:t xml:space="preserve"> – </w:t>
      </w:r>
      <w:r w:rsidRPr="00CC4F4B">
        <w:rPr>
          <w:i/>
        </w:rPr>
        <w:t>offering mentors to support with getting to know the local area and amenities</w:t>
      </w:r>
    </w:p>
    <w:p w:rsidR="00B15655" w:rsidRDefault="00B15655" w:rsidP="00B15655">
      <w:r>
        <w:t>Tel: 01904 122529</w:t>
      </w:r>
    </w:p>
    <w:p w:rsidR="00B15655" w:rsidRDefault="00B15655" w:rsidP="00B15655">
      <w:r>
        <w:t xml:space="preserve">Email: </w:t>
      </w:r>
      <w:hyperlink r:id="rId73" w:history="1">
        <w:r w:rsidRPr="00DA71AF">
          <w:rPr>
            <w:rStyle w:val="Hyperlink"/>
          </w:rPr>
          <w:t>anita@paddocktrust.org.uk</w:t>
        </w:r>
      </w:hyperlink>
    </w:p>
    <w:p w:rsidR="00B15655" w:rsidRDefault="00B15655" w:rsidP="00B15655">
      <w:r>
        <w:t>Address: Huddersfield Mission, 2</w:t>
      </w:r>
      <w:r w:rsidRPr="008435C7">
        <w:rPr>
          <w:vertAlign w:val="superscript"/>
        </w:rPr>
        <w:t>nd</w:t>
      </w:r>
      <w:r>
        <w:t xml:space="preserve"> floor, 3-13 Lord Street, Huddersfield, HD1 1QA</w:t>
      </w:r>
    </w:p>
    <w:p w:rsidR="00B15655" w:rsidRDefault="00B15655" w:rsidP="00B15655">
      <w:r>
        <w:t>Drop-In Hours: Wednesdays 10.30am to 12.30pm</w:t>
      </w:r>
    </w:p>
    <w:p w:rsidR="00B15655" w:rsidRDefault="00B15655" w:rsidP="00B15655">
      <w:pPr>
        <w:rPr>
          <w:b/>
        </w:rPr>
      </w:pPr>
    </w:p>
    <w:p w:rsidR="00B15655" w:rsidRPr="00431DB0" w:rsidRDefault="00B15655" w:rsidP="00B15655">
      <w:pPr>
        <w:rPr>
          <w:i/>
        </w:rPr>
      </w:pPr>
      <w:r w:rsidRPr="00431DB0">
        <w:rPr>
          <w:b/>
        </w:rPr>
        <w:t>Local Welfare Provision</w:t>
      </w:r>
      <w:r>
        <w:t xml:space="preserve"> - </w:t>
      </w:r>
      <w:r w:rsidRPr="00431DB0">
        <w:rPr>
          <w:i/>
        </w:rPr>
        <w:t>Kirklees Council</w:t>
      </w:r>
      <w:r w:rsidR="005E5BAF">
        <w:rPr>
          <w:i/>
        </w:rPr>
        <w:t>’s</w:t>
      </w:r>
      <w:r w:rsidRPr="00431DB0">
        <w:rPr>
          <w:i/>
        </w:rPr>
        <w:t xml:space="preserve"> non-cash scheme providing advice, food parcels, white good, furniture</w:t>
      </w:r>
    </w:p>
    <w:p w:rsidR="00B15655" w:rsidRDefault="00B15655" w:rsidP="00B15655">
      <w:r>
        <w:t>Tel: 01484 414782</w:t>
      </w:r>
    </w:p>
    <w:p w:rsidR="00B15655" w:rsidRDefault="00B15655" w:rsidP="00B15655">
      <w:r>
        <w:t xml:space="preserve">Email: </w:t>
      </w:r>
      <w:hyperlink r:id="rId74" w:history="1">
        <w:r w:rsidRPr="00E83B9B">
          <w:rPr>
            <w:rStyle w:val="Hyperlink"/>
          </w:rPr>
          <w:t>lwp@kirklees.gov.uk</w:t>
        </w:r>
      </w:hyperlink>
    </w:p>
    <w:p w:rsidR="00B15655" w:rsidRDefault="00B15655" w:rsidP="00B15655">
      <w:pPr>
        <w:rPr>
          <w:b/>
        </w:rPr>
      </w:pPr>
    </w:p>
    <w:p w:rsidR="00B15655" w:rsidRPr="00A067E1" w:rsidRDefault="00B15655" w:rsidP="00B15655">
      <w:pPr>
        <w:rPr>
          <w:i/>
        </w:rPr>
      </w:pPr>
      <w:r w:rsidRPr="00A067E1">
        <w:rPr>
          <w:b/>
        </w:rPr>
        <w:t>Oasis Youth and Community Centre</w:t>
      </w:r>
      <w:r>
        <w:t xml:space="preserve"> - </w:t>
      </w:r>
      <w:r w:rsidR="005E5BAF">
        <w:rPr>
          <w:i/>
        </w:rPr>
        <w:t>s</w:t>
      </w:r>
      <w:r w:rsidRPr="00A067E1">
        <w:rPr>
          <w:i/>
        </w:rPr>
        <w:t xml:space="preserve">ignposting to specialist services, drop-in to help with form filling, making phone </w:t>
      </w:r>
      <w:r>
        <w:rPr>
          <w:i/>
        </w:rPr>
        <w:t>calls and English classes</w:t>
      </w:r>
    </w:p>
    <w:p w:rsidR="00B15655" w:rsidRDefault="00B15655" w:rsidP="00B15655">
      <w:r>
        <w:t>Tel: 01484 543977</w:t>
      </w:r>
    </w:p>
    <w:p w:rsidR="00B15655" w:rsidRDefault="00B15655" w:rsidP="00B15655">
      <w:r>
        <w:t>Address: Merton Street, Huddersfield, HD1 4BN</w:t>
      </w:r>
    </w:p>
    <w:p w:rsidR="00B15655" w:rsidRDefault="00B15655" w:rsidP="00B15655">
      <w:r>
        <w:t>Drop-in Hours: Mondays, Tuesdays, Thursdays, Fridays 10.30am to 2.30pm</w:t>
      </w:r>
    </w:p>
    <w:p w:rsidR="00B15655" w:rsidRDefault="00B15655" w:rsidP="00B15655">
      <w:pPr>
        <w:rPr>
          <w:b/>
        </w:rPr>
      </w:pPr>
    </w:p>
    <w:p w:rsidR="00B15655" w:rsidRPr="00B31801" w:rsidRDefault="00B15655" w:rsidP="00B15655">
      <w:pPr>
        <w:rPr>
          <w:i/>
        </w:rPr>
      </w:pPr>
      <w:r w:rsidRPr="00B31801">
        <w:rPr>
          <w:b/>
        </w:rPr>
        <w:t>PAFRAS (Positive Action for Refugees &amp; Asylum Seekers)</w:t>
      </w:r>
      <w:r>
        <w:t xml:space="preserve"> - </w:t>
      </w:r>
      <w:r w:rsidRPr="00B31801">
        <w:rPr>
          <w:i/>
        </w:rPr>
        <w:t>appointment based</w:t>
      </w:r>
      <w:r>
        <w:t xml:space="preserve"> </w:t>
      </w:r>
      <w:r w:rsidRPr="00B31801">
        <w:rPr>
          <w:i/>
        </w:rPr>
        <w:t>advice</w:t>
      </w:r>
      <w:r>
        <w:rPr>
          <w:i/>
        </w:rPr>
        <w:t xml:space="preserve">, advocacy and support available once a week in Huddersfield </w:t>
      </w:r>
      <w:r w:rsidRPr="00B31801">
        <w:rPr>
          <w:i/>
        </w:rPr>
        <w:t>on destitution a</w:t>
      </w:r>
      <w:r>
        <w:rPr>
          <w:i/>
        </w:rPr>
        <w:t>nd asylum applications. To book an appointment contact Alexandra</w:t>
      </w:r>
    </w:p>
    <w:p w:rsidR="00B15655" w:rsidRDefault="00B15655" w:rsidP="00B15655">
      <w:r>
        <w:t>Tel: 0113 2622163</w:t>
      </w:r>
    </w:p>
    <w:p w:rsidR="00B15655" w:rsidRDefault="00B15655" w:rsidP="00B15655">
      <w:r>
        <w:t xml:space="preserve">Email: </w:t>
      </w:r>
      <w:hyperlink r:id="rId75" w:history="1">
        <w:r w:rsidRPr="00E83B9B">
          <w:rPr>
            <w:rStyle w:val="Hyperlink"/>
          </w:rPr>
          <w:t>alexandra@pafras.org.uk</w:t>
        </w:r>
      </w:hyperlink>
    </w:p>
    <w:p w:rsidR="00B15655" w:rsidRDefault="00B15655" w:rsidP="00B15655">
      <w:r>
        <w:t>Address: 1</w:t>
      </w:r>
      <w:r w:rsidRPr="00B31801">
        <w:rPr>
          <w:vertAlign w:val="superscript"/>
        </w:rPr>
        <w:t>st</w:t>
      </w:r>
      <w:r>
        <w:t xml:space="preserve"> Floor, Huddersfield Mission, Lord Street, Huddersfield, HD1 1QB</w:t>
      </w:r>
    </w:p>
    <w:p w:rsidR="00B15655" w:rsidRDefault="00B15655" w:rsidP="00B15655">
      <w:r>
        <w:t xml:space="preserve">Hours: Fridays 10am to 1.30pm </w:t>
      </w:r>
    </w:p>
    <w:p w:rsidR="00B15655" w:rsidRDefault="00B15655" w:rsidP="00B15655">
      <w:pPr>
        <w:rPr>
          <w:b/>
        </w:rPr>
      </w:pPr>
    </w:p>
    <w:p w:rsidR="00B15655" w:rsidRPr="002C7437" w:rsidRDefault="00B15655" w:rsidP="00B15655">
      <w:pPr>
        <w:rPr>
          <w:bCs/>
          <w:i/>
        </w:rPr>
      </w:pPr>
      <w:r>
        <w:rPr>
          <w:b/>
          <w:bCs/>
        </w:rPr>
        <w:t>Palm Cove Society</w:t>
      </w:r>
      <w:r>
        <w:rPr>
          <w:bCs/>
        </w:rPr>
        <w:t xml:space="preserve"> - </w:t>
      </w:r>
      <w:r w:rsidRPr="002C7437">
        <w:rPr>
          <w:bCs/>
          <w:i/>
        </w:rPr>
        <w:t>offering emergency and supported accommodation to asylum seekers, refugees and all migrants and to those who have been victims of abuse, human trafficking and forced marriage. Referrals must be made by a collaborative partner such as local authority, health care provider, NRM, Police, housing providers or voluntary groups. Asylum seekers must be referred by a local authority</w:t>
      </w:r>
      <w:r>
        <w:rPr>
          <w:bCs/>
          <w:i/>
        </w:rPr>
        <w:t>. Covering Bradford, Calderdale, Kirklees, Leeds and Wakefield</w:t>
      </w:r>
    </w:p>
    <w:p w:rsidR="00B15655" w:rsidRDefault="00B15655" w:rsidP="00B15655">
      <w:pPr>
        <w:rPr>
          <w:bCs/>
        </w:rPr>
      </w:pPr>
      <w:r>
        <w:rPr>
          <w:bCs/>
        </w:rPr>
        <w:t>Tel: 0113 2302271</w:t>
      </w:r>
    </w:p>
    <w:p w:rsidR="00B15655" w:rsidRDefault="00B15655" w:rsidP="00B15655">
      <w:pPr>
        <w:rPr>
          <w:bCs/>
        </w:rPr>
      </w:pPr>
      <w:r>
        <w:rPr>
          <w:bCs/>
        </w:rPr>
        <w:t xml:space="preserve">Email: </w:t>
      </w:r>
      <w:hyperlink r:id="rId76" w:history="1">
        <w:r w:rsidRPr="00D20982">
          <w:rPr>
            <w:rStyle w:val="Hyperlink"/>
            <w:bCs/>
          </w:rPr>
          <w:t>enquiries@palmcovesociety.co.uk</w:t>
        </w:r>
      </w:hyperlink>
      <w:r>
        <w:rPr>
          <w:bCs/>
        </w:rPr>
        <w:t xml:space="preserve"> </w:t>
      </w:r>
    </w:p>
    <w:p w:rsidR="00B15655" w:rsidRDefault="00B15655" w:rsidP="00B15655">
      <w:pPr>
        <w:rPr>
          <w:bCs/>
        </w:rPr>
      </w:pPr>
      <w:r>
        <w:rPr>
          <w:bCs/>
        </w:rPr>
        <w:t>Hours: Monday to Friday 9am to 5pm</w:t>
      </w:r>
    </w:p>
    <w:p w:rsidR="00B15655" w:rsidRDefault="00B15655" w:rsidP="00B15655">
      <w:pPr>
        <w:rPr>
          <w:bCs/>
        </w:rPr>
      </w:pPr>
      <w:r>
        <w:rPr>
          <w:bCs/>
        </w:rPr>
        <w:t xml:space="preserve">Website: </w:t>
      </w:r>
      <w:hyperlink r:id="rId77" w:history="1">
        <w:r w:rsidRPr="00D20982">
          <w:rPr>
            <w:rStyle w:val="Hyperlink"/>
            <w:bCs/>
          </w:rPr>
          <w:t>www.palmcovesociety.co.uk</w:t>
        </w:r>
      </w:hyperlink>
      <w:r>
        <w:rPr>
          <w:bCs/>
        </w:rPr>
        <w:t xml:space="preserve"> </w:t>
      </w:r>
    </w:p>
    <w:p w:rsidR="009C78A0" w:rsidRDefault="009C78A0" w:rsidP="009C78A0">
      <w:r w:rsidRPr="00F448A5">
        <w:rPr>
          <w:b/>
        </w:rPr>
        <w:t>Pennine Domestic Violence Group</w:t>
      </w:r>
      <w:r>
        <w:rPr>
          <w:b/>
        </w:rPr>
        <w:t xml:space="preserve"> (PDVG</w:t>
      </w:r>
      <w:r w:rsidRPr="00F448A5">
        <w:rPr>
          <w:b/>
        </w:rPr>
        <w:t>)</w:t>
      </w:r>
      <w:r>
        <w:t xml:space="preserve"> - </w:t>
      </w:r>
      <w:r w:rsidRPr="006B1FF1">
        <w:rPr>
          <w:rFonts w:cs="Helvetica"/>
          <w:i/>
          <w:color w:val="000000"/>
          <w:lang w:eastAsia="en-GB"/>
        </w:rPr>
        <w:t>providing refuge to women and children</w:t>
      </w:r>
      <w:r>
        <w:rPr>
          <w:rFonts w:cs="Helvetica"/>
          <w:i/>
          <w:color w:val="000000"/>
          <w:lang w:eastAsia="en-GB"/>
        </w:rPr>
        <w:t xml:space="preserve">, advocacy and support for issues such as benefits, debt, housing and immigration </w:t>
      </w:r>
      <w:r>
        <w:rPr>
          <w:i/>
        </w:rPr>
        <w:t>as well as supporting women</w:t>
      </w:r>
      <w:r w:rsidRPr="00F72BFC">
        <w:rPr>
          <w:i/>
        </w:rPr>
        <w:t xml:space="preserve"> who may have </w:t>
      </w:r>
      <w:r>
        <w:rPr>
          <w:i/>
        </w:rPr>
        <w:t>NRPF</w:t>
      </w:r>
      <w:r>
        <w:t xml:space="preserve"> </w:t>
      </w:r>
    </w:p>
    <w:p w:rsidR="009C78A0" w:rsidRDefault="009C78A0" w:rsidP="009C78A0">
      <w:r>
        <w:t>Tel: 0800 052 7222 (24hr helpline)</w:t>
      </w:r>
    </w:p>
    <w:p w:rsidR="009C78A0" w:rsidRPr="00B15655" w:rsidRDefault="009C78A0" w:rsidP="009C78A0">
      <w:pPr>
        <w:rPr>
          <w:color w:val="0000FF"/>
          <w:u w:val="single"/>
        </w:rPr>
      </w:pPr>
      <w:r>
        <w:t xml:space="preserve">Email: </w:t>
      </w:r>
      <w:hyperlink r:id="rId78" w:history="1">
        <w:r w:rsidRPr="00DA71AF">
          <w:rPr>
            <w:rStyle w:val="Hyperlink"/>
          </w:rPr>
          <w:t>admin@pdvg.co.uk</w:t>
        </w:r>
      </w:hyperlink>
    </w:p>
    <w:p w:rsidR="009C78A0" w:rsidRDefault="009C78A0" w:rsidP="009C78A0">
      <w:r w:rsidRPr="00B15655">
        <w:t xml:space="preserve">Website: </w:t>
      </w:r>
      <w:hyperlink r:id="rId79" w:history="1">
        <w:r w:rsidRPr="00DC7114">
          <w:rPr>
            <w:rStyle w:val="Hyperlink"/>
          </w:rPr>
          <w:t>www.pdvg.org</w:t>
        </w:r>
      </w:hyperlink>
    </w:p>
    <w:p w:rsidR="009C78A0" w:rsidRDefault="009C78A0" w:rsidP="009C78A0">
      <w:pPr>
        <w:rPr>
          <w:b/>
        </w:rPr>
      </w:pPr>
    </w:p>
    <w:p w:rsidR="00555F32" w:rsidRDefault="00555F32" w:rsidP="00555F32">
      <w:r w:rsidRPr="009C78A0">
        <w:rPr>
          <w:b/>
        </w:rPr>
        <w:t xml:space="preserve">Police Domestic Violence Unit Kirklees </w:t>
      </w:r>
      <w:r>
        <w:t xml:space="preserve">- </w:t>
      </w:r>
    </w:p>
    <w:p w:rsidR="00555F32" w:rsidRDefault="00555F32" w:rsidP="00555F32">
      <w:r>
        <w:t xml:space="preserve">Tel: 01924 335073/72 </w:t>
      </w:r>
    </w:p>
    <w:p w:rsidR="00555F32" w:rsidRDefault="00555F32" w:rsidP="00555F32">
      <w:r>
        <w:t xml:space="preserve">Email: </w:t>
      </w:r>
      <w:hyperlink r:id="rId80" w:history="1">
        <w:r w:rsidRPr="003E1A14">
          <w:rPr>
            <w:rStyle w:val="Hyperlink"/>
          </w:rPr>
          <w:t>ea.safeguarding@westyorkshire.pnn.police.uk</w:t>
        </w:r>
      </w:hyperlink>
      <w:r>
        <w:t xml:space="preserve"> </w:t>
      </w:r>
    </w:p>
    <w:p w:rsidR="00555F32" w:rsidRDefault="00555F32" w:rsidP="009C78A0">
      <w:pPr>
        <w:rPr>
          <w:b/>
        </w:rPr>
      </w:pPr>
    </w:p>
    <w:p w:rsidR="00B15655" w:rsidRPr="007A5CDE" w:rsidRDefault="00B15655" w:rsidP="00B15655">
      <w:pPr>
        <w:rPr>
          <w:i/>
        </w:rPr>
      </w:pPr>
      <w:r w:rsidRPr="00D724E3">
        <w:rPr>
          <w:b/>
        </w:rPr>
        <w:t>Reach</w:t>
      </w:r>
      <w:r>
        <w:t xml:space="preserve"> - </w:t>
      </w:r>
      <w:r w:rsidR="005E5BAF">
        <w:rPr>
          <w:i/>
        </w:rPr>
        <w:t>i</w:t>
      </w:r>
      <w:r w:rsidRPr="007A5CDE">
        <w:rPr>
          <w:i/>
        </w:rPr>
        <w:t>nformation and support, hot meal, clothing, English classes</w:t>
      </w:r>
    </w:p>
    <w:p w:rsidR="00B15655" w:rsidRDefault="00B15655" w:rsidP="00B15655">
      <w:r>
        <w:t>Address: New North Road Baptist Church, New North Parade, Huddersfield,, HD1 5JU</w:t>
      </w:r>
    </w:p>
    <w:p w:rsidR="00B15655" w:rsidRDefault="00B15655" w:rsidP="00B15655">
      <w:r>
        <w:t>Drop-In Hours: Tuesdays 10.30am to 1.30pm</w:t>
      </w:r>
    </w:p>
    <w:p w:rsidR="00B15655" w:rsidRDefault="00B15655" w:rsidP="00B15655">
      <w:pPr>
        <w:rPr>
          <w:b/>
        </w:rPr>
      </w:pPr>
    </w:p>
    <w:p w:rsidR="00555F32" w:rsidRPr="00664F5A" w:rsidRDefault="00555F32" w:rsidP="00555F32">
      <w:pPr>
        <w:rPr>
          <w:i/>
        </w:rPr>
      </w:pPr>
      <w:r w:rsidRPr="003A79F8">
        <w:rPr>
          <w:b/>
        </w:rPr>
        <w:t>The Whitehouse Centre</w:t>
      </w:r>
      <w:r>
        <w:t xml:space="preserve"> - </w:t>
      </w:r>
      <w:r w:rsidRPr="00664F5A">
        <w:rPr>
          <w:i/>
        </w:rPr>
        <w:t xml:space="preserve">specialist GP practice working with asylum and homelessness providing support and signposting </w:t>
      </w:r>
    </w:p>
    <w:p w:rsidR="00555F32" w:rsidRDefault="00555F32" w:rsidP="00555F32">
      <w:r>
        <w:t>Tel: 0333 0436243</w:t>
      </w:r>
    </w:p>
    <w:p w:rsidR="00555F32" w:rsidRDefault="00555F32" w:rsidP="00555F32">
      <w:r>
        <w:t>Address: Princess Royal Health Centre, Greenhead Road, Huddersfield, HD1 4EW</w:t>
      </w:r>
    </w:p>
    <w:p w:rsidR="00555F32" w:rsidRDefault="00555F32" w:rsidP="00555F32">
      <w:r>
        <w:t xml:space="preserve">Hours: Monday to Friday 9am to 4.30pm </w:t>
      </w:r>
    </w:p>
    <w:p w:rsidR="00555F32" w:rsidRPr="00B6430A" w:rsidRDefault="00555F32" w:rsidP="00555F32">
      <w:r>
        <w:t xml:space="preserve">Website: </w:t>
      </w:r>
      <w:hyperlink r:id="rId81" w:history="1">
        <w:r w:rsidRPr="00DA71AF">
          <w:rPr>
            <w:rStyle w:val="Hyperlink"/>
          </w:rPr>
          <w:t>www.whitehousecentre.co.uk</w:t>
        </w:r>
      </w:hyperlink>
    </w:p>
    <w:p w:rsidR="00555F32" w:rsidRDefault="00555F32" w:rsidP="00B15655">
      <w:pPr>
        <w:rPr>
          <w:b/>
        </w:rPr>
      </w:pPr>
    </w:p>
    <w:p w:rsidR="008435C7" w:rsidRPr="008435C7" w:rsidRDefault="008435C7" w:rsidP="00B6430A">
      <w:pPr>
        <w:rPr>
          <w:i/>
        </w:rPr>
      </w:pPr>
      <w:r w:rsidRPr="008435C7">
        <w:rPr>
          <w:b/>
        </w:rPr>
        <w:t>Transition Project</w:t>
      </w:r>
      <w:r>
        <w:t xml:space="preserve"> - </w:t>
      </w:r>
      <w:r w:rsidR="005E5BAF">
        <w:rPr>
          <w:i/>
        </w:rPr>
        <w:t>i</w:t>
      </w:r>
      <w:r w:rsidRPr="008435C7">
        <w:rPr>
          <w:i/>
        </w:rPr>
        <w:t xml:space="preserve">mmigration advice, fresh asylum claims support, move on support and counselling </w:t>
      </w:r>
    </w:p>
    <w:p w:rsidR="008435C7" w:rsidRDefault="008435C7" w:rsidP="00B6430A">
      <w:r>
        <w:t xml:space="preserve">Email: </w:t>
      </w:r>
      <w:hyperlink r:id="rId82" w:history="1">
        <w:r w:rsidRPr="00E83B9B">
          <w:rPr>
            <w:rStyle w:val="Hyperlink"/>
          </w:rPr>
          <w:t>transitions@refugee-action.org.uk</w:t>
        </w:r>
      </w:hyperlink>
    </w:p>
    <w:p w:rsidR="008435C7" w:rsidRDefault="008435C7" w:rsidP="00B6430A">
      <w:r>
        <w:t>Address: Huddersfield Mission, 2</w:t>
      </w:r>
      <w:r w:rsidRPr="008435C7">
        <w:rPr>
          <w:vertAlign w:val="superscript"/>
        </w:rPr>
        <w:t>nd</w:t>
      </w:r>
      <w:r>
        <w:t xml:space="preserve"> floor, 3-13 Lord Street, Huddersfield, HD1 1QA</w:t>
      </w:r>
    </w:p>
    <w:p w:rsidR="00B16363" w:rsidRDefault="00B16363" w:rsidP="00B6430A">
      <w:pPr>
        <w:rPr>
          <w:b/>
        </w:rPr>
      </w:pPr>
    </w:p>
    <w:p w:rsidR="00CC0889" w:rsidRDefault="00CC0889" w:rsidP="00B6430A">
      <w:r w:rsidRPr="00CC0889">
        <w:rPr>
          <w:b/>
        </w:rPr>
        <w:t>Volunteers Together (HAAS)</w:t>
      </w:r>
      <w:r>
        <w:t xml:space="preserve"> - </w:t>
      </w:r>
      <w:r w:rsidR="005E5BAF">
        <w:rPr>
          <w:i/>
        </w:rPr>
        <w:t>s</w:t>
      </w:r>
      <w:r w:rsidRPr="00CC0889">
        <w:rPr>
          <w:i/>
        </w:rPr>
        <w:t>upport, advice and signposting to specialist services</w:t>
      </w:r>
    </w:p>
    <w:p w:rsidR="00CC0889" w:rsidRDefault="00CC0889" w:rsidP="00B6430A">
      <w:r>
        <w:t>Tel: 07804 867564</w:t>
      </w:r>
    </w:p>
    <w:p w:rsidR="00CC0889" w:rsidRDefault="00CC0889" w:rsidP="00B6430A">
      <w:r>
        <w:t>Address: St Thomas’ Church, Manchester Road, Huddersfield, HD1 3HU</w:t>
      </w:r>
    </w:p>
    <w:p w:rsidR="00B16363" w:rsidRDefault="00B16363" w:rsidP="00B6430A">
      <w:pPr>
        <w:rPr>
          <w:b/>
        </w:rPr>
      </w:pPr>
    </w:p>
    <w:p w:rsidR="00B15655" w:rsidRPr="007C303D" w:rsidRDefault="00B15655" w:rsidP="00B15655">
      <w:pPr>
        <w:rPr>
          <w:i/>
        </w:rPr>
      </w:pPr>
      <w:r w:rsidRPr="007C303D">
        <w:rPr>
          <w:b/>
        </w:rPr>
        <w:t>Welcome Centre</w:t>
      </w:r>
      <w:r>
        <w:t xml:space="preserve"> - </w:t>
      </w:r>
      <w:r w:rsidRPr="007C303D">
        <w:rPr>
          <w:i/>
        </w:rPr>
        <w:t>provides support and essentials such as toiletries, food parcels, household items and bedding</w:t>
      </w:r>
      <w:r>
        <w:rPr>
          <w:i/>
        </w:rPr>
        <w:t xml:space="preserve">. Self-referrals not accepted. </w:t>
      </w:r>
    </w:p>
    <w:p w:rsidR="00B15655" w:rsidRDefault="00B15655" w:rsidP="00B15655">
      <w:r>
        <w:t>Tel: 01484 515086</w:t>
      </w:r>
    </w:p>
    <w:p w:rsidR="00B15655" w:rsidRDefault="00B15655" w:rsidP="00B15655">
      <w:r>
        <w:t>Address: 15 Lord Street, Huddersfield, HD1 1QB</w:t>
      </w:r>
    </w:p>
    <w:p w:rsidR="00B15655" w:rsidRDefault="00B15655" w:rsidP="00B15655">
      <w:r>
        <w:t xml:space="preserve">Website: </w:t>
      </w:r>
      <w:hyperlink r:id="rId83" w:history="1">
        <w:r w:rsidRPr="00E83B9B">
          <w:rPr>
            <w:rStyle w:val="Hyperlink"/>
          </w:rPr>
          <w:t>www.thewelcomecentre.org</w:t>
        </w:r>
      </w:hyperlink>
    </w:p>
    <w:p w:rsidR="00B15655" w:rsidRDefault="00B15655" w:rsidP="00B6430A">
      <w:pPr>
        <w:rPr>
          <w:b/>
        </w:rPr>
      </w:pPr>
    </w:p>
    <w:p w:rsidR="00127381" w:rsidRDefault="00127381" w:rsidP="00B6430A">
      <w:r w:rsidRPr="00127381">
        <w:rPr>
          <w:b/>
        </w:rPr>
        <w:t>Women’s Centre</w:t>
      </w:r>
      <w:r>
        <w:t xml:space="preserve"> - </w:t>
      </w:r>
      <w:r w:rsidRPr="00127381">
        <w:rPr>
          <w:i/>
        </w:rPr>
        <w:t xml:space="preserve">provides specialist support including </w:t>
      </w:r>
      <w:r w:rsidR="00FB4819">
        <w:rPr>
          <w:i/>
        </w:rPr>
        <w:t xml:space="preserve">clothing, English classes and </w:t>
      </w:r>
      <w:r w:rsidRPr="00127381">
        <w:rPr>
          <w:i/>
        </w:rPr>
        <w:t xml:space="preserve">group </w:t>
      </w:r>
      <w:r w:rsidR="00FB4819">
        <w:rPr>
          <w:i/>
        </w:rPr>
        <w:t xml:space="preserve">work/ classes </w:t>
      </w:r>
      <w:r w:rsidRPr="00127381">
        <w:rPr>
          <w:i/>
        </w:rPr>
        <w:t>in Kirklees and also Calderdale</w:t>
      </w:r>
    </w:p>
    <w:p w:rsidR="00127381" w:rsidRDefault="00127381" w:rsidP="00B6430A">
      <w:r>
        <w:t>Tel: 01484 450866</w:t>
      </w:r>
      <w:r w:rsidR="007F2E5C">
        <w:t xml:space="preserve"> (Huddersfield) or 07590 445846 (Dewsbury)</w:t>
      </w:r>
    </w:p>
    <w:p w:rsidR="00127381" w:rsidRDefault="00127381" w:rsidP="00B6430A">
      <w:r>
        <w:t xml:space="preserve">Email: </w:t>
      </w:r>
      <w:hyperlink r:id="rId84" w:history="1">
        <w:r w:rsidRPr="00E83B9B">
          <w:rPr>
            <w:rStyle w:val="Hyperlink"/>
          </w:rPr>
          <w:t>info@womencentre.org.uk</w:t>
        </w:r>
      </w:hyperlink>
    </w:p>
    <w:p w:rsidR="00127381" w:rsidRDefault="00127381" w:rsidP="00B6430A">
      <w:r>
        <w:t>Address: 15 Lord Street, Huddersfield, HD1 1QB</w:t>
      </w:r>
      <w:r w:rsidR="007F2E5C">
        <w:t xml:space="preserve"> or First Floor, Block B, Empire House, Wakefield Old Road, Dewsbury, WF12 8DJ</w:t>
      </w:r>
    </w:p>
    <w:p w:rsidR="007A5CDE" w:rsidRDefault="007A5CDE" w:rsidP="00B6430A">
      <w:r>
        <w:t xml:space="preserve">Website: </w:t>
      </w:r>
      <w:hyperlink r:id="rId85" w:history="1">
        <w:r w:rsidRPr="00DC7114">
          <w:rPr>
            <w:rStyle w:val="Hyperlink"/>
          </w:rPr>
          <w:t>www.womencentre.org.uk</w:t>
        </w:r>
      </w:hyperlink>
      <w:r>
        <w:t xml:space="preserve"> </w:t>
      </w:r>
    </w:p>
    <w:p w:rsidR="004C0802" w:rsidRDefault="004C0802" w:rsidP="004D3E8A"/>
    <w:p w:rsidR="00F42C60" w:rsidRPr="001B6529" w:rsidRDefault="00FD5844" w:rsidP="001B6529">
      <w:pPr>
        <w:pStyle w:val="Heading1"/>
        <w:rPr>
          <w:color w:val="5F497A" w:themeColor="accent4" w:themeShade="BF"/>
        </w:rPr>
      </w:pPr>
      <w:r w:rsidRPr="001B6529">
        <w:rPr>
          <w:color w:val="5F497A" w:themeColor="accent4" w:themeShade="BF"/>
        </w:rPr>
        <w:t>4.4</w:t>
      </w:r>
      <w:r w:rsidR="006D025F" w:rsidRPr="001B6529">
        <w:rPr>
          <w:color w:val="5F497A" w:themeColor="accent4" w:themeShade="BF"/>
        </w:rPr>
        <w:t xml:space="preserve"> Leeds</w:t>
      </w:r>
    </w:p>
    <w:p w:rsidR="004D3E8A" w:rsidRDefault="004D3E8A" w:rsidP="004D3E8A"/>
    <w:p w:rsidR="009378E8" w:rsidRPr="00106AF3" w:rsidRDefault="009378E8" w:rsidP="004D3E8A">
      <w:pPr>
        <w:rPr>
          <w:i/>
        </w:rPr>
      </w:pPr>
      <w:r w:rsidRPr="00106AF3">
        <w:rPr>
          <w:b/>
        </w:rPr>
        <w:t>Abigail Housing Refugee Project</w:t>
      </w:r>
      <w:r>
        <w:t xml:space="preserve"> - </w:t>
      </w:r>
      <w:r w:rsidRPr="00106AF3">
        <w:rPr>
          <w:i/>
        </w:rPr>
        <w:t xml:space="preserve">offering temporary accommodation to those with leave to remain whose Home Office support has just ended, including support in finding suitable longer-term accommodation </w:t>
      </w:r>
    </w:p>
    <w:p w:rsidR="009378E8" w:rsidRDefault="009378E8" w:rsidP="004D3E8A">
      <w:r>
        <w:t>Tel: 07743 189314</w:t>
      </w:r>
    </w:p>
    <w:p w:rsidR="009378E8" w:rsidRDefault="009378E8" w:rsidP="004D3E8A">
      <w:r>
        <w:t xml:space="preserve">Email: </w:t>
      </w:r>
      <w:hyperlink r:id="rId86" w:history="1">
        <w:r w:rsidRPr="00DA71AF">
          <w:rPr>
            <w:rStyle w:val="Hyperlink"/>
          </w:rPr>
          <w:t>refugee@abigailhousing.org.uk</w:t>
        </w:r>
      </w:hyperlink>
      <w:r w:rsidR="000E75A2">
        <w:t xml:space="preserve"> </w:t>
      </w:r>
    </w:p>
    <w:p w:rsidR="009378E8" w:rsidRDefault="009378E8" w:rsidP="004D3E8A">
      <w:r>
        <w:t xml:space="preserve">Address: Woodhouse Community Centre, 197 Woodhouse Street, Leeds, LS6 2NY </w:t>
      </w:r>
    </w:p>
    <w:p w:rsidR="000E75A2" w:rsidRDefault="000E75A2" w:rsidP="004D3E8A">
      <w:r>
        <w:t xml:space="preserve">Website: </w:t>
      </w:r>
      <w:hyperlink r:id="rId87" w:history="1">
        <w:r w:rsidRPr="00DA71AF">
          <w:rPr>
            <w:rStyle w:val="Hyperlink"/>
          </w:rPr>
          <w:t>www.abigailhousing.org.uk</w:t>
        </w:r>
      </w:hyperlink>
    </w:p>
    <w:p w:rsidR="00B16363" w:rsidRDefault="00B16363" w:rsidP="004D3E8A">
      <w:pPr>
        <w:rPr>
          <w:b/>
        </w:rPr>
      </w:pPr>
    </w:p>
    <w:p w:rsidR="008C0281" w:rsidRPr="008C0281" w:rsidRDefault="008C0281" w:rsidP="004D3E8A">
      <w:pPr>
        <w:rPr>
          <w:i/>
        </w:rPr>
      </w:pPr>
      <w:r w:rsidRPr="008C0281">
        <w:rPr>
          <w:b/>
        </w:rPr>
        <w:t>Archway</w:t>
      </w:r>
      <w:r>
        <w:t xml:space="preserve"> - </w:t>
      </w:r>
      <w:r w:rsidRPr="008C0281">
        <w:rPr>
          <w:i/>
        </w:rPr>
        <w:t>offering shower, laundry, internet and crèche facilities. Advice for debt, benefits, housing and English classes</w:t>
      </w:r>
      <w:r>
        <w:t xml:space="preserve">. </w:t>
      </w:r>
      <w:r w:rsidRPr="008C0281">
        <w:rPr>
          <w:i/>
        </w:rPr>
        <w:t>Drop in for people aged 16 to 25</w:t>
      </w:r>
    </w:p>
    <w:p w:rsidR="008C0281" w:rsidRDefault="008C0281" w:rsidP="004D3E8A">
      <w:r>
        <w:t>Tel: 0113 3833900</w:t>
      </w:r>
    </w:p>
    <w:p w:rsidR="008C0281" w:rsidRDefault="008C0281" w:rsidP="004D3E8A">
      <w:r>
        <w:t xml:space="preserve">Email: </w:t>
      </w:r>
      <w:hyperlink r:id="rId88" w:history="1">
        <w:r w:rsidRPr="00DA71AF">
          <w:rPr>
            <w:rStyle w:val="Hyperlink"/>
          </w:rPr>
          <w:t>archway@renew-leeds.co.uk</w:t>
        </w:r>
      </w:hyperlink>
      <w:r>
        <w:t xml:space="preserve"> </w:t>
      </w:r>
    </w:p>
    <w:p w:rsidR="008C0281" w:rsidRDefault="008C0281" w:rsidP="004D3E8A">
      <w:r>
        <w:t>Address: 95 Roundhay Road, Leeds, LS8 5AQ</w:t>
      </w:r>
    </w:p>
    <w:p w:rsidR="000E75A2" w:rsidRDefault="000E75A2" w:rsidP="004D3E8A">
      <w:r>
        <w:t xml:space="preserve">Website: </w:t>
      </w:r>
      <w:hyperlink r:id="rId89" w:history="1">
        <w:r w:rsidRPr="00DA71AF">
          <w:rPr>
            <w:rStyle w:val="Hyperlink"/>
          </w:rPr>
          <w:t>www.archway-leeds.org.uk</w:t>
        </w:r>
      </w:hyperlink>
      <w:r>
        <w:t xml:space="preserve"> </w:t>
      </w:r>
    </w:p>
    <w:p w:rsidR="00B16363" w:rsidRDefault="00B16363" w:rsidP="004D3E8A">
      <w:pPr>
        <w:rPr>
          <w:b/>
        </w:rPr>
      </w:pPr>
    </w:p>
    <w:p w:rsidR="00634040" w:rsidRDefault="00634040" w:rsidP="00634040">
      <w:pPr>
        <w:rPr>
          <w:bCs/>
          <w:i/>
        </w:rPr>
      </w:pPr>
      <w:r w:rsidRPr="00CD03B5">
        <w:rPr>
          <w:b/>
        </w:rPr>
        <w:t>Bevan House Primary Care Centre</w:t>
      </w:r>
      <w:r w:rsidRPr="00CD03B5">
        <w:t xml:space="preserve"> </w:t>
      </w:r>
      <w:r>
        <w:t xml:space="preserve">- </w:t>
      </w:r>
      <w:r w:rsidRPr="001A6736">
        <w:rPr>
          <w:bCs/>
          <w:i/>
        </w:rPr>
        <w:t xml:space="preserve">primary health care for </w:t>
      </w:r>
      <w:r>
        <w:rPr>
          <w:bCs/>
          <w:i/>
        </w:rPr>
        <w:t xml:space="preserve">homeless and </w:t>
      </w:r>
      <w:r w:rsidRPr="001A6736">
        <w:rPr>
          <w:bCs/>
          <w:i/>
        </w:rPr>
        <w:t xml:space="preserve">destitute asylum seekers </w:t>
      </w:r>
    </w:p>
    <w:p w:rsidR="00634040" w:rsidRPr="00634040" w:rsidRDefault="00634040" w:rsidP="004D3E8A">
      <w:r w:rsidRPr="00634040">
        <w:t>Tel: 0113 2954840</w:t>
      </w:r>
    </w:p>
    <w:p w:rsidR="00634040" w:rsidRPr="00634040" w:rsidRDefault="00634040" w:rsidP="004D3E8A">
      <w:r w:rsidRPr="00634040">
        <w:t xml:space="preserve">Email: </w:t>
      </w:r>
      <w:hyperlink r:id="rId90" w:history="1">
        <w:r w:rsidRPr="00634040">
          <w:rPr>
            <w:rStyle w:val="Hyperlink"/>
          </w:rPr>
          <w:t>yorkstreet@bevanhealthcare.co.uk</w:t>
        </w:r>
      </w:hyperlink>
    </w:p>
    <w:p w:rsidR="00634040" w:rsidRDefault="00634040" w:rsidP="004D3E8A">
      <w:r w:rsidRPr="00634040">
        <w:t>Address: 68 York Street, Leeds, LS9 8AA</w:t>
      </w:r>
    </w:p>
    <w:p w:rsidR="00634040" w:rsidRPr="00634040" w:rsidRDefault="00634040" w:rsidP="004D3E8A">
      <w:r>
        <w:t xml:space="preserve">Website: </w:t>
      </w:r>
      <w:hyperlink r:id="rId91" w:history="1">
        <w:r w:rsidRPr="003E1A14">
          <w:rPr>
            <w:rStyle w:val="Hyperlink"/>
          </w:rPr>
          <w:t>www.bevanhealthcare.co.uk</w:t>
        </w:r>
      </w:hyperlink>
      <w:r>
        <w:t xml:space="preserve"> </w:t>
      </w:r>
    </w:p>
    <w:p w:rsidR="00634040" w:rsidRDefault="00634040" w:rsidP="004D3E8A">
      <w:pPr>
        <w:rPr>
          <w:b/>
        </w:rPr>
      </w:pPr>
    </w:p>
    <w:p w:rsidR="00353FC0" w:rsidRPr="00353FC0" w:rsidRDefault="00353FC0" w:rsidP="004D3E8A">
      <w:pPr>
        <w:rPr>
          <w:i/>
        </w:rPr>
      </w:pPr>
      <w:r w:rsidRPr="00353FC0">
        <w:rPr>
          <w:b/>
        </w:rPr>
        <w:t>British Red Cross</w:t>
      </w:r>
      <w:r>
        <w:t xml:space="preserve"> - </w:t>
      </w:r>
      <w:r w:rsidRPr="00353FC0">
        <w:rPr>
          <w:i/>
        </w:rPr>
        <w:t xml:space="preserve">crisis support for refugees, asylum seekers and vulnerable migrants offering food parcels and vouchers, small amounts of cash, clothing, toiletries, blankets and baby items. May also be able to offer travel vouchers, benefit advice, emotional support, getting to know the area, </w:t>
      </w:r>
      <w:r>
        <w:rPr>
          <w:i/>
        </w:rPr>
        <w:t>reuniting with families</w:t>
      </w:r>
    </w:p>
    <w:p w:rsidR="00353FC0" w:rsidRDefault="00353FC0" w:rsidP="004D3E8A">
      <w:r>
        <w:t>Tel: 0113 2015267</w:t>
      </w:r>
    </w:p>
    <w:p w:rsidR="00353FC0" w:rsidRDefault="00353FC0" w:rsidP="004D3E8A">
      <w:r>
        <w:t xml:space="preserve">Email: </w:t>
      </w:r>
      <w:hyperlink r:id="rId92" w:history="1">
        <w:r w:rsidRPr="00DA71AF">
          <w:rPr>
            <w:rStyle w:val="Hyperlink"/>
          </w:rPr>
          <w:t>refugeesupportwy@redcross.org.uk</w:t>
        </w:r>
      </w:hyperlink>
      <w:r>
        <w:t xml:space="preserve"> </w:t>
      </w:r>
    </w:p>
    <w:p w:rsidR="00353FC0" w:rsidRDefault="00353FC0" w:rsidP="004D3E8A">
      <w:r>
        <w:t>Address: Humanity House, 2 Armley Court, Armley Road, Leeds, LS12 2NB</w:t>
      </w:r>
    </w:p>
    <w:p w:rsidR="000E75A2" w:rsidRDefault="000E75A2" w:rsidP="004D3E8A">
      <w:r>
        <w:t xml:space="preserve">Website: </w:t>
      </w:r>
      <w:hyperlink r:id="rId93" w:history="1">
        <w:r w:rsidRPr="00DA71AF">
          <w:rPr>
            <w:rStyle w:val="Hyperlink"/>
          </w:rPr>
          <w:t>www.redcross.org.uk</w:t>
        </w:r>
      </w:hyperlink>
      <w:r>
        <w:t xml:space="preserve"> </w:t>
      </w:r>
    </w:p>
    <w:p w:rsidR="00B16363" w:rsidRDefault="00B16363" w:rsidP="00661A02">
      <w:pPr>
        <w:rPr>
          <w:b/>
        </w:rPr>
      </w:pPr>
    </w:p>
    <w:p w:rsidR="000A775B" w:rsidRPr="000A775B" w:rsidRDefault="000A775B" w:rsidP="00661A02">
      <w:r>
        <w:rPr>
          <w:b/>
        </w:rPr>
        <w:t xml:space="preserve">Citizens Advice Leeds </w:t>
      </w:r>
      <w:r>
        <w:t>-</w:t>
      </w:r>
      <w:r w:rsidRPr="000A775B">
        <w:t xml:space="preserve"> </w:t>
      </w:r>
      <w:r w:rsidR="005E5BAF">
        <w:rPr>
          <w:i/>
        </w:rPr>
        <w:t>f</w:t>
      </w:r>
      <w:r w:rsidRPr="00B05DD7">
        <w:rPr>
          <w:i/>
        </w:rPr>
        <w:t>ree information, advice and support in all areas including immigration, benefits, debt, housing and referral to specialist services</w:t>
      </w:r>
    </w:p>
    <w:p w:rsidR="000A775B" w:rsidRPr="000A775B" w:rsidRDefault="000A775B" w:rsidP="00661A02">
      <w:r w:rsidRPr="000A775B">
        <w:t xml:space="preserve">Tel: </w:t>
      </w:r>
      <w:r>
        <w:t>0113 2234400</w:t>
      </w:r>
    </w:p>
    <w:p w:rsidR="000A775B" w:rsidRPr="000A775B" w:rsidRDefault="000A775B" w:rsidP="00661A02">
      <w:r w:rsidRPr="000A775B">
        <w:t xml:space="preserve">Address: </w:t>
      </w:r>
      <w:r>
        <w:t>31 New York Street, Leeds, LS2 &amp;DT</w:t>
      </w:r>
    </w:p>
    <w:p w:rsidR="000A775B" w:rsidRPr="000A775B" w:rsidRDefault="000A775B" w:rsidP="00661A02">
      <w:r w:rsidRPr="000A775B">
        <w:t>Hours:</w:t>
      </w:r>
      <w:r>
        <w:t xml:space="preserve"> Monday to Friday 9am to 4pm </w:t>
      </w:r>
    </w:p>
    <w:p w:rsidR="000A775B" w:rsidRDefault="000A775B" w:rsidP="00661A02">
      <w:pPr>
        <w:rPr>
          <w:b/>
        </w:rPr>
      </w:pPr>
    </w:p>
    <w:p w:rsidR="00965ED2" w:rsidRPr="00D908C4" w:rsidRDefault="00965ED2" w:rsidP="00965ED2">
      <w:pPr>
        <w:rPr>
          <w:bCs/>
          <w:i/>
        </w:rPr>
      </w:pPr>
      <w:r w:rsidRPr="006B7B96">
        <w:rPr>
          <w:b/>
          <w:bCs/>
        </w:rPr>
        <w:t>Connecting Opportunities</w:t>
      </w:r>
      <w:r>
        <w:rPr>
          <w:bCs/>
        </w:rPr>
        <w:t xml:space="preserve"> - </w:t>
      </w:r>
      <w:r w:rsidRPr="00251F7C">
        <w:rPr>
          <w:bCs/>
          <w:i/>
        </w:rPr>
        <w:t>partnership project led by Migration Yorkshire,</w:t>
      </w:r>
      <w:r>
        <w:rPr>
          <w:bCs/>
        </w:rPr>
        <w:t xml:space="preserve"> </w:t>
      </w:r>
      <w:r w:rsidRPr="006B7B96">
        <w:rPr>
          <w:bCs/>
          <w:i/>
        </w:rPr>
        <w:t>working with new migrants in West Yorkshire to develop their skills and opportunities to find work and be part of the local community</w:t>
      </w:r>
      <w:r>
        <w:rPr>
          <w:bCs/>
        </w:rPr>
        <w:t xml:space="preserve">, </w:t>
      </w:r>
      <w:r w:rsidRPr="00D908C4">
        <w:rPr>
          <w:bCs/>
          <w:i/>
        </w:rPr>
        <w:t>increasing confidence and well-being</w:t>
      </w:r>
      <w:r>
        <w:rPr>
          <w:bCs/>
          <w:i/>
        </w:rPr>
        <w:t xml:space="preserve"> t</w:t>
      </w:r>
      <w:r w:rsidRPr="00D908C4">
        <w:rPr>
          <w:bCs/>
          <w:i/>
        </w:rPr>
        <w:t>hrough mentoring, English classes</w:t>
      </w:r>
      <w:r>
        <w:rPr>
          <w:bCs/>
          <w:i/>
        </w:rPr>
        <w:t xml:space="preserve"> and mental health support </w:t>
      </w:r>
      <w:r w:rsidRPr="00D908C4">
        <w:rPr>
          <w:bCs/>
          <w:i/>
        </w:rPr>
        <w:t xml:space="preserve"> </w:t>
      </w:r>
    </w:p>
    <w:p w:rsidR="00965ED2" w:rsidRDefault="00965ED2" w:rsidP="00965ED2">
      <w:pPr>
        <w:rPr>
          <w:bCs/>
        </w:rPr>
      </w:pPr>
      <w:r>
        <w:rPr>
          <w:bCs/>
        </w:rPr>
        <w:t>Tel: 0113 3788700</w:t>
      </w:r>
    </w:p>
    <w:p w:rsidR="00965ED2" w:rsidRPr="00611517" w:rsidRDefault="00965ED2" w:rsidP="00965ED2">
      <w:pPr>
        <w:rPr>
          <w:bCs/>
          <w:color w:val="0000FF"/>
          <w:u w:val="single"/>
        </w:rPr>
      </w:pPr>
      <w:r>
        <w:rPr>
          <w:bCs/>
        </w:rPr>
        <w:t xml:space="preserve">Website: </w:t>
      </w:r>
      <w:hyperlink r:id="rId94" w:history="1">
        <w:r w:rsidRPr="00DA71AF">
          <w:rPr>
            <w:rStyle w:val="Hyperlink"/>
            <w:bCs/>
          </w:rPr>
          <w:t>www.connectingopportunities.org.uk</w:t>
        </w:r>
      </w:hyperlink>
    </w:p>
    <w:p w:rsidR="00965ED2" w:rsidRDefault="00965ED2" w:rsidP="00661A02">
      <w:pPr>
        <w:rPr>
          <w:b/>
        </w:rPr>
      </w:pPr>
    </w:p>
    <w:p w:rsidR="00661A02" w:rsidRPr="000E75A2" w:rsidRDefault="00661A02" w:rsidP="00661A02">
      <w:pPr>
        <w:rPr>
          <w:i/>
        </w:rPr>
      </w:pPr>
      <w:r w:rsidRPr="00DA0ABD">
        <w:rPr>
          <w:b/>
        </w:rPr>
        <w:t>Deaf Hope Project</w:t>
      </w:r>
      <w:r>
        <w:t xml:space="preserve"> - </w:t>
      </w:r>
      <w:r w:rsidRPr="00DA0ABD">
        <w:rPr>
          <w:i/>
        </w:rPr>
        <w:t xml:space="preserve">providing support and DVA training to deaf and hearing impaired. </w:t>
      </w:r>
      <w:r w:rsidR="00F768BA" w:rsidRPr="00DA0ABD">
        <w:rPr>
          <w:i/>
        </w:rPr>
        <w:t xml:space="preserve">Number of services nationally including in Leeds. </w:t>
      </w:r>
    </w:p>
    <w:p w:rsidR="00661A02" w:rsidRDefault="00661A02" w:rsidP="00661A02">
      <w:r>
        <w:t xml:space="preserve">Address: </w:t>
      </w:r>
      <w:r w:rsidRPr="00661A02">
        <w:t>2 Constance Way, Leiceste</w:t>
      </w:r>
      <w:r>
        <w:t xml:space="preserve">r Place, Leeds, LS7 1HX </w:t>
      </w:r>
    </w:p>
    <w:p w:rsidR="000E75A2" w:rsidRPr="00661A02" w:rsidRDefault="000E75A2" w:rsidP="00661A02">
      <w:r>
        <w:t xml:space="preserve">Website: </w:t>
      </w:r>
      <w:hyperlink r:id="rId95" w:history="1">
        <w:r w:rsidRPr="006D1E21">
          <w:rPr>
            <w:rStyle w:val="Hyperlink"/>
          </w:rPr>
          <w:t>www.signhealth.org.uk/our-projects/deafhope-projects/</w:t>
        </w:r>
      </w:hyperlink>
    </w:p>
    <w:p w:rsidR="00661A02" w:rsidRDefault="00661A02" w:rsidP="004D3E8A"/>
    <w:p w:rsidR="00CA1832" w:rsidRPr="004C0C65" w:rsidRDefault="00CA1832" w:rsidP="004D3E8A">
      <w:pPr>
        <w:rPr>
          <w:i/>
        </w:rPr>
      </w:pPr>
      <w:r w:rsidRPr="004C0C65">
        <w:rPr>
          <w:b/>
        </w:rPr>
        <w:t>Grace Hosting Project</w:t>
      </w:r>
      <w:r>
        <w:t xml:space="preserve"> - </w:t>
      </w:r>
      <w:r w:rsidRPr="004C0C65">
        <w:rPr>
          <w:i/>
        </w:rPr>
        <w:t>emergency accommodation for destitute asylum seekers. Referrals by the following agencies only: Abigail Housing, Archway, British Red Cross, Meeting Point, PAFRAS, Refugee Council, St George’s Crypt, Solace, York Street Health practice)</w:t>
      </w:r>
    </w:p>
    <w:p w:rsidR="00CA1832" w:rsidRDefault="00CA1832" w:rsidP="004D3E8A">
      <w:r>
        <w:t>Hours: Monday to Friday 10am to 1pm and 2pm to 5pm</w:t>
      </w:r>
    </w:p>
    <w:p w:rsidR="00CA1832" w:rsidRDefault="00CA1832" w:rsidP="004D3E8A">
      <w:r>
        <w:t>Address: Ebor Court, Westgate, Leeds, LS1 4ND</w:t>
      </w:r>
    </w:p>
    <w:p w:rsidR="00B16363" w:rsidRDefault="00B16363" w:rsidP="004D3E8A">
      <w:pPr>
        <w:rPr>
          <w:b/>
        </w:rPr>
      </w:pPr>
    </w:p>
    <w:p w:rsidR="00FB4B7C" w:rsidRPr="00FB4B7C" w:rsidRDefault="00FB4B7C" w:rsidP="004D3E8A">
      <w:pPr>
        <w:rPr>
          <w:i/>
        </w:rPr>
      </w:pPr>
      <w:r w:rsidRPr="0072658E">
        <w:rPr>
          <w:b/>
        </w:rPr>
        <w:t>Immigration Legal Advice Centre</w:t>
      </w:r>
      <w:r>
        <w:rPr>
          <w:b/>
        </w:rPr>
        <w:t xml:space="preserve"> - </w:t>
      </w:r>
      <w:r w:rsidRPr="00FB4B7C">
        <w:rPr>
          <w:i/>
        </w:rPr>
        <w:t>providing legal advice and representation on all matters relating to immigration and asylum</w:t>
      </w:r>
    </w:p>
    <w:p w:rsidR="00FB4B7C" w:rsidRDefault="00FB4B7C" w:rsidP="004D3E8A">
      <w:r>
        <w:t>Tel: 0113 3662097</w:t>
      </w:r>
    </w:p>
    <w:p w:rsidR="00FB4B7C" w:rsidRDefault="00FB4B7C" w:rsidP="004D3E8A">
      <w:r>
        <w:t xml:space="preserve">Email: </w:t>
      </w:r>
      <w:hyperlink r:id="rId96" w:history="1">
        <w:r w:rsidRPr="00D20982">
          <w:rPr>
            <w:rStyle w:val="Hyperlink"/>
          </w:rPr>
          <w:t>Info@ilac.org.uk</w:t>
        </w:r>
      </w:hyperlink>
      <w:r w:rsidR="000E75A2">
        <w:t xml:space="preserve"> </w:t>
      </w:r>
    </w:p>
    <w:p w:rsidR="00FB4B7C" w:rsidRDefault="00FB4B7C" w:rsidP="004D3E8A">
      <w:r>
        <w:t>Address: 2 Wellington Place, Leeds, LS1 4AP</w:t>
      </w:r>
    </w:p>
    <w:p w:rsidR="000E75A2" w:rsidRDefault="000E75A2" w:rsidP="004D3E8A">
      <w:r>
        <w:t xml:space="preserve">Website: </w:t>
      </w:r>
      <w:hyperlink r:id="rId97" w:history="1">
        <w:r w:rsidRPr="00D20982">
          <w:rPr>
            <w:rStyle w:val="Hyperlink"/>
          </w:rPr>
          <w:t>www.ilac.org.uk</w:t>
        </w:r>
      </w:hyperlink>
    </w:p>
    <w:p w:rsidR="00FB4B7C" w:rsidRPr="00FB4B7C" w:rsidRDefault="00FB4B7C" w:rsidP="004D3E8A"/>
    <w:p w:rsidR="00CA1832" w:rsidRDefault="000E75A2" w:rsidP="004D3E8A">
      <w:r>
        <w:rPr>
          <w:b/>
        </w:rPr>
        <w:t>LASSN (</w:t>
      </w:r>
      <w:r w:rsidR="00CA1832" w:rsidRPr="004C0C65">
        <w:rPr>
          <w:b/>
        </w:rPr>
        <w:t>Leeds Asylum Seeker’s Support Network)</w:t>
      </w:r>
      <w:r w:rsidR="00CA1832" w:rsidRPr="004C0C65">
        <w:t xml:space="preserve"> </w:t>
      </w:r>
      <w:r w:rsidR="004C0C65" w:rsidRPr="004C0C65">
        <w:t>-</w:t>
      </w:r>
      <w:r w:rsidR="00CA1832">
        <w:t xml:space="preserve"> </w:t>
      </w:r>
      <w:r w:rsidR="004C0C65" w:rsidRPr="004C0C65">
        <w:rPr>
          <w:i/>
        </w:rPr>
        <w:t>providing emergency accommodation and financial support to destitute asylum seekers including befriending and support to help empower and integrate. Se</w:t>
      </w:r>
      <w:r w:rsidR="004C0C65">
        <w:rPr>
          <w:i/>
        </w:rPr>
        <w:t>rvices also include English at H</w:t>
      </w:r>
      <w:r w:rsidR="004C0C65" w:rsidRPr="004C0C65">
        <w:rPr>
          <w:i/>
        </w:rPr>
        <w:t>ome and Grace Hosting Project</w:t>
      </w:r>
    </w:p>
    <w:p w:rsidR="00CA1832" w:rsidRDefault="00CA1832" w:rsidP="004D3E8A">
      <w:r>
        <w:t>Tel: 0113 373 1759</w:t>
      </w:r>
    </w:p>
    <w:p w:rsidR="00CA1832" w:rsidRDefault="00CA1832" w:rsidP="004D3E8A">
      <w:r>
        <w:t xml:space="preserve">Email: </w:t>
      </w:r>
      <w:hyperlink r:id="rId98" w:history="1">
        <w:r w:rsidRPr="00DA71AF">
          <w:rPr>
            <w:rStyle w:val="Hyperlink"/>
          </w:rPr>
          <w:t>admin@lassn.org.uk</w:t>
        </w:r>
      </w:hyperlink>
    </w:p>
    <w:p w:rsidR="00522899" w:rsidRDefault="00522899" w:rsidP="004D3E8A">
      <w:r>
        <w:t>Address: 4</w:t>
      </w:r>
      <w:r w:rsidRPr="00522899">
        <w:rPr>
          <w:vertAlign w:val="superscript"/>
        </w:rPr>
        <w:t>th</w:t>
      </w:r>
      <w:r>
        <w:t xml:space="preserve"> Floor, Oak House, 94 Park Lane, Leeds, LS3 1EL</w:t>
      </w:r>
    </w:p>
    <w:p w:rsidR="000E75A2" w:rsidRDefault="000E75A2" w:rsidP="000E75A2">
      <w:r>
        <w:t xml:space="preserve">Website: </w:t>
      </w:r>
      <w:hyperlink r:id="rId99" w:history="1">
        <w:r w:rsidRPr="00DA71AF">
          <w:rPr>
            <w:rStyle w:val="Hyperlink"/>
          </w:rPr>
          <w:t>www.lassn.org.uk</w:t>
        </w:r>
      </w:hyperlink>
      <w:r>
        <w:t xml:space="preserve"> </w:t>
      </w:r>
    </w:p>
    <w:p w:rsidR="00965ED2" w:rsidRDefault="00965ED2" w:rsidP="004D3E8A"/>
    <w:p w:rsidR="00965ED2" w:rsidRDefault="00965ED2" w:rsidP="00965ED2">
      <w:pPr>
        <w:rPr>
          <w:b/>
          <w:bCs/>
        </w:rPr>
      </w:pPr>
      <w:r>
        <w:rPr>
          <w:b/>
          <w:bCs/>
        </w:rPr>
        <w:t xml:space="preserve">Leeds City Council - </w:t>
      </w:r>
    </w:p>
    <w:p w:rsidR="00965ED2" w:rsidRPr="00202FCF" w:rsidRDefault="00965ED2" w:rsidP="00965ED2">
      <w:pPr>
        <w:rPr>
          <w:bCs/>
          <w:i/>
        </w:rPr>
      </w:pPr>
      <w:r w:rsidRPr="00202FCF">
        <w:rPr>
          <w:bCs/>
          <w:i/>
        </w:rPr>
        <w:t xml:space="preserve">Safer Leeds </w:t>
      </w:r>
    </w:p>
    <w:p w:rsidR="00965ED2" w:rsidRPr="00202FCF" w:rsidRDefault="00965ED2" w:rsidP="00965ED2">
      <w:pPr>
        <w:rPr>
          <w:bCs/>
        </w:rPr>
      </w:pPr>
      <w:r w:rsidRPr="00202FCF">
        <w:rPr>
          <w:bCs/>
        </w:rPr>
        <w:t>Tel: 0113 3789682</w:t>
      </w:r>
    </w:p>
    <w:p w:rsidR="00965ED2" w:rsidRPr="00202FCF" w:rsidRDefault="00965ED2" w:rsidP="00965ED2">
      <w:pPr>
        <w:rPr>
          <w:bCs/>
        </w:rPr>
      </w:pPr>
      <w:r w:rsidRPr="00202FCF">
        <w:rPr>
          <w:bCs/>
        </w:rPr>
        <w:t xml:space="preserve">Email: </w:t>
      </w:r>
      <w:hyperlink r:id="rId100" w:history="1">
        <w:r w:rsidRPr="00202FCF">
          <w:rPr>
            <w:rStyle w:val="Hyperlink"/>
            <w:bCs/>
          </w:rPr>
          <w:t>dvteam@leeds.gov.uk</w:t>
        </w:r>
      </w:hyperlink>
      <w:r w:rsidRPr="00202FCF">
        <w:rPr>
          <w:bCs/>
        </w:rPr>
        <w:t xml:space="preserve">  </w:t>
      </w:r>
    </w:p>
    <w:p w:rsidR="00965ED2" w:rsidRPr="00202FCF" w:rsidRDefault="00965ED2" w:rsidP="00965ED2">
      <w:pPr>
        <w:rPr>
          <w:bCs/>
          <w:i/>
        </w:rPr>
      </w:pPr>
      <w:r w:rsidRPr="00202FCF">
        <w:rPr>
          <w:bCs/>
          <w:i/>
        </w:rPr>
        <w:t>Housing and Homelessness</w:t>
      </w:r>
    </w:p>
    <w:p w:rsidR="00965ED2" w:rsidRPr="00202FCF" w:rsidRDefault="00965ED2" w:rsidP="00965ED2">
      <w:pPr>
        <w:rPr>
          <w:bCs/>
        </w:rPr>
      </w:pPr>
      <w:r w:rsidRPr="00202FCF">
        <w:rPr>
          <w:bCs/>
        </w:rPr>
        <w:t>Tel: 0113 2224412</w:t>
      </w:r>
    </w:p>
    <w:p w:rsidR="00965ED2" w:rsidRPr="00965ED2" w:rsidRDefault="00965ED2" w:rsidP="004D3E8A">
      <w:pPr>
        <w:rPr>
          <w:bCs/>
        </w:rPr>
      </w:pPr>
      <w:r w:rsidRPr="00202FCF">
        <w:rPr>
          <w:bCs/>
        </w:rPr>
        <w:t xml:space="preserve">Website: </w:t>
      </w:r>
      <w:hyperlink r:id="rId101" w:history="1">
        <w:r w:rsidRPr="00202FCF">
          <w:rPr>
            <w:rStyle w:val="Hyperlink"/>
            <w:bCs/>
          </w:rPr>
          <w:t>www.leeds.gov.uk</w:t>
        </w:r>
      </w:hyperlink>
      <w:r>
        <w:rPr>
          <w:bCs/>
        </w:rPr>
        <w:t xml:space="preserve"> </w:t>
      </w:r>
    </w:p>
    <w:p w:rsidR="00B16363" w:rsidRDefault="00B16363" w:rsidP="004D3E8A">
      <w:pPr>
        <w:rPr>
          <w:b/>
        </w:rPr>
      </w:pPr>
    </w:p>
    <w:p w:rsidR="009B2522" w:rsidRDefault="009B2522" w:rsidP="004D3E8A">
      <w:pPr>
        <w:rPr>
          <w:i/>
        </w:rPr>
      </w:pPr>
      <w:r>
        <w:rPr>
          <w:b/>
        </w:rPr>
        <w:t xml:space="preserve">Leeds </w:t>
      </w:r>
      <w:r w:rsidR="007022A3">
        <w:rPr>
          <w:b/>
        </w:rPr>
        <w:t>Domestic Violence Service (LDVS)</w:t>
      </w:r>
      <w:r>
        <w:rPr>
          <w:b/>
        </w:rPr>
        <w:t xml:space="preserve"> - </w:t>
      </w:r>
      <w:r w:rsidRPr="006B1FF1">
        <w:rPr>
          <w:rFonts w:cs="Helvetica"/>
          <w:i/>
          <w:color w:val="000000"/>
          <w:lang w:eastAsia="en-GB"/>
        </w:rPr>
        <w:t>providing refuge to women and children</w:t>
      </w:r>
      <w:r>
        <w:rPr>
          <w:rFonts w:cs="Helvetica"/>
          <w:i/>
          <w:color w:val="000000"/>
          <w:lang w:eastAsia="en-GB"/>
        </w:rPr>
        <w:t xml:space="preserve">, advocacy and support for issues such as benefits, debt, housing and immigration </w:t>
      </w:r>
      <w:r>
        <w:rPr>
          <w:i/>
        </w:rPr>
        <w:t>as well as supporting women</w:t>
      </w:r>
      <w:r w:rsidRPr="00F72BFC">
        <w:rPr>
          <w:i/>
        </w:rPr>
        <w:t xml:space="preserve"> who may have </w:t>
      </w:r>
      <w:r w:rsidR="007022A3">
        <w:rPr>
          <w:i/>
        </w:rPr>
        <w:t xml:space="preserve">been trafficked or have </w:t>
      </w:r>
      <w:r>
        <w:rPr>
          <w:i/>
        </w:rPr>
        <w:t>NRPF</w:t>
      </w:r>
      <w:r w:rsidR="007022A3">
        <w:rPr>
          <w:i/>
        </w:rPr>
        <w:t>, outreach services, drop-ins group work</w:t>
      </w:r>
      <w:r w:rsidR="00D312AD">
        <w:rPr>
          <w:i/>
        </w:rPr>
        <w:t xml:space="preserve"> and a 24hr helpline</w:t>
      </w:r>
    </w:p>
    <w:p w:rsidR="009B2522" w:rsidRPr="009B2522" w:rsidRDefault="009B2522" w:rsidP="004D3E8A">
      <w:r w:rsidRPr="009B2522">
        <w:t>Tel:</w:t>
      </w:r>
      <w:r w:rsidR="007022A3">
        <w:t xml:space="preserve"> </w:t>
      </w:r>
      <w:r w:rsidR="00CA2472">
        <w:t>0113 246 0401 (</w:t>
      </w:r>
      <w:r w:rsidR="007022A3">
        <w:t xml:space="preserve">24hr </w:t>
      </w:r>
      <w:r w:rsidR="00CA2472">
        <w:t xml:space="preserve">Helpline) </w:t>
      </w:r>
    </w:p>
    <w:p w:rsidR="009B2522" w:rsidRPr="009B2522" w:rsidRDefault="009B2522" w:rsidP="004D3E8A">
      <w:r w:rsidRPr="009B2522">
        <w:t>Email:</w:t>
      </w:r>
      <w:r w:rsidR="00CA2472">
        <w:t xml:space="preserve"> </w:t>
      </w:r>
      <w:hyperlink r:id="rId102" w:history="1">
        <w:r w:rsidR="00CA2472" w:rsidRPr="003E1A14">
          <w:rPr>
            <w:rStyle w:val="Hyperlink"/>
          </w:rPr>
          <w:t>administration@leedswomensaid.org.uk</w:t>
        </w:r>
      </w:hyperlink>
      <w:r w:rsidR="00CA2472">
        <w:t xml:space="preserve"> </w:t>
      </w:r>
    </w:p>
    <w:p w:rsidR="009B2522" w:rsidRDefault="009B2522" w:rsidP="004D3E8A">
      <w:r w:rsidRPr="009B2522">
        <w:t xml:space="preserve">Address: </w:t>
      </w:r>
      <w:r w:rsidR="00CA2472">
        <w:t>PO Box 826, Leeds, LS1 9PL</w:t>
      </w:r>
    </w:p>
    <w:p w:rsidR="00617055" w:rsidRPr="009B2522" w:rsidRDefault="00617055" w:rsidP="004D3E8A">
      <w:r w:rsidRPr="009B2522">
        <w:t>Website:</w:t>
      </w:r>
      <w:r>
        <w:t xml:space="preserve"> </w:t>
      </w:r>
      <w:hyperlink r:id="rId103" w:history="1">
        <w:r w:rsidR="007022A3" w:rsidRPr="00871E1E">
          <w:rPr>
            <w:rStyle w:val="Hyperlink"/>
          </w:rPr>
          <w:t>www.ldvs.org.uk</w:t>
        </w:r>
      </w:hyperlink>
    </w:p>
    <w:p w:rsidR="00965ED2" w:rsidRDefault="00965ED2" w:rsidP="00965ED2">
      <w:pPr>
        <w:rPr>
          <w:rFonts w:cs="Arial"/>
          <w:b/>
        </w:rPr>
      </w:pPr>
    </w:p>
    <w:p w:rsidR="00965ED2" w:rsidRPr="00312C7F" w:rsidRDefault="00965ED2" w:rsidP="00965ED2">
      <w:pPr>
        <w:rPr>
          <w:rFonts w:cs="Arial"/>
          <w:i/>
        </w:rPr>
      </w:pPr>
      <w:r>
        <w:rPr>
          <w:rFonts w:cs="Arial"/>
          <w:b/>
        </w:rPr>
        <w:t xml:space="preserve">Manuel Bravo Project </w:t>
      </w:r>
      <w:r>
        <w:rPr>
          <w:rFonts w:cs="Arial"/>
        </w:rPr>
        <w:t xml:space="preserve">- </w:t>
      </w:r>
      <w:r w:rsidRPr="00312C7F">
        <w:rPr>
          <w:rFonts w:cs="Arial"/>
          <w:i/>
        </w:rPr>
        <w:t>pr</w:t>
      </w:r>
      <w:r>
        <w:rPr>
          <w:rFonts w:cs="Arial"/>
          <w:i/>
        </w:rPr>
        <w:t xml:space="preserve">oviding free legal advice </w:t>
      </w:r>
      <w:r w:rsidRPr="00312C7F">
        <w:rPr>
          <w:rFonts w:cs="Arial"/>
          <w:i/>
        </w:rPr>
        <w:t xml:space="preserve">to asylum seekers who are unable to find adequate legal representation </w:t>
      </w:r>
    </w:p>
    <w:p w:rsidR="00965ED2" w:rsidRDefault="00965ED2" w:rsidP="00965ED2">
      <w:pPr>
        <w:rPr>
          <w:rFonts w:cs="Arial"/>
        </w:rPr>
      </w:pPr>
      <w:r>
        <w:rPr>
          <w:rFonts w:cs="Arial"/>
        </w:rPr>
        <w:t>Tel: 0113 3508608</w:t>
      </w:r>
    </w:p>
    <w:p w:rsidR="00965ED2" w:rsidRDefault="00965ED2" w:rsidP="00965ED2">
      <w:pPr>
        <w:rPr>
          <w:rFonts w:cs="Arial"/>
        </w:rPr>
      </w:pPr>
      <w:r>
        <w:rPr>
          <w:rFonts w:cs="Arial"/>
        </w:rPr>
        <w:t>Address: Unity Business Centre, 26 Roundhay Road, Leeds, LS7 1AB</w:t>
      </w:r>
    </w:p>
    <w:p w:rsidR="00965ED2" w:rsidRPr="00312C7F" w:rsidRDefault="00965ED2" w:rsidP="00965ED2">
      <w:pPr>
        <w:rPr>
          <w:rFonts w:cs="Arial"/>
        </w:rPr>
      </w:pPr>
      <w:r>
        <w:rPr>
          <w:rFonts w:cs="Arial"/>
        </w:rPr>
        <w:t xml:space="preserve">Website: </w:t>
      </w:r>
      <w:hyperlink r:id="rId104" w:history="1">
        <w:r w:rsidRPr="003E1A14">
          <w:rPr>
            <w:rStyle w:val="Hyperlink"/>
            <w:rFonts w:cs="Arial"/>
          </w:rPr>
          <w:t>www.manuelbravo.org.uk</w:t>
        </w:r>
      </w:hyperlink>
      <w:r>
        <w:rPr>
          <w:rFonts w:cs="Arial"/>
        </w:rPr>
        <w:t xml:space="preserve"> </w:t>
      </w:r>
    </w:p>
    <w:p w:rsidR="009B2522" w:rsidRDefault="009B2522" w:rsidP="004D3E8A">
      <w:pPr>
        <w:rPr>
          <w:b/>
        </w:rPr>
      </w:pPr>
    </w:p>
    <w:p w:rsidR="00784762" w:rsidRDefault="00784762" w:rsidP="004D3E8A">
      <w:r w:rsidRPr="00784762">
        <w:rPr>
          <w:b/>
        </w:rPr>
        <w:t>Meeting Point</w:t>
      </w:r>
      <w:r>
        <w:t xml:space="preserve"> - </w:t>
      </w:r>
      <w:r w:rsidRPr="00784762">
        <w:rPr>
          <w:i/>
        </w:rPr>
        <w:t>providing support and advocacy and hot meals, food packages, English classes</w:t>
      </w:r>
    </w:p>
    <w:p w:rsidR="00784762" w:rsidRDefault="00784762" w:rsidP="004D3E8A">
      <w:r>
        <w:t>Tel: 0113 2796700</w:t>
      </w:r>
    </w:p>
    <w:p w:rsidR="00784762" w:rsidRDefault="00784762" w:rsidP="004D3E8A">
      <w:r>
        <w:t xml:space="preserve">Email: </w:t>
      </w:r>
      <w:hyperlink r:id="rId105" w:history="1">
        <w:r w:rsidRPr="00DA71AF">
          <w:rPr>
            <w:rStyle w:val="Hyperlink"/>
          </w:rPr>
          <w:t>meetingpoint.leeds@live.co.uk</w:t>
        </w:r>
      </w:hyperlink>
      <w:r>
        <w:t xml:space="preserve"> </w:t>
      </w:r>
    </w:p>
    <w:p w:rsidR="00C57FBE" w:rsidRDefault="00784762" w:rsidP="004D3E8A">
      <w:r>
        <w:t>Address: Christ Church, Armley Ridge Road, Armley Web, Leeds, LS12 3LE</w:t>
      </w:r>
    </w:p>
    <w:p w:rsidR="00784762" w:rsidRDefault="00C57FBE" w:rsidP="004D3E8A">
      <w:r>
        <w:t>Drop-In Hours: Mondays 3pm to 6pm (term time) and by appointment on Wednesdays 10am to 2pm</w:t>
      </w:r>
      <w:r w:rsidR="00784762">
        <w:t xml:space="preserve"> </w:t>
      </w:r>
    </w:p>
    <w:p w:rsidR="00617055" w:rsidRDefault="00617055" w:rsidP="00617055">
      <w:r>
        <w:t xml:space="preserve">Website: </w:t>
      </w:r>
      <w:hyperlink r:id="rId106" w:history="1">
        <w:r w:rsidRPr="00DA71AF">
          <w:rPr>
            <w:rStyle w:val="Hyperlink"/>
          </w:rPr>
          <w:t>www.meetingpointleeds.wordpress.com</w:t>
        </w:r>
      </w:hyperlink>
    </w:p>
    <w:p w:rsidR="00B16363" w:rsidRDefault="00B16363" w:rsidP="00F42C60">
      <w:pPr>
        <w:rPr>
          <w:b/>
          <w:bCs/>
        </w:rPr>
      </w:pPr>
    </w:p>
    <w:p w:rsidR="00C61720" w:rsidRDefault="00C61720" w:rsidP="00F42C60">
      <w:pPr>
        <w:rPr>
          <w:b/>
          <w:bCs/>
        </w:rPr>
      </w:pPr>
      <w:r>
        <w:rPr>
          <w:b/>
          <w:bCs/>
        </w:rPr>
        <w:t xml:space="preserve">Migrant Action - </w:t>
      </w:r>
      <w:r w:rsidRPr="00C61720">
        <w:rPr>
          <w:bCs/>
          <w:i/>
        </w:rPr>
        <w:t>providing information, guidance, advocacy and support to vulnerable migrants, new migrants both EU and non- EU who do not fit the asylum seeker</w:t>
      </w:r>
      <w:r>
        <w:rPr>
          <w:bCs/>
          <w:i/>
        </w:rPr>
        <w:t xml:space="preserve"> or refugee category</w:t>
      </w:r>
    </w:p>
    <w:p w:rsidR="00C61720" w:rsidRPr="00C61720" w:rsidRDefault="00C61720" w:rsidP="00F42C60">
      <w:pPr>
        <w:rPr>
          <w:bCs/>
        </w:rPr>
      </w:pPr>
      <w:r w:rsidRPr="00C61720">
        <w:rPr>
          <w:bCs/>
        </w:rPr>
        <w:t>Tel: 0113 3731763 or 0778 744993</w:t>
      </w:r>
    </w:p>
    <w:p w:rsidR="00C61720" w:rsidRPr="00C61720" w:rsidRDefault="00C61720" w:rsidP="00F42C60">
      <w:pPr>
        <w:rPr>
          <w:bCs/>
        </w:rPr>
      </w:pPr>
      <w:r w:rsidRPr="00C61720">
        <w:rPr>
          <w:bCs/>
        </w:rPr>
        <w:t xml:space="preserve">Email: </w:t>
      </w:r>
      <w:hyperlink r:id="rId107" w:history="1">
        <w:r w:rsidRPr="00C61720">
          <w:rPr>
            <w:rStyle w:val="Hyperlink"/>
            <w:bCs/>
          </w:rPr>
          <w:t>info@migrantaction.org.uk</w:t>
        </w:r>
      </w:hyperlink>
      <w:r w:rsidRPr="00C61720">
        <w:rPr>
          <w:bCs/>
        </w:rPr>
        <w:t xml:space="preserve"> </w:t>
      </w:r>
    </w:p>
    <w:p w:rsidR="00C61720" w:rsidRPr="00C61720" w:rsidRDefault="00C61720" w:rsidP="00F42C60">
      <w:pPr>
        <w:rPr>
          <w:bCs/>
        </w:rPr>
      </w:pPr>
      <w:r w:rsidRPr="00C61720">
        <w:rPr>
          <w:bCs/>
        </w:rPr>
        <w:t xml:space="preserve">Address: Bridge Street Church, Bridge Street, Leeds, LS2 7QZ </w:t>
      </w:r>
    </w:p>
    <w:p w:rsidR="00C61720" w:rsidRDefault="00C61720" w:rsidP="00F42C60">
      <w:pPr>
        <w:rPr>
          <w:bCs/>
        </w:rPr>
      </w:pPr>
      <w:r w:rsidRPr="00C61720">
        <w:rPr>
          <w:bCs/>
        </w:rPr>
        <w:t xml:space="preserve">Hours: Fridays 10am to 1pm (advice clinic at 233-237 Roundhay Resource Centre, Roundhay Road, Leeds, LS8 4HS) </w:t>
      </w:r>
    </w:p>
    <w:p w:rsidR="00617055" w:rsidRDefault="00617055" w:rsidP="00F42C60">
      <w:pPr>
        <w:rPr>
          <w:bCs/>
        </w:rPr>
      </w:pPr>
      <w:r w:rsidRPr="00C61720">
        <w:rPr>
          <w:bCs/>
        </w:rPr>
        <w:t xml:space="preserve">Website: </w:t>
      </w:r>
      <w:hyperlink r:id="rId108" w:history="1">
        <w:r w:rsidRPr="00C61720">
          <w:rPr>
            <w:rStyle w:val="Hyperlink"/>
            <w:bCs/>
          </w:rPr>
          <w:t>www.migrantaction.org.uk</w:t>
        </w:r>
      </w:hyperlink>
      <w:r>
        <w:rPr>
          <w:bCs/>
        </w:rPr>
        <w:t xml:space="preserve"> </w:t>
      </w:r>
    </w:p>
    <w:p w:rsidR="00C61720" w:rsidRPr="00C61720" w:rsidRDefault="00C61720" w:rsidP="00F42C60">
      <w:pPr>
        <w:rPr>
          <w:bCs/>
        </w:rPr>
      </w:pPr>
    </w:p>
    <w:p w:rsidR="00D03A37" w:rsidRPr="00DA07C3" w:rsidRDefault="000F5A6D" w:rsidP="00F42C60">
      <w:pPr>
        <w:rPr>
          <w:bCs/>
          <w:i/>
        </w:rPr>
      </w:pPr>
      <w:r w:rsidRPr="00DA07C3">
        <w:rPr>
          <w:b/>
          <w:bCs/>
        </w:rPr>
        <w:t>Migration Yorkshire</w:t>
      </w:r>
      <w:r>
        <w:rPr>
          <w:bCs/>
        </w:rPr>
        <w:t xml:space="preserve"> </w:t>
      </w:r>
      <w:r w:rsidR="00DA07C3">
        <w:rPr>
          <w:bCs/>
        </w:rPr>
        <w:t xml:space="preserve">- </w:t>
      </w:r>
      <w:r w:rsidR="00DA07C3" w:rsidRPr="00DA07C3">
        <w:rPr>
          <w:bCs/>
          <w:i/>
        </w:rPr>
        <w:t xml:space="preserve">local authority led organisation working with agencies across the statutory, voluntary, community and private sectors </w:t>
      </w:r>
      <w:r w:rsidR="008C4A8D">
        <w:rPr>
          <w:bCs/>
          <w:i/>
        </w:rPr>
        <w:t xml:space="preserve">in Yorkshire and Humber </w:t>
      </w:r>
      <w:r w:rsidR="00DA07C3" w:rsidRPr="00DA07C3">
        <w:rPr>
          <w:bCs/>
          <w:i/>
        </w:rPr>
        <w:t>to help support</w:t>
      </w:r>
      <w:r w:rsidR="00DA07C3" w:rsidRPr="00DA07C3">
        <w:rPr>
          <w:i/>
        </w:rPr>
        <w:t xml:space="preserve"> the delivery of high quality services to migrants</w:t>
      </w:r>
      <w:r w:rsidR="00EE565E">
        <w:rPr>
          <w:i/>
        </w:rPr>
        <w:t>.</w:t>
      </w:r>
      <w:r w:rsidR="00DA07C3" w:rsidRPr="00DA07C3">
        <w:rPr>
          <w:i/>
        </w:rPr>
        <w:t xml:space="preserve"> </w:t>
      </w:r>
      <w:r w:rsidR="00EE565E" w:rsidRPr="00EE565E">
        <w:rPr>
          <w:rFonts w:cs="Arial"/>
          <w:i/>
        </w:rPr>
        <w:t>Leading on and coordinating the Strategic Migration Group which looks at the impact of migration and ways forward. Support can be provided to local areas and representation made at Government level. Providing learning programmes, training and networks to services as well as support around strategic functions and delivery.</w:t>
      </w:r>
    </w:p>
    <w:p w:rsidR="000F5A6D" w:rsidRDefault="000F5A6D" w:rsidP="00F42C60">
      <w:pPr>
        <w:rPr>
          <w:bCs/>
        </w:rPr>
      </w:pPr>
      <w:r>
        <w:rPr>
          <w:bCs/>
        </w:rPr>
        <w:t>Tel: 0113 3788188</w:t>
      </w:r>
    </w:p>
    <w:p w:rsidR="000F5A6D" w:rsidRDefault="000F5A6D" w:rsidP="00F42C60">
      <w:pPr>
        <w:rPr>
          <w:bCs/>
        </w:rPr>
      </w:pPr>
      <w:r>
        <w:rPr>
          <w:bCs/>
        </w:rPr>
        <w:t xml:space="preserve">Email: </w:t>
      </w:r>
      <w:hyperlink r:id="rId109" w:history="1">
        <w:r w:rsidRPr="00DA71AF">
          <w:rPr>
            <w:rStyle w:val="Hyperlink"/>
            <w:bCs/>
          </w:rPr>
          <w:t>admin@migrationyorkshire.org.uk</w:t>
        </w:r>
      </w:hyperlink>
    </w:p>
    <w:p w:rsidR="0097641F" w:rsidRDefault="0097641F" w:rsidP="00F42C60">
      <w:pPr>
        <w:rPr>
          <w:bCs/>
        </w:rPr>
      </w:pPr>
      <w:r>
        <w:rPr>
          <w:bCs/>
        </w:rPr>
        <w:t>Address: Enterprise House, 12 St Paul’s Street, LS1 2LE</w:t>
      </w:r>
    </w:p>
    <w:p w:rsidR="00617055" w:rsidRDefault="00617055" w:rsidP="00F42C60">
      <w:pPr>
        <w:rPr>
          <w:bCs/>
        </w:rPr>
      </w:pPr>
      <w:r>
        <w:rPr>
          <w:bCs/>
        </w:rPr>
        <w:t xml:space="preserve">Website: </w:t>
      </w:r>
      <w:hyperlink r:id="rId110" w:history="1">
        <w:r w:rsidRPr="00DA71AF">
          <w:rPr>
            <w:rStyle w:val="Hyperlink"/>
            <w:bCs/>
          </w:rPr>
          <w:t>www.migrationyorkshire.org.uk</w:t>
        </w:r>
      </w:hyperlink>
    </w:p>
    <w:p w:rsidR="00965ED2" w:rsidRDefault="00965ED2" w:rsidP="00F42C60">
      <w:pPr>
        <w:rPr>
          <w:b/>
        </w:rPr>
      </w:pPr>
    </w:p>
    <w:p w:rsidR="00784762" w:rsidRDefault="00784762" w:rsidP="00F42C60">
      <w:pPr>
        <w:rPr>
          <w:i/>
        </w:rPr>
      </w:pPr>
      <w:r w:rsidRPr="00B31801">
        <w:rPr>
          <w:b/>
        </w:rPr>
        <w:t>PAFRAS (Positive Action for Refugees &amp; Asylum Seekers)</w:t>
      </w:r>
      <w:r>
        <w:rPr>
          <w:b/>
        </w:rPr>
        <w:t xml:space="preserve"> </w:t>
      </w:r>
      <w:r>
        <w:t xml:space="preserve">- </w:t>
      </w:r>
      <w:r w:rsidRPr="00784762">
        <w:rPr>
          <w:i/>
        </w:rPr>
        <w:t>providing hot meals, food parcels, clothing and essential items for destitute asylum seekers. Also offering support, signposting to other services, group support and counselling</w:t>
      </w:r>
    </w:p>
    <w:p w:rsidR="00784762" w:rsidRDefault="00784762" w:rsidP="00F42C60">
      <w:r>
        <w:t>Tel: 0113 2622163</w:t>
      </w:r>
    </w:p>
    <w:p w:rsidR="00784762" w:rsidRDefault="00784762" w:rsidP="00F42C60">
      <w:r>
        <w:t xml:space="preserve">Email: </w:t>
      </w:r>
      <w:hyperlink r:id="rId111" w:history="1">
        <w:r w:rsidRPr="00DA71AF">
          <w:rPr>
            <w:rStyle w:val="Hyperlink"/>
          </w:rPr>
          <w:t>pafrasemail@yahoo.co.uk</w:t>
        </w:r>
      </w:hyperlink>
    </w:p>
    <w:p w:rsidR="00784762" w:rsidRDefault="00784762" w:rsidP="00F42C60">
      <w:r>
        <w:t>Address: St Aidan’s Community Hall, Elford Place West, Harehills, Leeds, LS8 5QD</w:t>
      </w:r>
    </w:p>
    <w:p w:rsidR="00617055" w:rsidRPr="00784762" w:rsidRDefault="00617055" w:rsidP="00F42C60">
      <w:pPr>
        <w:rPr>
          <w:bCs/>
        </w:rPr>
      </w:pPr>
      <w:r>
        <w:t xml:space="preserve">Website: </w:t>
      </w:r>
      <w:hyperlink r:id="rId112" w:history="1">
        <w:r w:rsidRPr="00DA71AF">
          <w:rPr>
            <w:rStyle w:val="Hyperlink"/>
          </w:rPr>
          <w:t>www.pafras.org.uk</w:t>
        </w:r>
      </w:hyperlink>
    </w:p>
    <w:p w:rsidR="00B16363" w:rsidRDefault="00B16363" w:rsidP="00F42C60">
      <w:pPr>
        <w:rPr>
          <w:b/>
          <w:bCs/>
        </w:rPr>
      </w:pPr>
    </w:p>
    <w:p w:rsidR="00CC7893" w:rsidRPr="002C7437" w:rsidRDefault="00CC7893" w:rsidP="00F42C60">
      <w:pPr>
        <w:rPr>
          <w:bCs/>
          <w:i/>
        </w:rPr>
      </w:pPr>
      <w:r>
        <w:rPr>
          <w:b/>
          <w:bCs/>
        </w:rPr>
        <w:t>Palm Cove Society</w:t>
      </w:r>
      <w:r>
        <w:rPr>
          <w:bCs/>
        </w:rPr>
        <w:t xml:space="preserve"> </w:t>
      </w:r>
      <w:r w:rsidR="002C7437">
        <w:rPr>
          <w:bCs/>
        </w:rPr>
        <w:t>-</w:t>
      </w:r>
      <w:r>
        <w:rPr>
          <w:bCs/>
        </w:rPr>
        <w:t xml:space="preserve"> </w:t>
      </w:r>
      <w:r w:rsidRPr="002C7437">
        <w:rPr>
          <w:bCs/>
          <w:i/>
        </w:rPr>
        <w:t xml:space="preserve">offering emergency and supported accommodation to asylum seekers, refugees and all migrants and to those who have been victims of abuse, human trafficking and forced marriage. </w:t>
      </w:r>
      <w:r w:rsidR="002C7437" w:rsidRPr="002C7437">
        <w:rPr>
          <w:bCs/>
          <w:i/>
        </w:rPr>
        <w:t>Referrals must be made by a collaborative partner such as local authority, health care provider, NRM, Police, housing providers or voluntary groups. Asylum seekers must be referred by a local authority</w:t>
      </w:r>
      <w:r w:rsidR="002C7437">
        <w:rPr>
          <w:bCs/>
          <w:i/>
        </w:rPr>
        <w:t>. Covering Bradford, Calderdale, Kirklees, Leeds and Wakefield</w:t>
      </w:r>
    </w:p>
    <w:p w:rsidR="002C7437" w:rsidRDefault="002C7437" w:rsidP="00F42C60">
      <w:pPr>
        <w:rPr>
          <w:bCs/>
        </w:rPr>
      </w:pPr>
      <w:r>
        <w:rPr>
          <w:bCs/>
        </w:rPr>
        <w:t>Tel: 0113 2302271</w:t>
      </w:r>
    </w:p>
    <w:p w:rsidR="002C7437" w:rsidRDefault="002C7437" w:rsidP="00F42C60">
      <w:pPr>
        <w:rPr>
          <w:bCs/>
        </w:rPr>
      </w:pPr>
      <w:r>
        <w:rPr>
          <w:bCs/>
        </w:rPr>
        <w:t xml:space="preserve">Email: </w:t>
      </w:r>
      <w:hyperlink r:id="rId113" w:history="1">
        <w:r w:rsidRPr="00D20982">
          <w:rPr>
            <w:rStyle w:val="Hyperlink"/>
            <w:bCs/>
          </w:rPr>
          <w:t>enquiries@palmcovesociety.co.uk</w:t>
        </w:r>
      </w:hyperlink>
      <w:r w:rsidR="00617055">
        <w:rPr>
          <w:bCs/>
        </w:rPr>
        <w:t xml:space="preserve"> </w:t>
      </w:r>
    </w:p>
    <w:p w:rsidR="00CC7893" w:rsidRDefault="002C7437" w:rsidP="00F42C60">
      <w:pPr>
        <w:rPr>
          <w:bCs/>
        </w:rPr>
      </w:pPr>
      <w:r>
        <w:rPr>
          <w:bCs/>
        </w:rPr>
        <w:t xml:space="preserve">Hours: Monday to Friday 9am to 5pm </w:t>
      </w:r>
    </w:p>
    <w:p w:rsidR="00617055" w:rsidRPr="00965ED2" w:rsidRDefault="00617055" w:rsidP="00F42C60">
      <w:pPr>
        <w:rPr>
          <w:bCs/>
        </w:rPr>
      </w:pPr>
      <w:r>
        <w:rPr>
          <w:bCs/>
        </w:rPr>
        <w:t xml:space="preserve">Website: </w:t>
      </w:r>
      <w:hyperlink r:id="rId114" w:history="1">
        <w:r w:rsidRPr="00D20982">
          <w:rPr>
            <w:rStyle w:val="Hyperlink"/>
            <w:bCs/>
          </w:rPr>
          <w:t>www.palmcovesociety.co.uk</w:t>
        </w:r>
      </w:hyperlink>
    </w:p>
    <w:p w:rsidR="00B16363" w:rsidRDefault="00B16363" w:rsidP="00F42C60">
      <w:pPr>
        <w:rPr>
          <w:b/>
          <w:bCs/>
        </w:rPr>
      </w:pPr>
    </w:p>
    <w:p w:rsidR="00965ED2" w:rsidRDefault="00965ED2" w:rsidP="00965ED2">
      <w:pPr>
        <w:rPr>
          <w:bCs/>
        </w:rPr>
      </w:pPr>
      <w:r w:rsidRPr="00965ED2">
        <w:rPr>
          <w:b/>
          <w:bCs/>
        </w:rPr>
        <w:t xml:space="preserve">Police Domestic Violence Unit Leeds </w:t>
      </w:r>
      <w:r>
        <w:rPr>
          <w:bCs/>
        </w:rPr>
        <w:t>-</w:t>
      </w:r>
    </w:p>
    <w:p w:rsidR="00965ED2" w:rsidRDefault="00965ED2" w:rsidP="00965ED2">
      <w:pPr>
        <w:rPr>
          <w:bCs/>
        </w:rPr>
      </w:pPr>
      <w:r>
        <w:rPr>
          <w:bCs/>
        </w:rPr>
        <w:t xml:space="preserve">Tel: 0113 2414180 </w:t>
      </w:r>
    </w:p>
    <w:p w:rsidR="00965ED2" w:rsidRDefault="00965ED2" w:rsidP="00965ED2">
      <w:pPr>
        <w:rPr>
          <w:rStyle w:val="Hyperlink"/>
          <w:bCs/>
        </w:rPr>
      </w:pPr>
      <w:r>
        <w:rPr>
          <w:bCs/>
        </w:rPr>
        <w:t xml:space="preserve">Email: </w:t>
      </w:r>
      <w:hyperlink r:id="rId115" w:history="1">
        <w:r w:rsidRPr="003E1A14">
          <w:rPr>
            <w:rStyle w:val="Hyperlink"/>
            <w:bCs/>
          </w:rPr>
          <w:t>leeds.safeguarding@westyorkshire.pnn.police.uk</w:t>
        </w:r>
      </w:hyperlink>
    </w:p>
    <w:p w:rsidR="00965ED2" w:rsidRDefault="00965ED2" w:rsidP="00965ED2">
      <w:pPr>
        <w:rPr>
          <w:b/>
          <w:bCs/>
        </w:rPr>
      </w:pPr>
    </w:p>
    <w:p w:rsidR="00ED3530" w:rsidRPr="005E5BAF" w:rsidRDefault="00ED3530" w:rsidP="00F42C60">
      <w:pPr>
        <w:rPr>
          <w:b/>
          <w:bCs/>
          <w:i/>
        </w:rPr>
      </w:pPr>
      <w:r>
        <w:rPr>
          <w:b/>
          <w:bCs/>
        </w:rPr>
        <w:t xml:space="preserve">Refugee Council </w:t>
      </w:r>
      <w:r w:rsidRPr="00ED3530">
        <w:rPr>
          <w:bCs/>
        </w:rPr>
        <w:t xml:space="preserve">- </w:t>
      </w:r>
      <w:r w:rsidRPr="005E5BAF">
        <w:rPr>
          <w:bCs/>
          <w:i/>
        </w:rPr>
        <w:t xml:space="preserve">offering </w:t>
      </w:r>
      <w:r w:rsidR="0052785F" w:rsidRPr="005E5BAF">
        <w:rPr>
          <w:bCs/>
          <w:i/>
        </w:rPr>
        <w:t xml:space="preserve">direct support to refugees with </w:t>
      </w:r>
      <w:r w:rsidRPr="005E5BAF">
        <w:rPr>
          <w:bCs/>
          <w:i/>
        </w:rPr>
        <w:t>rese</w:t>
      </w:r>
      <w:r w:rsidR="0052785F" w:rsidRPr="005E5BAF">
        <w:rPr>
          <w:bCs/>
          <w:i/>
        </w:rPr>
        <w:t>ttlement and integration</w:t>
      </w:r>
      <w:r w:rsidRPr="005E5BAF">
        <w:rPr>
          <w:bCs/>
          <w:i/>
        </w:rPr>
        <w:t>, also influencing and advocating on behalf of refugees and asylum seekers</w:t>
      </w:r>
      <w:r w:rsidRPr="005E5BAF">
        <w:rPr>
          <w:b/>
          <w:bCs/>
          <w:i/>
        </w:rPr>
        <w:t xml:space="preserve"> </w:t>
      </w:r>
    </w:p>
    <w:p w:rsidR="00ED3530" w:rsidRDefault="00ED3530" w:rsidP="00F42C60">
      <w:pPr>
        <w:rPr>
          <w:bCs/>
        </w:rPr>
      </w:pPr>
      <w:r>
        <w:rPr>
          <w:bCs/>
        </w:rPr>
        <w:t xml:space="preserve">Address: </w:t>
      </w:r>
      <w:r w:rsidR="0052785F">
        <w:rPr>
          <w:bCs/>
        </w:rPr>
        <w:t>Oak House, 94 Park Lane, Leeds, LS3 1EL</w:t>
      </w:r>
    </w:p>
    <w:p w:rsidR="00ED3530" w:rsidRDefault="00ED3530" w:rsidP="00F42C60">
      <w:pPr>
        <w:rPr>
          <w:bCs/>
        </w:rPr>
      </w:pPr>
      <w:r>
        <w:rPr>
          <w:bCs/>
        </w:rPr>
        <w:t xml:space="preserve">Hours: Monday to Friday 9am to 5.30pm </w:t>
      </w:r>
    </w:p>
    <w:p w:rsidR="00617055" w:rsidRPr="00ED3530" w:rsidRDefault="00617055" w:rsidP="00F42C60">
      <w:pPr>
        <w:rPr>
          <w:bCs/>
        </w:rPr>
      </w:pPr>
      <w:r>
        <w:rPr>
          <w:bCs/>
        </w:rPr>
        <w:t xml:space="preserve">Website: </w:t>
      </w:r>
      <w:hyperlink r:id="rId116" w:history="1">
        <w:r w:rsidRPr="001322F7">
          <w:rPr>
            <w:rStyle w:val="Hyperlink"/>
            <w:bCs/>
          </w:rPr>
          <w:t>www.refugeecouncil.org.uk</w:t>
        </w:r>
      </w:hyperlink>
    </w:p>
    <w:p w:rsidR="00B16363" w:rsidRDefault="00B16363" w:rsidP="00F42C60">
      <w:pPr>
        <w:rPr>
          <w:b/>
          <w:bCs/>
        </w:rPr>
      </w:pPr>
    </w:p>
    <w:p w:rsidR="00611517" w:rsidRPr="00EB7D08" w:rsidRDefault="00611517" w:rsidP="00F42C60">
      <w:pPr>
        <w:rPr>
          <w:bCs/>
          <w:i/>
        </w:rPr>
      </w:pPr>
      <w:r>
        <w:rPr>
          <w:b/>
          <w:bCs/>
        </w:rPr>
        <w:t xml:space="preserve">Solace </w:t>
      </w:r>
      <w:r w:rsidRPr="00611517">
        <w:rPr>
          <w:bCs/>
        </w:rPr>
        <w:t xml:space="preserve">- </w:t>
      </w:r>
      <w:r w:rsidRPr="00EB7D08">
        <w:rPr>
          <w:bCs/>
          <w:i/>
        </w:rPr>
        <w:t>offering advocacy, counselling and psychotherapy to asylum seekers and refugees</w:t>
      </w:r>
    </w:p>
    <w:p w:rsidR="00611517" w:rsidRDefault="00611517" w:rsidP="00F42C60">
      <w:pPr>
        <w:rPr>
          <w:bCs/>
        </w:rPr>
      </w:pPr>
      <w:r>
        <w:rPr>
          <w:bCs/>
        </w:rPr>
        <w:t>Tel: 0113 4878360</w:t>
      </w:r>
    </w:p>
    <w:p w:rsidR="00611517" w:rsidRDefault="00611517" w:rsidP="00F42C60">
      <w:pPr>
        <w:rPr>
          <w:bCs/>
        </w:rPr>
      </w:pPr>
      <w:r>
        <w:rPr>
          <w:bCs/>
        </w:rPr>
        <w:t xml:space="preserve">Email: </w:t>
      </w:r>
      <w:hyperlink r:id="rId117" w:history="1">
        <w:r w:rsidRPr="001322F7">
          <w:rPr>
            <w:rStyle w:val="Hyperlink"/>
            <w:bCs/>
          </w:rPr>
          <w:t>info@solace-uk.org.uk</w:t>
        </w:r>
      </w:hyperlink>
    </w:p>
    <w:p w:rsidR="00611517" w:rsidRDefault="00EB7D08" w:rsidP="00F42C60">
      <w:pPr>
        <w:rPr>
          <w:bCs/>
        </w:rPr>
      </w:pPr>
      <w:r>
        <w:rPr>
          <w:bCs/>
        </w:rPr>
        <w:t xml:space="preserve">Address: Oak House, Park Lane, Leeds, LS3 1EL </w:t>
      </w:r>
    </w:p>
    <w:p w:rsidR="00611517" w:rsidRDefault="00EB7D08" w:rsidP="00F42C60">
      <w:pPr>
        <w:rPr>
          <w:bCs/>
        </w:rPr>
      </w:pPr>
      <w:r>
        <w:rPr>
          <w:bCs/>
        </w:rPr>
        <w:t xml:space="preserve">Hours: Monday to Friday 9am to 5pm </w:t>
      </w:r>
    </w:p>
    <w:p w:rsidR="00617055" w:rsidRPr="006169FD" w:rsidRDefault="00617055" w:rsidP="00F42C60">
      <w:pPr>
        <w:rPr>
          <w:b/>
          <w:bCs/>
        </w:rPr>
      </w:pPr>
      <w:r>
        <w:rPr>
          <w:bCs/>
        </w:rPr>
        <w:t xml:space="preserve">Website: </w:t>
      </w:r>
      <w:hyperlink r:id="rId118" w:history="1">
        <w:r w:rsidRPr="001322F7">
          <w:rPr>
            <w:rStyle w:val="Hyperlink"/>
            <w:bCs/>
          </w:rPr>
          <w:t>www.solace-uk.org.uk</w:t>
        </w:r>
      </w:hyperlink>
    </w:p>
    <w:p w:rsidR="00B16363" w:rsidRDefault="00B16363" w:rsidP="00F42C60">
      <w:pPr>
        <w:rPr>
          <w:b/>
          <w:bCs/>
        </w:rPr>
      </w:pPr>
    </w:p>
    <w:p w:rsidR="00C150A8" w:rsidRDefault="00C150A8" w:rsidP="00F42C60">
      <w:pPr>
        <w:rPr>
          <w:bCs/>
        </w:rPr>
      </w:pPr>
      <w:r w:rsidRPr="00C150A8">
        <w:rPr>
          <w:b/>
          <w:bCs/>
        </w:rPr>
        <w:t>St Anne’s Resource Centre</w:t>
      </w:r>
      <w:r>
        <w:rPr>
          <w:bCs/>
        </w:rPr>
        <w:t xml:space="preserve"> - </w:t>
      </w:r>
      <w:r w:rsidRPr="00C150A8">
        <w:rPr>
          <w:bCs/>
          <w:i/>
        </w:rPr>
        <w:t>providing toilet, shower and laundry facilities</w:t>
      </w:r>
    </w:p>
    <w:p w:rsidR="00C150A8" w:rsidRDefault="00C150A8" w:rsidP="00F42C60">
      <w:pPr>
        <w:rPr>
          <w:bCs/>
        </w:rPr>
      </w:pPr>
      <w:r>
        <w:rPr>
          <w:bCs/>
        </w:rPr>
        <w:t>Tel: 0113 2431894</w:t>
      </w:r>
    </w:p>
    <w:p w:rsidR="00C150A8" w:rsidRDefault="00C150A8" w:rsidP="00F42C60">
      <w:pPr>
        <w:rPr>
          <w:rStyle w:val="Hyperlink"/>
          <w:bCs/>
        </w:rPr>
      </w:pPr>
      <w:r>
        <w:rPr>
          <w:bCs/>
        </w:rPr>
        <w:t xml:space="preserve">Email: </w:t>
      </w:r>
      <w:hyperlink r:id="rId119" w:history="1">
        <w:r w:rsidRPr="00DA71AF">
          <w:rPr>
            <w:rStyle w:val="Hyperlink"/>
            <w:bCs/>
          </w:rPr>
          <w:t>strac@st-annes.org.uk</w:t>
        </w:r>
      </w:hyperlink>
    </w:p>
    <w:p w:rsidR="00617055" w:rsidRDefault="00617055" w:rsidP="00F42C60">
      <w:pPr>
        <w:rPr>
          <w:bCs/>
        </w:rPr>
      </w:pPr>
      <w:r>
        <w:rPr>
          <w:bCs/>
        </w:rPr>
        <w:t>Address: 66 York Street, Leeds, LS9 8AA</w:t>
      </w:r>
    </w:p>
    <w:p w:rsidR="00617055" w:rsidRDefault="00617055" w:rsidP="00F42C60">
      <w:pPr>
        <w:rPr>
          <w:bCs/>
        </w:rPr>
      </w:pPr>
      <w:r>
        <w:rPr>
          <w:bCs/>
        </w:rPr>
        <w:t>Drop-In Hours: Monday to Friday 8.30am to 4.30pm</w:t>
      </w:r>
    </w:p>
    <w:p w:rsidR="00C150A8" w:rsidRDefault="00C150A8" w:rsidP="00F42C60">
      <w:pPr>
        <w:rPr>
          <w:bCs/>
        </w:rPr>
      </w:pPr>
      <w:r>
        <w:rPr>
          <w:bCs/>
        </w:rPr>
        <w:t xml:space="preserve">Website: </w:t>
      </w:r>
      <w:hyperlink r:id="rId120" w:history="1">
        <w:r w:rsidRPr="00DA71AF">
          <w:rPr>
            <w:rStyle w:val="Hyperlink"/>
            <w:bCs/>
          </w:rPr>
          <w:t>www.st-annes.org.uk</w:t>
        </w:r>
      </w:hyperlink>
      <w:r>
        <w:rPr>
          <w:bCs/>
        </w:rPr>
        <w:t xml:space="preserve"> </w:t>
      </w:r>
    </w:p>
    <w:p w:rsidR="00B16363" w:rsidRDefault="00B16363" w:rsidP="00F42C60">
      <w:pPr>
        <w:rPr>
          <w:b/>
          <w:bCs/>
        </w:rPr>
      </w:pPr>
    </w:p>
    <w:p w:rsidR="00534939" w:rsidRDefault="00534939" w:rsidP="00F42C60">
      <w:pPr>
        <w:rPr>
          <w:bCs/>
        </w:rPr>
      </w:pPr>
      <w:r w:rsidRPr="00534939">
        <w:rPr>
          <w:b/>
          <w:bCs/>
        </w:rPr>
        <w:t>St George’s Crypt</w:t>
      </w:r>
      <w:r>
        <w:rPr>
          <w:bCs/>
        </w:rPr>
        <w:t xml:space="preserve"> - </w:t>
      </w:r>
      <w:r w:rsidRPr="00534939">
        <w:rPr>
          <w:bCs/>
          <w:i/>
        </w:rPr>
        <w:t>offering advice and practical support in relation to accessing housing, health and well-being. Day centre offers meals and food parcels. Overnight accommodation available via referrals from Leeds Housing Options</w:t>
      </w:r>
    </w:p>
    <w:p w:rsidR="00534939" w:rsidRDefault="00534939" w:rsidP="00F42C60">
      <w:pPr>
        <w:rPr>
          <w:bCs/>
        </w:rPr>
      </w:pPr>
      <w:r>
        <w:rPr>
          <w:bCs/>
        </w:rPr>
        <w:t>Tel: 0113 2459061</w:t>
      </w:r>
    </w:p>
    <w:p w:rsidR="00534939" w:rsidRDefault="00534939" w:rsidP="00F42C60">
      <w:pPr>
        <w:rPr>
          <w:bCs/>
        </w:rPr>
      </w:pPr>
      <w:r>
        <w:rPr>
          <w:bCs/>
        </w:rPr>
        <w:t xml:space="preserve">Email: </w:t>
      </w:r>
      <w:hyperlink r:id="rId121" w:history="1">
        <w:r w:rsidRPr="00DA71AF">
          <w:rPr>
            <w:rStyle w:val="Hyperlink"/>
            <w:bCs/>
          </w:rPr>
          <w:t>admin@stgeorgescrypt.org.uk</w:t>
        </w:r>
      </w:hyperlink>
    </w:p>
    <w:p w:rsidR="00906C5E" w:rsidRDefault="00906C5E" w:rsidP="00F42C60">
      <w:pPr>
        <w:rPr>
          <w:bCs/>
        </w:rPr>
      </w:pPr>
      <w:r>
        <w:rPr>
          <w:bCs/>
        </w:rPr>
        <w:t>Address: Great George Street, Leeds, LS1 3BR</w:t>
      </w:r>
    </w:p>
    <w:p w:rsidR="00534939" w:rsidRDefault="00534939" w:rsidP="00F42C60">
      <w:pPr>
        <w:rPr>
          <w:bCs/>
        </w:rPr>
      </w:pPr>
      <w:r>
        <w:rPr>
          <w:bCs/>
        </w:rPr>
        <w:t>Drop-In Hours: Monday to Friday 11am to 1.3-pm</w:t>
      </w:r>
    </w:p>
    <w:p w:rsidR="00906C5E" w:rsidRDefault="00906C5E" w:rsidP="00F42C60">
      <w:pPr>
        <w:rPr>
          <w:bCs/>
        </w:rPr>
      </w:pPr>
      <w:r>
        <w:rPr>
          <w:bCs/>
        </w:rPr>
        <w:t xml:space="preserve">Website: </w:t>
      </w:r>
      <w:hyperlink r:id="rId122" w:history="1">
        <w:r w:rsidRPr="00DA71AF">
          <w:rPr>
            <w:rStyle w:val="Hyperlink"/>
            <w:bCs/>
          </w:rPr>
          <w:t>www.stgeorgescrypt.org.uk</w:t>
        </w:r>
      </w:hyperlink>
    </w:p>
    <w:p w:rsidR="00B16363" w:rsidRDefault="00B16363" w:rsidP="00F42C60">
      <w:pPr>
        <w:rPr>
          <w:b/>
          <w:bCs/>
        </w:rPr>
      </w:pPr>
    </w:p>
    <w:p w:rsidR="002C6C00" w:rsidRPr="00D33E63" w:rsidRDefault="002C6C00" w:rsidP="00F42C60">
      <w:pPr>
        <w:rPr>
          <w:bCs/>
        </w:rPr>
      </w:pPr>
      <w:r w:rsidRPr="00D33E63">
        <w:rPr>
          <w:b/>
          <w:bCs/>
        </w:rPr>
        <w:t>St Monica’s Housing</w:t>
      </w:r>
      <w:r>
        <w:rPr>
          <w:b/>
          <w:bCs/>
        </w:rPr>
        <w:t xml:space="preserve"> </w:t>
      </w:r>
      <w:r w:rsidR="00D33E63">
        <w:rPr>
          <w:bCs/>
        </w:rPr>
        <w:t xml:space="preserve">- </w:t>
      </w:r>
      <w:r w:rsidR="00D33E63" w:rsidRPr="00D33E63">
        <w:rPr>
          <w:bCs/>
          <w:i/>
        </w:rPr>
        <w:t xml:space="preserve">providing </w:t>
      </w:r>
      <w:r w:rsidR="00253266">
        <w:rPr>
          <w:bCs/>
          <w:i/>
        </w:rPr>
        <w:t xml:space="preserve">free </w:t>
      </w:r>
      <w:r w:rsidR="00D33E63">
        <w:rPr>
          <w:bCs/>
          <w:i/>
        </w:rPr>
        <w:t xml:space="preserve">housing, food and support </w:t>
      </w:r>
      <w:r w:rsidR="00D33E63" w:rsidRPr="00D33E63">
        <w:rPr>
          <w:bCs/>
          <w:i/>
        </w:rPr>
        <w:t>to destitute female asylum seekers</w:t>
      </w:r>
    </w:p>
    <w:p w:rsidR="002C6C00" w:rsidRPr="00D33E63" w:rsidRDefault="002C6C00" w:rsidP="00F42C60">
      <w:pPr>
        <w:rPr>
          <w:bCs/>
        </w:rPr>
      </w:pPr>
      <w:r w:rsidRPr="00D33E63">
        <w:rPr>
          <w:bCs/>
        </w:rPr>
        <w:t>Tel:</w:t>
      </w:r>
      <w:r w:rsidR="00D33E63" w:rsidRPr="00D33E63">
        <w:rPr>
          <w:bCs/>
        </w:rPr>
        <w:t xml:space="preserve"> 01904 704217 (office) or 07728 229172</w:t>
      </w:r>
    </w:p>
    <w:p w:rsidR="002C6C00" w:rsidRPr="00D33E63" w:rsidRDefault="002C6C00" w:rsidP="00F42C60">
      <w:pPr>
        <w:rPr>
          <w:bCs/>
        </w:rPr>
      </w:pPr>
      <w:r w:rsidRPr="00D33E63">
        <w:rPr>
          <w:bCs/>
        </w:rPr>
        <w:t>Email:</w:t>
      </w:r>
      <w:r w:rsidR="00D33E63" w:rsidRPr="00D33E63">
        <w:rPr>
          <w:bCs/>
        </w:rPr>
        <w:t xml:space="preserve"> </w:t>
      </w:r>
      <w:hyperlink r:id="rId123" w:history="1">
        <w:r w:rsidR="00D33E63" w:rsidRPr="00D33E63">
          <w:rPr>
            <w:rStyle w:val="Hyperlink"/>
            <w:bCs/>
          </w:rPr>
          <w:t>bernardtthurlow@gmail.com</w:t>
        </w:r>
      </w:hyperlink>
      <w:r w:rsidR="00D33E63" w:rsidRPr="00D33E63">
        <w:rPr>
          <w:bCs/>
        </w:rPr>
        <w:t xml:space="preserve"> </w:t>
      </w:r>
    </w:p>
    <w:p w:rsidR="002C6C00" w:rsidRDefault="002C6C00" w:rsidP="00F42C60">
      <w:pPr>
        <w:rPr>
          <w:b/>
          <w:bCs/>
        </w:rPr>
      </w:pPr>
    </w:p>
    <w:p w:rsidR="00E404A1" w:rsidRDefault="00E404A1" w:rsidP="00E404A1">
      <w:pPr>
        <w:rPr>
          <w:rFonts w:cs="Arial"/>
          <w:i/>
        </w:rPr>
      </w:pPr>
      <w:r>
        <w:rPr>
          <w:rFonts w:cs="Arial"/>
          <w:b/>
        </w:rPr>
        <w:t xml:space="preserve">Street Support Network - </w:t>
      </w:r>
      <w:r w:rsidRPr="00E404A1">
        <w:rPr>
          <w:rFonts w:cs="Arial"/>
          <w:i/>
        </w:rPr>
        <w:t>providing information on support and services around homelessness that are available in areas across the UK including Bradford and Leeds</w:t>
      </w:r>
    </w:p>
    <w:p w:rsidR="00253266" w:rsidRPr="00253266" w:rsidRDefault="00253266" w:rsidP="00E404A1">
      <w:pPr>
        <w:rPr>
          <w:rFonts w:cs="Arial"/>
        </w:rPr>
      </w:pPr>
      <w:r>
        <w:rPr>
          <w:rFonts w:cs="Arial"/>
        </w:rPr>
        <w:t xml:space="preserve">Website: </w:t>
      </w:r>
      <w:hyperlink r:id="rId124" w:history="1">
        <w:r w:rsidRPr="00DC7114">
          <w:rPr>
            <w:rStyle w:val="Hyperlink"/>
            <w:rFonts w:cs="Arial"/>
          </w:rPr>
          <w:t>www.streetsupport.net</w:t>
        </w:r>
      </w:hyperlink>
      <w:r>
        <w:rPr>
          <w:rFonts w:cs="Arial"/>
        </w:rPr>
        <w:t xml:space="preserve"> </w:t>
      </w:r>
    </w:p>
    <w:p w:rsidR="00E404A1" w:rsidRDefault="00E404A1" w:rsidP="00F42C60">
      <w:pPr>
        <w:rPr>
          <w:b/>
          <w:bCs/>
        </w:rPr>
      </w:pPr>
    </w:p>
    <w:p w:rsidR="007E1010" w:rsidRDefault="007E1010" w:rsidP="00F42C60">
      <w:pPr>
        <w:rPr>
          <w:bCs/>
        </w:rPr>
      </w:pPr>
      <w:r w:rsidRPr="00494D96">
        <w:rPr>
          <w:b/>
          <w:bCs/>
        </w:rPr>
        <w:t>WYDAN (West Yorkshire Destitute Asylum Network)</w:t>
      </w:r>
      <w:r>
        <w:rPr>
          <w:bCs/>
        </w:rPr>
        <w:t xml:space="preserve"> </w:t>
      </w:r>
      <w:r w:rsidR="00494D96">
        <w:rPr>
          <w:bCs/>
        </w:rPr>
        <w:t xml:space="preserve">- </w:t>
      </w:r>
      <w:r w:rsidRPr="00494D96">
        <w:rPr>
          <w:bCs/>
          <w:i/>
        </w:rPr>
        <w:t>network of organisations across West Yorkshire supp</w:t>
      </w:r>
      <w:r w:rsidR="00494D96" w:rsidRPr="00494D96">
        <w:rPr>
          <w:bCs/>
          <w:i/>
        </w:rPr>
        <w:t>orting destitute asylum seekers. Night shelter project runs in Leeds</w:t>
      </w:r>
      <w:r w:rsidR="00494D96">
        <w:rPr>
          <w:bCs/>
        </w:rPr>
        <w:t xml:space="preserve"> </w:t>
      </w:r>
    </w:p>
    <w:p w:rsidR="007E1010" w:rsidRDefault="007E1010" w:rsidP="00F42C60">
      <w:pPr>
        <w:rPr>
          <w:bCs/>
        </w:rPr>
      </w:pPr>
      <w:r>
        <w:rPr>
          <w:bCs/>
        </w:rPr>
        <w:t xml:space="preserve">Email: </w:t>
      </w:r>
      <w:hyperlink r:id="rId125" w:history="1">
        <w:r w:rsidRPr="00DA71AF">
          <w:rPr>
            <w:rStyle w:val="Hyperlink"/>
            <w:bCs/>
          </w:rPr>
          <w:t>contact.wydan@gmail.com</w:t>
        </w:r>
      </w:hyperlink>
      <w:r w:rsidR="00494D96">
        <w:rPr>
          <w:bCs/>
        </w:rPr>
        <w:t xml:space="preserve"> or </w:t>
      </w:r>
      <w:hyperlink r:id="rId126" w:history="1">
        <w:r w:rsidR="00494D96" w:rsidRPr="00DA71AF">
          <w:rPr>
            <w:rStyle w:val="Hyperlink"/>
            <w:bCs/>
          </w:rPr>
          <w:t>wydan.shelter@gmail.com</w:t>
        </w:r>
      </w:hyperlink>
    </w:p>
    <w:p w:rsidR="007E1010" w:rsidRDefault="007E1010" w:rsidP="00F42C60">
      <w:pPr>
        <w:rPr>
          <w:bCs/>
        </w:rPr>
      </w:pPr>
      <w:r>
        <w:rPr>
          <w:bCs/>
        </w:rPr>
        <w:t>Address: One Community Centre, Cromwell Street, Leeds, LS9 7SG</w:t>
      </w:r>
    </w:p>
    <w:p w:rsidR="004C45A1" w:rsidRDefault="004C45A1" w:rsidP="00F42C60">
      <w:pPr>
        <w:rPr>
          <w:bCs/>
        </w:rPr>
      </w:pPr>
      <w:r>
        <w:rPr>
          <w:bCs/>
        </w:rPr>
        <w:t xml:space="preserve">Website: </w:t>
      </w:r>
      <w:hyperlink r:id="rId127" w:history="1">
        <w:r w:rsidRPr="00DA71AF">
          <w:rPr>
            <w:rStyle w:val="Hyperlink"/>
            <w:bCs/>
          </w:rPr>
          <w:t>www.wydan.org</w:t>
        </w:r>
      </w:hyperlink>
    </w:p>
    <w:p w:rsidR="00B16363" w:rsidRDefault="00B16363" w:rsidP="00F42C60">
      <w:pPr>
        <w:rPr>
          <w:b/>
          <w:bCs/>
        </w:rPr>
      </w:pPr>
    </w:p>
    <w:p w:rsidR="001A6736" w:rsidRDefault="001A6736" w:rsidP="00F42C60">
      <w:pPr>
        <w:rPr>
          <w:bCs/>
        </w:rPr>
      </w:pPr>
      <w:r w:rsidRPr="001A6736">
        <w:rPr>
          <w:b/>
          <w:bCs/>
        </w:rPr>
        <w:t>York Street Health Practice</w:t>
      </w:r>
      <w:r>
        <w:rPr>
          <w:bCs/>
        </w:rPr>
        <w:t xml:space="preserve"> - </w:t>
      </w:r>
      <w:r w:rsidRPr="001A6736">
        <w:rPr>
          <w:bCs/>
          <w:i/>
        </w:rPr>
        <w:t>primary health care for destitute asylum seekers including support around mental health and substance misuse</w:t>
      </w:r>
    </w:p>
    <w:p w:rsidR="001A6736" w:rsidRDefault="001A6736" w:rsidP="00F42C60">
      <w:pPr>
        <w:rPr>
          <w:bCs/>
        </w:rPr>
      </w:pPr>
      <w:r>
        <w:rPr>
          <w:bCs/>
        </w:rPr>
        <w:t>Tel: 0113 2954840</w:t>
      </w:r>
    </w:p>
    <w:p w:rsidR="001A6736" w:rsidRDefault="001A6736" w:rsidP="00F42C60">
      <w:pPr>
        <w:rPr>
          <w:bCs/>
        </w:rPr>
      </w:pPr>
      <w:r>
        <w:rPr>
          <w:bCs/>
        </w:rPr>
        <w:t xml:space="preserve">Email: </w:t>
      </w:r>
      <w:hyperlink r:id="rId128" w:history="1">
        <w:r w:rsidRPr="00DA71AF">
          <w:rPr>
            <w:rStyle w:val="Hyperlink"/>
            <w:bCs/>
          </w:rPr>
          <w:t>yorkstreet@nhs.net</w:t>
        </w:r>
      </w:hyperlink>
    </w:p>
    <w:p w:rsidR="001A6736" w:rsidRDefault="001A6736" w:rsidP="00F42C60">
      <w:pPr>
        <w:rPr>
          <w:bCs/>
        </w:rPr>
      </w:pPr>
      <w:r>
        <w:rPr>
          <w:bCs/>
        </w:rPr>
        <w:t>Address: 68 York Street, Leeds, LS9 8AA</w:t>
      </w:r>
    </w:p>
    <w:p w:rsidR="004D3E8A" w:rsidRPr="00F42C60" w:rsidRDefault="004C45A1" w:rsidP="00F42C60">
      <w:pPr>
        <w:rPr>
          <w:bCs/>
        </w:rPr>
      </w:pPr>
      <w:r>
        <w:rPr>
          <w:bCs/>
        </w:rPr>
        <w:t xml:space="preserve">Website: </w:t>
      </w:r>
      <w:hyperlink r:id="rId129" w:history="1">
        <w:r w:rsidRPr="00DA71AF">
          <w:rPr>
            <w:rStyle w:val="Hyperlink"/>
            <w:bCs/>
          </w:rPr>
          <w:t>www.leedscommunityhealthcare.nhs.uk</w:t>
        </w:r>
      </w:hyperlink>
      <w:r>
        <w:rPr>
          <w:bCs/>
        </w:rPr>
        <w:t xml:space="preserve"> </w:t>
      </w:r>
    </w:p>
    <w:p w:rsidR="00F42C60" w:rsidRPr="001B6529" w:rsidRDefault="00FD5844" w:rsidP="001B6529">
      <w:pPr>
        <w:pStyle w:val="Heading1"/>
        <w:rPr>
          <w:color w:val="5F497A" w:themeColor="accent4" w:themeShade="BF"/>
        </w:rPr>
      </w:pPr>
      <w:r w:rsidRPr="001B6529">
        <w:rPr>
          <w:color w:val="5F497A" w:themeColor="accent4" w:themeShade="BF"/>
        </w:rPr>
        <w:t>4.5</w:t>
      </w:r>
      <w:r w:rsidR="00F42C60" w:rsidRPr="001B6529">
        <w:rPr>
          <w:color w:val="5F497A" w:themeColor="accent4" w:themeShade="BF"/>
        </w:rPr>
        <w:t xml:space="preserve"> Wakefield</w:t>
      </w:r>
    </w:p>
    <w:p w:rsidR="00D03A37" w:rsidRDefault="00D03A37" w:rsidP="00F42C60">
      <w:pPr>
        <w:rPr>
          <w:bCs/>
        </w:rPr>
      </w:pPr>
    </w:p>
    <w:p w:rsidR="008D6C49" w:rsidRDefault="008D6C49" w:rsidP="008D6C49">
      <w:r w:rsidRPr="008D6C49">
        <w:rPr>
          <w:b/>
        </w:rPr>
        <w:t>Citizens Advice Bureau</w:t>
      </w:r>
      <w:r>
        <w:t xml:space="preserve"> - </w:t>
      </w:r>
      <w:r w:rsidR="005E5BAF">
        <w:rPr>
          <w:i/>
        </w:rPr>
        <w:t>f</w:t>
      </w:r>
      <w:r w:rsidRPr="00B05DD7">
        <w:rPr>
          <w:i/>
        </w:rPr>
        <w:t>ree information, advice and support in all areas including immigration, benefits, debt, housing and referral to specialist services</w:t>
      </w:r>
    </w:p>
    <w:p w:rsidR="004D3E8A" w:rsidRDefault="008D6C49" w:rsidP="004D3E8A">
      <w:r>
        <w:t>Tel: 0344 411 1444</w:t>
      </w:r>
    </w:p>
    <w:p w:rsidR="008D6C49" w:rsidRDefault="008D6C49" w:rsidP="004D3E8A">
      <w:r>
        <w:t>Address: 27 King Street, Wakefield, WF1 2SR</w:t>
      </w:r>
    </w:p>
    <w:p w:rsidR="008D6C49" w:rsidRDefault="008D6C49" w:rsidP="004D3E8A">
      <w:r>
        <w:t xml:space="preserve">Hours: Monday to Friday 9am to 5pm </w:t>
      </w:r>
    </w:p>
    <w:p w:rsidR="008B6185" w:rsidRDefault="008B6185" w:rsidP="008B6185">
      <w:pPr>
        <w:rPr>
          <w:b/>
        </w:rPr>
      </w:pPr>
    </w:p>
    <w:p w:rsidR="008B6185" w:rsidRPr="00D0605E" w:rsidRDefault="008B6185" w:rsidP="008B6185">
      <w:pPr>
        <w:rPr>
          <w:i/>
        </w:rPr>
      </w:pPr>
      <w:r w:rsidRPr="00D0605E">
        <w:rPr>
          <w:b/>
        </w:rPr>
        <w:t xml:space="preserve">Housing Needs Service </w:t>
      </w:r>
      <w:r>
        <w:rPr>
          <w:b/>
        </w:rPr>
        <w:t xml:space="preserve">- </w:t>
      </w:r>
      <w:r w:rsidRPr="00D0605E">
        <w:rPr>
          <w:i/>
        </w:rPr>
        <w:t>advice and support to prevent homelessness and signposting to specialist services</w:t>
      </w:r>
    </w:p>
    <w:p w:rsidR="008B6185" w:rsidRDefault="008B6185" w:rsidP="008B6185">
      <w:r>
        <w:t>Tel: 01924 304362 or 01924 304360 (Homeless enquiries) and 01924 304359 (Single Point of Access)</w:t>
      </w:r>
    </w:p>
    <w:p w:rsidR="008B6185" w:rsidRDefault="008B6185" w:rsidP="008B6185">
      <w:r>
        <w:t xml:space="preserve">Email: </w:t>
      </w:r>
      <w:hyperlink r:id="rId130" w:history="1">
        <w:r w:rsidRPr="003E1A14">
          <w:rPr>
            <w:rStyle w:val="Hyperlink"/>
          </w:rPr>
          <w:t>housingneedsservice@wakefield.gov.uk</w:t>
        </w:r>
      </w:hyperlink>
      <w:r>
        <w:t xml:space="preserve"> </w:t>
      </w:r>
    </w:p>
    <w:p w:rsidR="008B6185" w:rsidRDefault="008B6185" w:rsidP="008B6185">
      <w:r>
        <w:t>Address: Queens House, Queens Street, Wakefield, WF1 1JR</w:t>
      </w:r>
    </w:p>
    <w:p w:rsidR="00087C96" w:rsidRDefault="00087C96" w:rsidP="008B6185">
      <w:r>
        <w:t xml:space="preserve">Website: </w:t>
      </w:r>
      <w:hyperlink r:id="rId131" w:history="1">
        <w:r w:rsidRPr="003E1A14">
          <w:rPr>
            <w:rStyle w:val="Hyperlink"/>
          </w:rPr>
          <w:t>www.wakefield.gov.uk</w:t>
        </w:r>
      </w:hyperlink>
      <w:r>
        <w:t xml:space="preserve"> </w:t>
      </w:r>
    </w:p>
    <w:p w:rsidR="0087381D" w:rsidRDefault="0087381D" w:rsidP="0087381D">
      <w:pPr>
        <w:rPr>
          <w:b/>
        </w:rPr>
      </w:pPr>
    </w:p>
    <w:p w:rsidR="0087381D" w:rsidRDefault="0087381D" w:rsidP="0087381D">
      <w:r w:rsidRPr="00F40BEF">
        <w:rPr>
          <w:b/>
        </w:rPr>
        <w:t>IBSA Legal Immigration Solicitors</w:t>
      </w:r>
      <w:r>
        <w:t xml:space="preserve"> - </w:t>
      </w:r>
      <w:r w:rsidR="005E5BAF">
        <w:rPr>
          <w:i/>
        </w:rPr>
        <w:t>b</w:t>
      </w:r>
      <w:r w:rsidRPr="006D759E">
        <w:rPr>
          <w:i/>
        </w:rPr>
        <w:t xml:space="preserve">ranches in Bradford and Wakefield (head office) </w:t>
      </w:r>
    </w:p>
    <w:p w:rsidR="0087381D" w:rsidRPr="006D759E" w:rsidRDefault="0087381D" w:rsidP="0087381D">
      <w:pPr>
        <w:rPr>
          <w:rFonts w:ascii="Calibri" w:hAnsi="Calibri"/>
          <w:color w:val="000000"/>
          <w:lang w:eastAsia="en-GB"/>
        </w:rPr>
      </w:pPr>
      <w:r w:rsidRPr="006D759E">
        <w:rPr>
          <w:rFonts w:ascii="Calibri" w:hAnsi="Calibri"/>
          <w:color w:val="000000"/>
          <w:lang w:eastAsia="en-GB"/>
        </w:rPr>
        <w:t>Tel: 019</w:t>
      </w:r>
      <w:r>
        <w:rPr>
          <w:rFonts w:ascii="Calibri" w:hAnsi="Calibri"/>
          <w:color w:val="000000"/>
          <w:lang w:eastAsia="en-GB"/>
        </w:rPr>
        <w:t>24 683 580   </w:t>
      </w:r>
    </w:p>
    <w:p w:rsidR="0087381D" w:rsidRDefault="0087381D" w:rsidP="0087381D">
      <w:pPr>
        <w:rPr>
          <w:rFonts w:ascii="Calibri" w:hAnsi="Calibri"/>
          <w:color w:val="000000"/>
          <w:lang w:eastAsia="en-GB"/>
        </w:rPr>
      </w:pPr>
      <w:r w:rsidRPr="006D759E">
        <w:rPr>
          <w:rFonts w:ascii="Calibri" w:hAnsi="Calibri"/>
          <w:color w:val="000000"/>
          <w:lang w:eastAsia="en-GB"/>
        </w:rPr>
        <w:t xml:space="preserve">Email: </w:t>
      </w:r>
      <w:hyperlink r:id="rId132" w:history="1">
        <w:r w:rsidRPr="006D759E">
          <w:rPr>
            <w:rStyle w:val="Hyperlink"/>
            <w:rFonts w:ascii="Calibri" w:hAnsi="Calibri"/>
            <w:lang w:eastAsia="en-GB"/>
          </w:rPr>
          <w:t>ruth@ibsa-legal.co.uk</w:t>
        </w:r>
      </w:hyperlink>
      <w:r w:rsidRPr="006D759E">
        <w:rPr>
          <w:rFonts w:ascii="Calibri" w:hAnsi="Calibri"/>
          <w:color w:val="000000"/>
          <w:lang w:eastAsia="en-GB"/>
        </w:rPr>
        <w:t xml:space="preserve"> </w:t>
      </w:r>
    </w:p>
    <w:p w:rsidR="0087381D" w:rsidRPr="006D759E" w:rsidRDefault="0087381D" w:rsidP="0087381D">
      <w:pPr>
        <w:rPr>
          <w:rFonts w:ascii="Calibri" w:hAnsi="Calibri"/>
          <w:color w:val="000000"/>
          <w:u w:val="single"/>
          <w:lang w:eastAsia="en-GB"/>
        </w:rPr>
      </w:pPr>
      <w:r w:rsidRPr="006D759E">
        <w:rPr>
          <w:rFonts w:ascii="Calibri" w:hAnsi="Calibri"/>
          <w:color w:val="000000"/>
          <w:lang w:eastAsia="en-GB"/>
        </w:rPr>
        <w:t xml:space="preserve">Website: </w:t>
      </w:r>
      <w:hyperlink r:id="rId133" w:history="1">
        <w:r w:rsidRPr="006D759E">
          <w:rPr>
            <w:rStyle w:val="Hyperlink"/>
            <w:rFonts w:ascii="Calibri" w:hAnsi="Calibri"/>
            <w:lang w:eastAsia="en-GB"/>
          </w:rPr>
          <w:t>www.ibsa-legal.co.uk</w:t>
        </w:r>
      </w:hyperlink>
    </w:p>
    <w:p w:rsidR="0087381D" w:rsidRDefault="0087381D" w:rsidP="0087381D">
      <w:pPr>
        <w:rPr>
          <w:b/>
        </w:rPr>
      </w:pPr>
    </w:p>
    <w:p w:rsidR="0087381D" w:rsidRDefault="0087381D" w:rsidP="0087381D">
      <w:r w:rsidRPr="00287BAF">
        <w:rPr>
          <w:b/>
        </w:rPr>
        <w:t>Marie House</w:t>
      </w:r>
      <w:r>
        <w:t xml:space="preserve"> - </w:t>
      </w:r>
      <w:r w:rsidRPr="00287BAF">
        <w:rPr>
          <w:i/>
        </w:rPr>
        <w:t xml:space="preserve">providing refuge services </w:t>
      </w:r>
      <w:r>
        <w:rPr>
          <w:i/>
        </w:rPr>
        <w:t xml:space="preserve">and support </w:t>
      </w:r>
      <w:r w:rsidRPr="00287BAF">
        <w:rPr>
          <w:i/>
        </w:rPr>
        <w:t>for women and children fleeing DVA</w:t>
      </w:r>
    </w:p>
    <w:p w:rsidR="0087381D" w:rsidRDefault="0087381D" w:rsidP="0087381D">
      <w:pPr>
        <w:tabs>
          <w:tab w:val="left" w:pos="4045"/>
        </w:tabs>
      </w:pPr>
      <w:r>
        <w:t xml:space="preserve">Tel: </w:t>
      </w:r>
      <w:r w:rsidR="00660C18">
        <w:t>01977 516238</w:t>
      </w:r>
      <w:r>
        <w:tab/>
      </w:r>
    </w:p>
    <w:p w:rsidR="008D6C49" w:rsidRDefault="0087381D" w:rsidP="0087381D">
      <w:r>
        <w:t xml:space="preserve">Website: </w:t>
      </w:r>
      <w:hyperlink r:id="rId134" w:history="1">
        <w:r w:rsidRPr="003E1A14">
          <w:rPr>
            <w:rStyle w:val="Hyperlink"/>
          </w:rPr>
          <w:t>www.riverside.org.uk</w:t>
        </w:r>
      </w:hyperlink>
    </w:p>
    <w:p w:rsidR="0054171E" w:rsidRDefault="0054171E" w:rsidP="004D3E8A"/>
    <w:p w:rsidR="0054171E" w:rsidRDefault="004C0802" w:rsidP="004D3E8A">
      <w:r w:rsidRPr="0054171E">
        <w:rPr>
          <w:b/>
        </w:rPr>
        <w:t>Police</w:t>
      </w:r>
      <w:r w:rsidR="0054171E" w:rsidRPr="0054171E">
        <w:rPr>
          <w:b/>
        </w:rPr>
        <w:t xml:space="preserve"> Domestic Violence Unit Wakefield</w:t>
      </w:r>
      <w:r w:rsidR="0054171E">
        <w:t xml:space="preserve"> -</w:t>
      </w:r>
    </w:p>
    <w:p w:rsidR="0054171E" w:rsidRDefault="0054171E" w:rsidP="004D3E8A">
      <w:r>
        <w:t xml:space="preserve">Tel: </w:t>
      </w:r>
      <w:r w:rsidR="004C0802">
        <w:t xml:space="preserve">01924 293713 </w:t>
      </w:r>
    </w:p>
    <w:p w:rsidR="004C0802" w:rsidRDefault="0054171E" w:rsidP="004D3E8A">
      <w:r>
        <w:t xml:space="preserve">Email: </w:t>
      </w:r>
      <w:hyperlink r:id="rId135" w:history="1">
        <w:r w:rsidR="004C0802" w:rsidRPr="003E1A14">
          <w:rPr>
            <w:rStyle w:val="Hyperlink"/>
          </w:rPr>
          <w:t>da.safeguarding@westyorkshire.pnn.police.uk</w:t>
        </w:r>
      </w:hyperlink>
      <w:r w:rsidR="004C0802">
        <w:t xml:space="preserve"> </w:t>
      </w:r>
    </w:p>
    <w:p w:rsidR="0039600E" w:rsidRPr="00087C96" w:rsidRDefault="0039600E" w:rsidP="009F421A"/>
    <w:p w:rsidR="009F421A" w:rsidRPr="002C7437" w:rsidRDefault="009F421A" w:rsidP="009F421A">
      <w:pPr>
        <w:rPr>
          <w:bCs/>
          <w:i/>
        </w:rPr>
      </w:pPr>
      <w:r>
        <w:rPr>
          <w:b/>
          <w:bCs/>
        </w:rPr>
        <w:t>Palm Cove Society</w:t>
      </w:r>
      <w:r>
        <w:rPr>
          <w:bCs/>
        </w:rPr>
        <w:t xml:space="preserve"> - </w:t>
      </w:r>
      <w:r w:rsidRPr="002C7437">
        <w:rPr>
          <w:bCs/>
          <w:i/>
        </w:rPr>
        <w:t>offering emergency and supported accommodation to asylum seekers, refugees and all migrants and to those who have been victims of abuse, human trafficking and forced marriage. Referrals must be made by a collaborative partner such as local authority, health care provider, NRM, Police, housing providers or voluntary groups. Asylum seekers must be referred by a local authority</w:t>
      </w:r>
      <w:r>
        <w:rPr>
          <w:bCs/>
          <w:i/>
        </w:rPr>
        <w:t>. Covering Bradford, Calderdale, Kirklees, Leeds and Wakefield</w:t>
      </w:r>
    </w:p>
    <w:p w:rsidR="009F421A" w:rsidRDefault="009F421A" w:rsidP="009F421A">
      <w:pPr>
        <w:rPr>
          <w:bCs/>
        </w:rPr>
      </w:pPr>
      <w:r>
        <w:rPr>
          <w:bCs/>
        </w:rPr>
        <w:t>Tel: 0113 2302271</w:t>
      </w:r>
    </w:p>
    <w:p w:rsidR="009F421A" w:rsidRDefault="009F421A" w:rsidP="009F421A">
      <w:pPr>
        <w:rPr>
          <w:bCs/>
        </w:rPr>
      </w:pPr>
      <w:r>
        <w:rPr>
          <w:bCs/>
        </w:rPr>
        <w:t xml:space="preserve">Email: </w:t>
      </w:r>
      <w:hyperlink r:id="rId136" w:history="1">
        <w:r w:rsidRPr="00D20982">
          <w:rPr>
            <w:rStyle w:val="Hyperlink"/>
            <w:bCs/>
          </w:rPr>
          <w:t>enquiries@palmcovesociety.co.uk</w:t>
        </w:r>
      </w:hyperlink>
      <w:r>
        <w:rPr>
          <w:bCs/>
        </w:rPr>
        <w:t xml:space="preserve"> </w:t>
      </w:r>
    </w:p>
    <w:p w:rsidR="00F40BEF" w:rsidRDefault="009F421A" w:rsidP="00F42C60">
      <w:pPr>
        <w:rPr>
          <w:bCs/>
        </w:rPr>
      </w:pPr>
      <w:r>
        <w:rPr>
          <w:bCs/>
        </w:rPr>
        <w:t>Hours: Monday to Friday 9am to 5pm</w:t>
      </w:r>
    </w:p>
    <w:p w:rsidR="00087C96" w:rsidRDefault="00087C96" w:rsidP="00F42C60">
      <w:pPr>
        <w:rPr>
          <w:bCs/>
        </w:rPr>
      </w:pPr>
      <w:r>
        <w:rPr>
          <w:bCs/>
        </w:rPr>
        <w:t xml:space="preserve">Website: </w:t>
      </w:r>
      <w:hyperlink r:id="rId137" w:history="1">
        <w:r w:rsidRPr="00D20982">
          <w:rPr>
            <w:rStyle w:val="Hyperlink"/>
            <w:bCs/>
          </w:rPr>
          <w:t>www.palmcovesociety.co.uk</w:t>
        </w:r>
      </w:hyperlink>
      <w:r>
        <w:rPr>
          <w:bCs/>
        </w:rPr>
        <w:t xml:space="preserve"> </w:t>
      </w:r>
    </w:p>
    <w:p w:rsidR="008B6185" w:rsidRDefault="008B6185" w:rsidP="008B6185">
      <w:pPr>
        <w:rPr>
          <w:b/>
        </w:rPr>
      </w:pPr>
    </w:p>
    <w:p w:rsidR="008B6185" w:rsidRPr="005E5BAF" w:rsidRDefault="008B6185" w:rsidP="008B6185">
      <w:pPr>
        <w:rPr>
          <w:i/>
        </w:rPr>
      </w:pPr>
      <w:r>
        <w:rPr>
          <w:b/>
        </w:rPr>
        <w:t xml:space="preserve">Wakefield District </w:t>
      </w:r>
      <w:r w:rsidRPr="00F40BEF">
        <w:rPr>
          <w:b/>
        </w:rPr>
        <w:t>City of Sanctuary</w:t>
      </w:r>
      <w:r>
        <w:t xml:space="preserve"> - </w:t>
      </w:r>
      <w:r w:rsidRPr="005E5BAF">
        <w:rPr>
          <w:i/>
        </w:rPr>
        <w:t>offering peer support, asylum seeker and refugee drop-ins, clothing store and conversation café as well as support and advocacy</w:t>
      </w:r>
    </w:p>
    <w:p w:rsidR="008B6185" w:rsidRDefault="008B6185" w:rsidP="008B6185">
      <w:r>
        <w:t>Tel: 07800 605397</w:t>
      </w:r>
    </w:p>
    <w:p w:rsidR="008B6185" w:rsidRDefault="008B6185" w:rsidP="008B6185">
      <w:r>
        <w:t xml:space="preserve">Email: </w:t>
      </w:r>
      <w:hyperlink r:id="rId138" w:history="1">
        <w:r w:rsidRPr="003E1A14">
          <w:rPr>
            <w:rStyle w:val="Hyperlink"/>
          </w:rPr>
          <w:t>wdcityofsanctuary@gmail.com</w:t>
        </w:r>
      </w:hyperlink>
      <w:r>
        <w:t xml:space="preserve"> </w:t>
      </w:r>
    </w:p>
    <w:p w:rsidR="008B6185" w:rsidRDefault="008B6185" w:rsidP="008B6185">
      <w:r>
        <w:t xml:space="preserve">Address: c/o Quaker Meeting House, Thornhill Street, WF1 1NQ </w:t>
      </w:r>
    </w:p>
    <w:p w:rsidR="008C2A43" w:rsidRDefault="008C2A43" w:rsidP="00F42C60">
      <w:pPr>
        <w:rPr>
          <w:bCs/>
        </w:rPr>
      </w:pPr>
    </w:p>
    <w:p w:rsidR="00D03A37" w:rsidRPr="00547324" w:rsidRDefault="00547324" w:rsidP="00F42C60">
      <w:pPr>
        <w:rPr>
          <w:bCs/>
          <w:i/>
        </w:rPr>
      </w:pPr>
      <w:r w:rsidRPr="00547324">
        <w:rPr>
          <w:b/>
          <w:bCs/>
        </w:rPr>
        <w:t>Wakefield District Domestic Abuse Service (WDDAS)</w:t>
      </w:r>
      <w:r>
        <w:rPr>
          <w:bCs/>
        </w:rPr>
        <w:t xml:space="preserve"> - </w:t>
      </w:r>
      <w:r w:rsidRPr="00547324">
        <w:rPr>
          <w:bCs/>
          <w:i/>
        </w:rPr>
        <w:t>providing specialist advice and support services to victims of DVA</w:t>
      </w:r>
      <w:r>
        <w:rPr>
          <w:bCs/>
          <w:i/>
        </w:rPr>
        <w:t xml:space="preserve">, training to practitioners and signposting to other services </w:t>
      </w:r>
    </w:p>
    <w:p w:rsidR="00547324" w:rsidRDefault="00547324" w:rsidP="00F42C60">
      <w:pPr>
        <w:rPr>
          <w:bCs/>
        </w:rPr>
      </w:pPr>
      <w:r>
        <w:rPr>
          <w:bCs/>
        </w:rPr>
        <w:t>Tel: 0800 9151561</w:t>
      </w:r>
    </w:p>
    <w:p w:rsidR="00547324" w:rsidRDefault="00547324" w:rsidP="00F42C60">
      <w:pPr>
        <w:rPr>
          <w:bCs/>
        </w:rPr>
      </w:pPr>
      <w:r>
        <w:rPr>
          <w:bCs/>
        </w:rPr>
        <w:t xml:space="preserve">Email: </w:t>
      </w:r>
      <w:hyperlink r:id="rId139" w:history="1">
        <w:r w:rsidRPr="003E1A14">
          <w:rPr>
            <w:rStyle w:val="Hyperlink"/>
            <w:bCs/>
          </w:rPr>
          <w:t>domesticabuse@wakefield.gov.uk</w:t>
        </w:r>
      </w:hyperlink>
      <w:r>
        <w:rPr>
          <w:bCs/>
        </w:rPr>
        <w:t xml:space="preserve"> </w:t>
      </w:r>
    </w:p>
    <w:p w:rsidR="00547324" w:rsidRDefault="00547324" w:rsidP="00F42C60">
      <w:pPr>
        <w:rPr>
          <w:bCs/>
        </w:rPr>
      </w:pPr>
      <w:r>
        <w:rPr>
          <w:bCs/>
        </w:rPr>
        <w:t xml:space="preserve">Website: </w:t>
      </w:r>
      <w:hyperlink r:id="rId140" w:history="1">
        <w:r w:rsidRPr="003E1A14">
          <w:rPr>
            <w:rStyle w:val="Hyperlink"/>
            <w:bCs/>
          </w:rPr>
          <w:t>www.wakefield.gov.uk</w:t>
        </w:r>
      </w:hyperlink>
      <w:r>
        <w:rPr>
          <w:bCs/>
        </w:rPr>
        <w:t xml:space="preserve"> </w:t>
      </w:r>
    </w:p>
    <w:p w:rsidR="004D3E8A" w:rsidRDefault="004D3E8A" w:rsidP="00F42C60">
      <w:pPr>
        <w:rPr>
          <w:bCs/>
        </w:rPr>
      </w:pPr>
    </w:p>
    <w:p w:rsidR="0039600E" w:rsidRDefault="0039600E" w:rsidP="00F42C60">
      <w:pPr>
        <w:rPr>
          <w:bCs/>
        </w:rPr>
      </w:pPr>
      <w:r w:rsidRPr="0039600E">
        <w:rPr>
          <w:b/>
          <w:bCs/>
        </w:rPr>
        <w:t>Well Women Centre</w:t>
      </w:r>
      <w:r>
        <w:rPr>
          <w:bCs/>
        </w:rPr>
        <w:t xml:space="preserve"> - </w:t>
      </w:r>
      <w:r w:rsidRPr="0039600E">
        <w:rPr>
          <w:bCs/>
          <w:i/>
        </w:rPr>
        <w:t>providing support and wellbeing services through counselling, groups, one to one support and drop-ins</w:t>
      </w:r>
      <w:r>
        <w:rPr>
          <w:bCs/>
        </w:rPr>
        <w:t xml:space="preserve"> </w:t>
      </w:r>
    </w:p>
    <w:p w:rsidR="0039600E" w:rsidRDefault="0039600E" w:rsidP="00F42C60">
      <w:pPr>
        <w:rPr>
          <w:bCs/>
        </w:rPr>
      </w:pPr>
      <w:r>
        <w:rPr>
          <w:bCs/>
        </w:rPr>
        <w:t>Tel: 01924 211114</w:t>
      </w:r>
    </w:p>
    <w:p w:rsidR="0039600E" w:rsidRDefault="0039600E" w:rsidP="00F42C60">
      <w:pPr>
        <w:rPr>
          <w:bCs/>
        </w:rPr>
      </w:pPr>
      <w:r>
        <w:rPr>
          <w:bCs/>
        </w:rPr>
        <w:t xml:space="preserve">Email: </w:t>
      </w:r>
      <w:hyperlink r:id="rId141" w:history="1">
        <w:r w:rsidRPr="003E1A14">
          <w:rPr>
            <w:rStyle w:val="Hyperlink"/>
            <w:bCs/>
          </w:rPr>
          <w:t>info@wellwomenwakefield.org.uk</w:t>
        </w:r>
      </w:hyperlink>
      <w:r>
        <w:rPr>
          <w:bCs/>
        </w:rPr>
        <w:t xml:space="preserve"> </w:t>
      </w:r>
    </w:p>
    <w:p w:rsidR="0039600E" w:rsidRDefault="0039600E" w:rsidP="00F42C60">
      <w:pPr>
        <w:rPr>
          <w:bCs/>
        </w:rPr>
      </w:pPr>
      <w:r>
        <w:rPr>
          <w:bCs/>
        </w:rPr>
        <w:t>Address: 24 Trinity Church Gate, Wakefield WF1 1TX</w:t>
      </w:r>
    </w:p>
    <w:p w:rsidR="00F82267" w:rsidRDefault="00087C96" w:rsidP="00F82267">
      <w:pPr>
        <w:rPr>
          <w:bCs/>
        </w:rPr>
      </w:pPr>
      <w:r>
        <w:rPr>
          <w:bCs/>
        </w:rPr>
        <w:t xml:space="preserve">Website: </w:t>
      </w:r>
      <w:hyperlink r:id="rId142" w:history="1">
        <w:r w:rsidRPr="003E1A14">
          <w:rPr>
            <w:rStyle w:val="Hyperlink"/>
            <w:bCs/>
          </w:rPr>
          <w:t>www.wellwomenwakefield.org.uk</w:t>
        </w:r>
      </w:hyperlink>
      <w:r>
        <w:rPr>
          <w:bCs/>
        </w:rPr>
        <w:t xml:space="preserve"> </w:t>
      </w:r>
    </w:p>
    <w:p w:rsidR="00F82267" w:rsidRPr="00F82267" w:rsidRDefault="00F82267" w:rsidP="00F82267">
      <w:pPr>
        <w:rPr>
          <w:bCs/>
        </w:rPr>
      </w:pPr>
    </w:p>
    <w:p w:rsidR="00F42C60" w:rsidRPr="001B6529" w:rsidRDefault="00FD5844" w:rsidP="001B6529">
      <w:pPr>
        <w:pStyle w:val="Heading1"/>
        <w:rPr>
          <w:color w:val="5F497A" w:themeColor="accent4" w:themeShade="BF"/>
        </w:rPr>
      </w:pPr>
      <w:r w:rsidRPr="001B6529">
        <w:rPr>
          <w:color w:val="5F497A" w:themeColor="accent4" w:themeShade="BF"/>
        </w:rPr>
        <w:t>4.6</w:t>
      </w:r>
      <w:r w:rsidR="00F42C60" w:rsidRPr="001B6529">
        <w:rPr>
          <w:color w:val="5F497A" w:themeColor="accent4" w:themeShade="BF"/>
        </w:rPr>
        <w:t xml:space="preserve"> National</w:t>
      </w:r>
    </w:p>
    <w:p w:rsidR="004D3E8A" w:rsidRDefault="004D3E8A" w:rsidP="004D3E8A"/>
    <w:p w:rsidR="000A21CC" w:rsidRPr="00B16363" w:rsidRDefault="00A86FFD" w:rsidP="000A21CC">
      <w:pPr>
        <w:spacing w:line="259" w:lineRule="auto"/>
        <w:contextualSpacing/>
        <w:rPr>
          <w:rFonts w:cs="Arial"/>
          <w:i/>
        </w:rPr>
      </w:pPr>
      <w:r>
        <w:rPr>
          <w:rFonts w:cs="Arial"/>
          <w:b/>
        </w:rPr>
        <w:t>ASAP (</w:t>
      </w:r>
      <w:r w:rsidR="00B16363" w:rsidRPr="00B16363">
        <w:rPr>
          <w:rFonts w:cs="Arial"/>
          <w:b/>
        </w:rPr>
        <w:t>Asylum Support Appeals Project</w:t>
      </w:r>
      <w:r w:rsidR="00B16363">
        <w:rPr>
          <w:rFonts w:cs="Arial"/>
          <w:b/>
        </w:rPr>
        <w:t>)</w:t>
      </w:r>
      <w:r w:rsidR="00B16363">
        <w:rPr>
          <w:rFonts w:cs="Arial"/>
        </w:rPr>
        <w:t xml:space="preserve"> - </w:t>
      </w:r>
      <w:r w:rsidR="006132D9" w:rsidRPr="006132D9">
        <w:rPr>
          <w:rFonts w:cs="Arial"/>
          <w:i/>
        </w:rPr>
        <w:t>providing support</w:t>
      </w:r>
      <w:r w:rsidR="006132D9">
        <w:rPr>
          <w:rFonts w:cs="Arial"/>
        </w:rPr>
        <w:t xml:space="preserve"> </w:t>
      </w:r>
      <w:r w:rsidR="006132D9">
        <w:rPr>
          <w:rFonts w:cs="Arial"/>
          <w:i/>
        </w:rPr>
        <w:t>around asylum support issues</w:t>
      </w:r>
    </w:p>
    <w:p w:rsidR="000A21CC" w:rsidRPr="00B16363" w:rsidRDefault="000A21CC" w:rsidP="000A21CC">
      <w:pPr>
        <w:spacing w:line="259" w:lineRule="auto"/>
        <w:rPr>
          <w:rFonts w:cs="Arial"/>
          <w:i/>
        </w:rPr>
      </w:pPr>
      <w:r w:rsidRPr="00B16363">
        <w:rPr>
          <w:rFonts w:cs="Arial"/>
          <w:i/>
        </w:rPr>
        <w:t>ASAP can offer appeals representation, policy lobbying and advice line. ASAP does not give immigration advice and ASAP is unable to give advice to individual asylum seekers.</w:t>
      </w:r>
    </w:p>
    <w:p w:rsidR="000A21CC" w:rsidRPr="00B16363" w:rsidRDefault="000A21CC" w:rsidP="000A21CC">
      <w:pPr>
        <w:spacing w:line="259" w:lineRule="auto"/>
        <w:rPr>
          <w:rFonts w:cs="Arial"/>
        </w:rPr>
      </w:pPr>
      <w:r w:rsidRPr="00B16363">
        <w:rPr>
          <w:rFonts w:cs="Arial"/>
        </w:rPr>
        <w:t xml:space="preserve">Tel: 020 3716 0283 </w:t>
      </w:r>
    </w:p>
    <w:p w:rsidR="000A21CC" w:rsidRDefault="000A21CC" w:rsidP="000A21CC">
      <w:pPr>
        <w:spacing w:line="259" w:lineRule="auto"/>
        <w:rPr>
          <w:rFonts w:cs="Arial"/>
        </w:rPr>
      </w:pPr>
      <w:r w:rsidRPr="00B16363">
        <w:rPr>
          <w:rFonts w:cs="Arial"/>
        </w:rPr>
        <w:t>Hours: Mondays, Wednesdays and Fridays 2pm to 4pm</w:t>
      </w:r>
    </w:p>
    <w:p w:rsidR="00A86FFD" w:rsidRPr="00B16363" w:rsidRDefault="00A86FFD" w:rsidP="000A21CC">
      <w:pPr>
        <w:spacing w:line="259" w:lineRule="auto"/>
        <w:rPr>
          <w:rFonts w:cs="Arial"/>
        </w:rPr>
      </w:pPr>
      <w:r>
        <w:rPr>
          <w:rFonts w:cs="Arial"/>
        </w:rPr>
        <w:t xml:space="preserve">Website: </w:t>
      </w:r>
      <w:hyperlink r:id="rId143" w:history="1">
        <w:r w:rsidRPr="00DC7114">
          <w:rPr>
            <w:rStyle w:val="Hyperlink"/>
            <w:rFonts w:cs="Arial"/>
          </w:rPr>
          <w:t>www.asaproject.org</w:t>
        </w:r>
      </w:hyperlink>
      <w:r>
        <w:rPr>
          <w:rFonts w:cs="Arial"/>
        </w:rPr>
        <w:t xml:space="preserve"> </w:t>
      </w:r>
    </w:p>
    <w:p w:rsidR="00C9015B" w:rsidRDefault="00C9015B" w:rsidP="00C9015B">
      <w:pPr>
        <w:rPr>
          <w:bCs/>
        </w:rPr>
      </w:pPr>
    </w:p>
    <w:p w:rsidR="00971E95" w:rsidRDefault="00971E95" w:rsidP="00C9015B">
      <w:pPr>
        <w:rPr>
          <w:bCs/>
          <w:i/>
        </w:rPr>
      </w:pPr>
      <w:r w:rsidRPr="00971E95">
        <w:rPr>
          <w:b/>
          <w:bCs/>
        </w:rPr>
        <w:t>Citizens Advice</w:t>
      </w:r>
      <w:r>
        <w:rPr>
          <w:bCs/>
        </w:rPr>
        <w:t xml:space="preserve"> - </w:t>
      </w:r>
      <w:r w:rsidRPr="00971E95">
        <w:rPr>
          <w:bCs/>
          <w:i/>
        </w:rPr>
        <w:t>network of independent charities giving free advice on issues such as housing, benefits, debt and immigration. Use the website to find your local advice centre</w:t>
      </w:r>
    </w:p>
    <w:p w:rsidR="00971E95" w:rsidRDefault="00971E95" w:rsidP="00C9015B">
      <w:pPr>
        <w:rPr>
          <w:bCs/>
        </w:rPr>
      </w:pPr>
      <w:r>
        <w:rPr>
          <w:bCs/>
        </w:rPr>
        <w:t>Tel: 0345 4040506</w:t>
      </w:r>
    </w:p>
    <w:p w:rsidR="00971E95" w:rsidRDefault="00971E95" w:rsidP="00C9015B">
      <w:pPr>
        <w:rPr>
          <w:bCs/>
        </w:rPr>
      </w:pPr>
      <w:r>
        <w:rPr>
          <w:bCs/>
        </w:rPr>
        <w:t xml:space="preserve">Website: </w:t>
      </w:r>
      <w:hyperlink r:id="rId144" w:history="1">
        <w:r w:rsidRPr="003E1A14">
          <w:rPr>
            <w:rStyle w:val="Hyperlink"/>
            <w:bCs/>
          </w:rPr>
          <w:t>www.citizensadvice.org.uk</w:t>
        </w:r>
      </w:hyperlink>
      <w:r>
        <w:rPr>
          <w:bCs/>
        </w:rPr>
        <w:t xml:space="preserve"> </w:t>
      </w:r>
    </w:p>
    <w:p w:rsidR="00971E95" w:rsidRDefault="00971E95" w:rsidP="00C9015B">
      <w:pPr>
        <w:rPr>
          <w:bCs/>
        </w:rPr>
      </w:pPr>
    </w:p>
    <w:p w:rsidR="00F83DD7" w:rsidRDefault="00F83DD7" w:rsidP="00C9015B">
      <w:pPr>
        <w:rPr>
          <w:bCs/>
          <w:i/>
        </w:rPr>
      </w:pPr>
      <w:r w:rsidRPr="00631F29">
        <w:rPr>
          <w:b/>
          <w:bCs/>
        </w:rPr>
        <w:t>Karma Nirvana</w:t>
      </w:r>
      <w:r>
        <w:rPr>
          <w:bCs/>
        </w:rPr>
        <w:t xml:space="preserve"> </w:t>
      </w:r>
      <w:r w:rsidR="00631F29">
        <w:rPr>
          <w:bCs/>
        </w:rPr>
        <w:t>-</w:t>
      </w:r>
      <w:r>
        <w:rPr>
          <w:bCs/>
        </w:rPr>
        <w:t xml:space="preserve"> </w:t>
      </w:r>
      <w:r w:rsidRPr="00631F29">
        <w:rPr>
          <w:bCs/>
          <w:i/>
        </w:rPr>
        <w:t xml:space="preserve">providing specialist support </w:t>
      </w:r>
      <w:r w:rsidR="00631F29" w:rsidRPr="00631F29">
        <w:rPr>
          <w:bCs/>
          <w:i/>
        </w:rPr>
        <w:t>around</w:t>
      </w:r>
      <w:r w:rsidRPr="00631F29">
        <w:rPr>
          <w:bCs/>
          <w:i/>
        </w:rPr>
        <w:t xml:space="preserve"> issues of </w:t>
      </w:r>
      <w:r w:rsidR="00631F29" w:rsidRPr="00631F29">
        <w:rPr>
          <w:bCs/>
          <w:i/>
        </w:rPr>
        <w:t xml:space="preserve">Honour Based Abuse and </w:t>
      </w:r>
      <w:r w:rsidRPr="00631F29">
        <w:rPr>
          <w:bCs/>
          <w:i/>
        </w:rPr>
        <w:t>Forced Marriage</w:t>
      </w:r>
    </w:p>
    <w:p w:rsidR="00631F29" w:rsidRDefault="00631F29" w:rsidP="00C9015B">
      <w:pPr>
        <w:rPr>
          <w:bCs/>
        </w:rPr>
      </w:pPr>
      <w:r>
        <w:rPr>
          <w:bCs/>
        </w:rPr>
        <w:t>Tel: 0800 5999247 (Helpline)</w:t>
      </w:r>
    </w:p>
    <w:p w:rsidR="00631F29" w:rsidRDefault="00631F29" w:rsidP="00C9015B">
      <w:pPr>
        <w:rPr>
          <w:bCs/>
        </w:rPr>
      </w:pPr>
      <w:r>
        <w:rPr>
          <w:bCs/>
        </w:rPr>
        <w:t xml:space="preserve">Email: </w:t>
      </w:r>
      <w:hyperlink r:id="rId145" w:history="1">
        <w:r w:rsidRPr="00871E1E">
          <w:rPr>
            <w:rStyle w:val="Hyperlink"/>
            <w:bCs/>
          </w:rPr>
          <w:t>info@karmanirvana.org.uk</w:t>
        </w:r>
      </w:hyperlink>
      <w:r>
        <w:rPr>
          <w:bCs/>
        </w:rPr>
        <w:t xml:space="preserve"> </w:t>
      </w:r>
    </w:p>
    <w:p w:rsidR="00631F29" w:rsidRDefault="00631F29" w:rsidP="00C9015B">
      <w:pPr>
        <w:rPr>
          <w:bCs/>
        </w:rPr>
      </w:pPr>
      <w:r>
        <w:rPr>
          <w:bCs/>
        </w:rPr>
        <w:t xml:space="preserve">Hours: Monday to Friday 9am to 5pm </w:t>
      </w:r>
    </w:p>
    <w:p w:rsidR="00631F29" w:rsidRPr="00631F29" w:rsidRDefault="00631F29" w:rsidP="00C9015B">
      <w:pPr>
        <w:rPr>
          <w:bCs/>
        </w:rPr>
      </w:pPr>
    </w:p>
    <w:p w:rsidR="00C9015B" w:rsidRPr="00C9015B" w:rsidRDefault="00C90D5B" w:rsidP="00C9015B">
      <w:pPr>
        <w:rPr>
          <w:b/>
          <w:bCs/>
        </w:rPr>
      </w:pPr>
      <w:r>
        <w:rPr>
          <w:b/>
          <w:bCs/>
        </w:rPr>
        <w:t>Maternity A</w:t>
      </w:r>
      <w:r w:rsidR="000A21CC">
        <w:rPr>
          <w:b/>
          <w:bCs/>
        </w:rPr>
        <w:t xml:space="preserve">ction - </w:t>
      </w:r>
      <w:r w:rsidR="00C9015B" w:rsidRPr="00C9015B">
        <w:rPr>
          <w:b/>
          <w:bCs/>
        </w:rPr>
        <w:t>Migrant Women’s Rights Service</w:t>
      </w:r>
    </w:p>
    <w:p w:rsidR="000A21CC" w:rsidRDefault="00C9015B" w:rsidP="00C9015B">
      <w:pPr>
        <w:rPr>
          <w:bCs/>
        </w:rPr>
      </w:pPr>
      <w:r w:rsidRPr="00C9015B">
        <w:rPr>
          <w:bCs/>
        </w:rPr>
        <w:t xml:space="preserve">Advice line </w:t>
      </w:r>
    </w:p>
    <w:p w:rsidR="000A21CC" w:rsidRDefault="000A21CC" w:rsidP="00C9015B">
      <w:pPr>
        <w:rPr>
          <w:bCs/>
        </w:rPr>
      </w:pPr>
      <w:r>
        <w:rPr>
          <w:bCs/>
        </w:rPr>
        <w:t xml:space="preserve">Tel: </w:t>
      </w:r>
      <w:r w:rsidR="00C9015B" w:rsidRPr="00C9015B">
        <w:rPr>
          <w:bCs/>
        </w:rPr>
        <w:t xml:space="preserve">020 7251 6189 </w:t>
      </w:r>
    </w:p>
    <w:p w:rsidR="00C9015B" w:rsidRPr="00C9015B" w:rsidRDefault="000A21CC" w:rsidP="00C9015B">
      <w:pPr>
        <w:rPr>
          <w:bCs/>
        </w:rPr>
      </w:pPr>
      <w:r>
        <w:rPr>
          <w:bCs/>
        </w:rPr>
        <w:t xml:space="preserve">Hours: </w:t>
      </w:r>
      <w:r w:rsidR="00C9015B" w:rsidRPr="00C9015B">
        <w:rPr>
          <w:bCs/>
        </w:rPr>
        <w:t xml:space="preserve">Mondays and Thursdays 2pm-4pm only </w:t>
      </w:r>
    </w:p>
    <w:p w:rsidR="00C9015B" w:rsidRPr="00C9015B" w:rsidRDefault="000A21CC" w:rsidP="00C9015B">
      <w:pPr>
        <w:rPr>
          <w:bCs/>
        </w:rPr>
      </w:pPr>
      <w:r>
        <w:rPr>
          <w:bCs/>
        </w:rPr>
        <w:t xml:space="preserve">Email: </w:t>
      </w:r>
      <w:hyperlink r:id="rId146" w:history="1">
        <w:r w:rsidRPr="00D20982">
          <w:rPr>
            <w:rStyle w:val="Hyperlink"/>
            <w:bCs/>
          </w:rPr>
          <w:t>migrantwomensrights@maternityaction.org.uk</w:t>
        </w:r>
      </w:hyperlink>
      <w:r>
        <w:rPr>
          <w:bCs/>
        </w:rPr>
        <w:t xml:space="preserve"> </w:t>
      </w:r>
    </w:p>
    <w:p w:rsidR="00A54C4D" w:rsidRDefault="000A21CC" w:rsidP="00C9015B">
      <w:pPr>
        <w:rPr>
          <w:bCs/>
        </w:rPr>
      </w:pPr>
      <w:r>
        <w:rPr>
          <w:bCs/>
        </w:rPr>
        <w:t>Website:</w:t>
      </w:r>
      <w:r w:rsidR="00C9015B" w:rsidRPr="00C9015B">
        <w:rPr>
          <w:bCs/>
        </w:rPr>
        <w:t xml:space="preserve"> </w:t>
      </w:r>
      <w:hyperlink r:id="rId147" w:history="1">
        <w:r w:rsidRPr="00D20982">
          <w:rPr>
            <w:rStyle w:val="Hyperlink"/>
            <w:bCs/>
          </w:rPr>
          <w:t>www.maternityaction.org.uk/migrantwomensrights</w:t>
        </w:r>
      </w:hyperlink>
      <w:r>
        <w:rPr>
          <w:bCs/>
        </w:rPr>
        <w:t xml:space="preserve"> </w:t>
      </w:r>
    </w:p>
    <w:p w:rsidR="00057E0D" w:rsidRDefault="00057E0D" w:rsidP="00057E0D">
      <w:pPr>
        <w:rPr>
          <w:rFonts w:cs="Arial"/>
          <w:b/>
        </w:rPr>
      </w:pPr>
    </w:p>
    <w:p w:rsidR="00057E0D" w:rsidRPr="003716C4" w:rsidRDefault="00057E0D" w:rsidP="00057E0D">
      <w:pPr>
        <w:rPr>
          <w:rFonts w:cs="Arial"/>
          <w:i/>
        </w:rPr>
      </w:pPr>
      <w:r>
        <w:rPr>
          <w:rFonts w:cs="Arial"/>
          <w:b/>
        </w:rPr>
        <w:t xml:space="preserve">NACCOM </w:t>
      </w:r>
      <w:r>
        <w:rPr>
          <w:rFonts w:cs="Arial"/>
        </w:rPr>
        <w:t xml:space="preserve">- </w:t>
      </w:r>
      <w:r w:rsidRPr="003716C4">
        <w:rPr>
          <w:rFonts w:cs="Arial"/>
          <w:i/>
        </w:rPr>
        <w:t>a national network providing support to asylum seekers, refugees and migrants. Resources include reports, publications and information on member organisations and training for practitioners</w:t>
      </w:r>
    </w:p>
    <w:p w:rsidR="00057E0D" w:rsidRDefault="00057E0D" w:rsidP="00057E0D">
      <w:pPr>
        <w:rPr>
          <w:rFonts w:cs="Arial"/>
        </w:rPr>
      </w:pPr>
      <w:r>
        <w:rPr>
          <w:rFonts w:cs="Arial"/>
        </w:rPr>
        <w:t>Tel: 0161 7060185</w:t>
      </w:r>
    </w:p>
    <w:p w:rsidR="00057E0D" w:rsidRDefault="00057E0D" w:rsidP="00057E0D">
      <w:pPr>
        <w:rPr>
          <w:rFonts w:cs="Arial"/>
        </w:rPr>
      </w:pPr>
      <w:r>
        <w:rPr>
          <w:rFonts w:cs="Arial"/>
        </w:rPr>
        <w:t xml:space="preserve">Email: </w:t>
      </w:r>
      <w:hyperlink r:id="rId148" w:history="1">
        <w:r w:rsidRPr="003E1A14">
          <w:rPr>
            <w:rStyle w:val="Hyperlink"/>
            <w:rFonts w:cs="Arial"/>
          </w:rPr>
          <w:t>office@naccom.org.uk</w:t>
        </w:r>
      </w:hyperlink>
      <w:r>
        <w:rPr>
          <w:rFonts w:cs="Arial"/>
        </w:rPr>
        <w:t xml:space="preserve"> </w:t>
      </w:r>
    </w:p>
    <w:p w:rsidR="00057E0D" w:rsidRPr="003716C4" w:rsidRDefault="00057E0D" w:rsidP="00057E0D">
      <w:pPr>
        <w:rPr>
          <w:rFonts w:cs="Arial"/>
        </w:rPr>
      </w:pPr>
      <w:r>
        <w:rPr>
          <w:rFonts w:cs="Arial"/>
        </w:rPr>
        <w:t xml:space="preserve">Website: </w:t>
      </w:r>
      <w:hyperlink r:id="rId149" w:history="1">
        <w:r w:rsidRPr="003E1A14">
          <w:rPr>
            <w:rStyle w:val="Hyperlink"/>
            <w:rFonts w:cs="Arial"/>
          </w:rPr>
          <w:t>www.naccom.org.uk</w:t>
        </w:r>
      </w:hyperlink>
      <w:r>
        <w:rPr>
          <w:rFonts w:cs="Arial"/>
        </w:rPr>
        <w:t xml:space="preserve"> </w:t>
      </w:r>
    </w:p>
    <w:p w:rsidR="000A21CC" w:rsidRDefault="000A21CC" w:rsidP="000A21CC">
      <w:pPr>
        <w:rPr>
          <w:rFonts w:cs="Arial"/>
          <w:b/>
          <w:u w:val="single"/>
        </w:rPr>
      </w:pPr>
    </w:p>
    <w:p w:rsidR="002C6C00" w:rsidRPr="005C1A29" w:rsidRDefault="002C6C00" w:rsidP="000A21CC">
      <w:pPr>
        <w:rPr>
          <w:rFonts w:cs="Arial"/>
          <w:i/>
        </w:rPr>
      </w:pPr>
      <w:r w:rsidRPr="002C6C00">
        <w:rPr>
          <w:rFonts w:cs="Arial"/>
          <w:b/>
        </w:rPr>
        <w:t>National Domestic Violence Helpline</w:t>
      </w:r>
      <w:r w:rsidR="005C1A29">
        <w:rPr>
          <w:rFonts w:cs="Arial"/>
          <w:b/>
        </w:rPr>
        <w:t xml:space="preserve"> </w:t>
      </w:r>
      <w:r w:rsidR="005C1A29" w:rsidRPr="005C1A29">
        <w:rPr>
          <w:rFonts w:cs="Arial"/>
        </w:rPr>
        <w:t xml:space="preserve">- </w:t>
      </w:r>
      <w:r w:rsidR="005C1A29" w:rsidRPr="005C1A29">
        <w:rPr>
          <w:rFonts w:cs="Arial"/>
          <w:i/>
        </w:rPr>
        <w:t xml:space="preserve">free 24hr helpline </w:t>
      </w:r>
      <w:r w:rsidR="005C1A29">
        <w:rPr>
          <w:rFonts w:cs="Arial"/>
          <w:i/>
        </w:rPr>
        <w:t xml:space="preserve">and </w:t>
      </w:r>
      <w:r w:rsidR="005C1A29" w:rsidRPr="005C1A29">
        <w:rPr>
          <w:rFonts w:cs="Arial"/>
          <w:i/>
        </w:rPr>
        <w:t>providing</w:t>
      </w:r>
      <w:r w:rsidR="005C1A29">
        <w:rPr>
          <w:rFonts w:cs="Arial"/>
          <w:i/>
        </w:rPr>
        <w:t xml:space="preserve"> support, </w:t>
      </w:r>
      <w:r w:rsidR="005C1A29" w:rsidRPr="005C1A29">
        <w:rPr>
          <w:rFonts w:cs="Arial"/>
          <w:i/>
        </w:rPr>
        <w:t>advice and information</w:t>
      </w:r>
    </w:p>
    <w:p w:rsidR="005C1A29" w:rsidRDefault="005C1A29" w:rsidP="000A21CC">
      <w:pPr>
        <w:rPr>
          <w:rFonts w:cs="Arial"/>
        </w:rPr>
      </w:pPr>
      <w:r>
        <w:rPr>
          <w:rFonts w:cs="Arial"/>
        </w:rPr>
        <w:t>Tel: 0808 2000247</w:t>
      </w:r>
    </w:p>
    <w:p w:rsidR="005C1A29" w:rsidRDefault="005C1A29" w:rsidP="000A21CC">
      <w:pPr>
        <w:rPr>
          <w:rFonts w:cs="Arial"/>
        </w:rPr>
      </w:pPr>
      <w:r>
        <w:rPr>
          <w:rFonts w:cs="Arial"/>
        </w:rPr>
        <w:t xml:space="preserve">Website: </w:t>
      </w:r>
      <w:hyperlink r:id="rId150" w:history="1">
        <w:r w:rsidRPr="003E1A14">
          <w:rPr>
            <w:rStyle w:val="Hyperlink"/>
            <w:rFonts w:cs="Arial"/>
          </w:rPr>
          <w:t>www.nationaldomesticviolencehelpline.org.uk</w:t>
        </w:r>
      </w:hyperlink>
      <w:r>
        <w:rPr>
          <w:rFonts w:cs="Arial"/>
        </w:rPr>
        <w:t xml:space="preserve"> </w:t>
      </w:r>
    </w:p>
    <w:p w:rsidR="002C6C00" w:rsidRDefault="002C6C00" w:rsidP="000A21CC">
      <w:pPr>
        <w:rPr>
          <w:rFonts w:cs="Arial"/>
          <w:b/>
        </w:rPr>
      </w:pPr>
    </w:p>
    <w:p w:rsidR="005C1A29" w:rsidRPr="005C1A29" w:rsidRDefault="004C0802" w:rsidP="000A21CC">
      <w:pPr>
        <w:rPr>
          <w:rFonts w:cs="Arial"/>
          <w:i/>
        </w:rPr>
      </w:pPr>
      <w:r w:rsidRPr="005C1A29">
        <w:rPr>
          <w:rFonts w:cs="Arial"/>
          <w:b/>
        </w:rPr>
        <w:t xml:space="preserve">Refuge </w:t>
      </w:r>
      <w:r w:rsidR="005C1A29">
        <w:rPr>
          <w:rFonts w:cs="Arial"/>
        </w:rPr>
        <w:t xml:space="preserve">- </w:t>
      </w:r>
      <w:r w:rsidR="005C1A29" w:rsidRPr="005C1A29">
        <w:rPr>
          <w:rFonts w:cs="Arial"/>
          <w:i/>
        </w:rPr>
        <w:t xml:space="preserve">free 24hr helpline and providing support including refuges and advocacy for individuals and families </w:t>
      </w:r>
    </w:p>
    <w:p w:rsidR="005C1A29" w:rsidRPr="005C1A29" w:rsidRDefault="005C1A29" w:rsidP="000A21CC">
      <w:pPr>
        <w:rPr>
          <w:rFonts w:cs="Arial"/>
        </w:rPr>
      </w:pPr>
      <w:r w:rsidRPr="005C1A29">
        <w:rPr>
          <w:rFonts w:cs="Arial"/>
        </w:rPr>
        <w:t xml:space="preserve">Tel: </w:t>
      </w:r>
      <w:r w:rsidR="004C0802" w:rsidRPr="005C1A29">
        <w:rPr>
          <w:rFonts w:cs="Arial"/>
        </w:rPr>
        <w:t>0808 200</w:t>
      </w:r>
      <w:r>
        <w:rPr>
          <w:rFonts w:cs="Arial"/>
        </w:rPr>
        <w:t>0</w:t>
      </w:r>
      <w:r w:rsidR="004C0802" w:rsidRPr="005C1A29">
        <w:rPr>
          <w:rFonts w:cs="Arial"/>
        </w:rPr>
        <w:t xml:space="preserve">247 </w:t>
      </w:r>
    </w:p>
    <w:p w:rsidR="004C0802" w:rsidRDefault="005C1A29" w:rsidP="000A21CC">
      <w:pPr>
        <w:rPr>
          <w:rFonts w:cs="Arial"/>
          <w:b/>
        </w:rPr>
      </w:pPr>
      <w:r w:rsidRPr="005C1A29">
        <w:rPr>
          <w:rFonts w:cs="Arial"/>
        </w:rPr>
        <w:t xml:space="preserve">Website: </w:t>
      </w:r>
      <w:hyperlink r:id="rId151" w:history="1">
        <w:r w:rsidR="004C0802" w:rsidRPr="005C1A29">
          <w:rPr>
            <w:rStyle w:val="Hyperlink"/>
            <w:rFonts w:cs="Arial"/>
          </w:rPr>
          <w:t>www.refuge.org.uk</w:t>
        </w:r>
      </w:hyperlink>
      <w:r w:rsidR="004C0802">
        <w:rPr>
          <w:rFonts w:cs="Arial"/>
          <w:b/>
        </w:rPr>
        <w:t xml:space="preserve"> </w:t>
      </w:r>
    </w:p>
    <w:p w:rsidR="003602A8" w:rsidRDefault="003602A8" w:rsidP="003602A8">
      <w:pPr>
        <w:rPr>
          <w:b/>
          <w:bCs/>
        </w:rPr>
      </w:pPr>
    </w:p>
    <w:p w:rsidR="003602A8" w:rsidRPr="003602A8" w:rsidRDefault="003602A8" w:rsidP="003602A8">
      <w:pPr>
        <w:rPr>
          <w:bCs/>
          <w:i/>
        </w:rPr>
      </w:pPr>
      <w:r>
        <w:rPr>
          <w:b/>
          <w:bCs/>
        </w:rPr>
        <w:t xml:space="preserve">Refugee Action </w:t>
      </w:r>
      <w:r>
        <w:rPr>
          <w:bCs/>
        </w:rPr>
        <w:t xml:space="preserve">- </w:t>
      </w:r>
      <w:r w:rsidRPr="001F0EDC">
        <w:rPr>
          <w:bCs/>
          <w:i/>
        </w:rPr>
        <w:t>providing support to asylum seekers and refugees</w:t>
      </w:r>
    </w:p>
    <w:p w:rsidR="003602A8" w:rsidRPr="001F0EDC" w:rsidRDefault="003602A8" w:rsidP="003602A8">
      <w:pPr>
        <w:rPr>
          <w:bCs/>
        </w:rPr>
      </w:pPr>
      <w:r>
        <w:rPr>
          <w:bCs/>
        </w:rPr>
        <w:t xml:space="preserve">Website: </w:t>
      </w:r>
      <w:hyperlink r:id="rId152" w:history="1">
        <w:r w:rsidRPr="00DC7114">
          <w:rPr>
            <w:rStyle w:val="Hyperlink"/>
            <w:bCs/>
          </w:rPr>
          <w:t>www.refugee-action.org.uk</w:t>
        </w:r>
      </w:hyperlink>
      <w:r>
        <w:rPr>
          <w:bCs/>
        </w:rPr>
        <w:t xml:space="preserve"> </w:t>
      </w:r>
    </w:p>
    <w:p w:rsidR="006E5905" w:rsidRPr="006E5905" w:rsidRDefault="006E5905" w:rsidP="000A21CC">
      <w:pPr>
        <w:rPr>
          <w:rFonts w:cs="Arial"/>
        </w:rPr>
      </w:pPr>
    </w:p>
    <w:p w:rsidR="006E5905" w:rsidRPr="003716C4" w:rsidRDefault="002C6C00" w:rsidP="000A21CC">
      <w:pPr>
        <w:rPr>
          <w:rFonts w:cs="Arial"/>
          <w:i/>
        </w:rPr>
      </w:pPr>
      <w:r>
        <w:rPr>
          <w:rFonts w:cs="Arial"/>
          <w:b/>
        </w:rPr>
        <w:t xml:space="preserve">Refugee Council </w:t>
      </w:r>
      <w:r w:rsidR="003716C4">
        <w:rPr>
          <w:rFonts w:cs="Arial"/>
          <w:b/>
        </w:rPr>
        <w:t>-</w:t>
      </w:r>
      <w:r w:rsidR="006E5905">
        <w:rPr>
          <w:rFonts w:cs="Arial"/>
          <w:b/>
        </w:rPr>
        <w:t xml:space="preserve"> </w:t>
      </w:r>
      <w:r w:rsidR="006E5905" w:rsidRPr="003716C4">
        <w:rPr>
          <w:rFonts w:cs="Arial"/>
          <w:i/>
        </w:rPr>
        <w:t xml:space="preserve">offering </w:t>
      </w:r>
      <w:r w:rsidR="003716C4" w:rsidRPr="003716C4">
        <w:rPr>
          <w:rFonts w:cs="Arial"/>
          <w:i/>
        </w:rPr>
        <w:t>destitution</w:t>
      </w:r>
      <w:r w:rsidR="006E5905" w:rsidRPr="003716C4">
        <w:rPr>
          <w:rFonts w:cs="Arial"/>
          <w:i/>
        </w:rPr>
        <w:t xml:space="preserve"> support in and around office across the UK. </w:t>
      </w:r>
      <w:r w:rsidR="003716C4" w:rsidRPr="003716C4">
        <w:rPr>
          <w:rFonts w:cs="Arial"/>
          <w:i/>
        </w:rPr>
        <w:t>Access the service directory via the website and also to search for legal advice in your area follow links on the website</w:t>
      </w:r>
    </w:p>
    <w:p w:rsidR="003716C4" w:rsidRPr="00057E0D" w:rsidRDefault="006E5905" w:rsidP="000A21CC">
      <w:pPr>
        <w:rPr>
          <w:rFonts w:cs="Arial"/>
        </w:rPr>
      </w:pPr>
      <w:r>
        <w:rPr>
          <w:rFonts w:cs="Arial"/>
        </w:rPr>
        <w:t xml:space="preserve">Website: </w:t>
      </w:r>
      <w:hyperlink r:id="rId153" w:history="1">
        <w:r w:rsidRPr="003E1A14">
          <w:rPr>
            <w:rStyle w:val="Hyperlink"/>
            <w:rFonts w:cs="Arial"/>
          </w:rPr>
          <w:t>www.refugeecouncil.org.uk</w:t>
        </w:r>
      </w:hyperlink>
      <w:r>
        <w:rPr>
          <w:rFonts w:cs="Arial"/>
        </w:rPr>
        <w:t xml:space="preserve"> </w:t>
      </w:r>
    </w:p>
    <w:p w:rsidR="001F0EDC" w:rsidRDefault="001F0EDC" w:rsidP="000A21CC">
      <w:pPr>
        <w:rPr>
          <w:rFonts w:cs="Arial"/>
          <w:b/>
        </w:rPr>
      </w:pPr>
    </w:p>
    <w:p w:rsidR="000A21CC" w:rsidRPr="00C90D5B" w:rsidRDefault="00C90D5B" w:rsidP="000A21CC">
      <w:pPr>
        <w:rPr>
          <w:rFonts w:cs="Arial"/>
          <w:b/>
          <w:i/>
        </w:rPr>
      </w:pPr>
      <w:r>
        <w:rPr>
          <w:rFonts w:cs="Arial"/>
          <w:b/>
        </w:rPr>
        <w:t xml:space="preserve">Rights of Women </w:t>
      </w:r>
      <w:r w:rsidRPr="003611CA">
        <w:rPr>
          <w:rFonts w:cs="Arial"/>
        </w:rPr>
        <w:t xml:space="preserve">- </w:t>
      </w:r>
      <w:r w:rsidRPr="003611CA">
        <w:rPr>
          <w:rFonts w:cs="Arial"/>
          <w:i/>
        </w:rPr>
        <w:t>f</w:t>
      </w:r>
      <w:r w:rsidR="000A21CC" w:rsidRPr="00C90D5B">
        <w:rPr>
          <w:rFonts w:cs="Arial"/>
          <w:i/>
        </w:rPr>
        <w:t>ree and confidential advice line providing legal advi</w:t>
      </w:r>
      <w:r>
        <w:rPr>
          <w:rFonts w:cs="Arial"/>
          <w:i/>
        </w:rPr>
        <w:t xml:space="preserve">ce to women </w:t>
      </w:r>
      <w:r w:rsidR="000A21CC" w:rsidRPr="00C90D5B">
        <w:rPr>
          <w:rFonts w:cs="Arial"/>
          <w:i/>
        </w:rPr>
        <w:t xml:space="preserve"> who need family l</w:t>
      </w:r>
      <w:r w:rsidRPr="00C90D5B">
        <w:rPr>
          <w:rFonts w:cs="Arial"/>
          <w:i/>
        </w:rPr>
        <w:t>aw or immigration law help around</w:t>
      </w:r>
      <w:r w:rsidRPr="00C90D5B">
        <w:rPr>
          <w:rFonts w:cs="Arial"/>
          <w:b/>
          <w:i/>
        </w:rPr>
        <w:t xml:space="preserve"> </w:t>
      </w:r>
      <w:r>
        <w:rPr>
          <w:rFonts w:cs="Arial"/>
          <w:i/>
        </w:rPr>
        <w:t>claiming asylum, r</w:t>
      </w:r>
      <w:r w:rsidR="000A21CC" w:rsidRPr="00C90D5B">
        <w:rPr>
          <w:rFonts w:cs="Arial"/>
          <w:i/>
        </w:rPr>
        <w:t>ights of Europea</w:t>
      </w:r>
      <w:r>
        <w:rPr>
          <w:rFonts w:cs="Arial"/>
          <w:i/>
        </w:rPr>
        <w:t>ns and their families in the UK, trafficking, immigration law, c</w:t>
      </w:r>
      <w:r w:rsidR="000A21CC" w:rsidRPr="00C90D5B">
        <w:rPr>
          <w:rFonts w:cs="Arial"/>
          <w:i/>
        </w:rPr>
        <w:t>larifying status and options</w:t>
      </w:r>
      <w:r>
        <w:rPr>
          <w:rFonts w:cs="Arial"/>
          <w:i/>
        </w:rPr>
        <w:t xml:space="preserve"> and including domestic violence, </w:t>
      </w:r>
      <w:r w:rsidR="000A21CC" w:rsidRPr="00C90D5B">
        <w:rPr>
          <w:rFonts w:cs="Arial"/>
          <w:i/>
        </w:rPr>
        <w:t xml:space="preserve"> </w:t>
      </w:r>
      <w:r>
        <w:rPr>
          <w:rFonts w:cs="Arial"/>
          <w:i/>
        </w:rPr>
        <w:t>f</w:t>
      </w:r>
      <w:r w:rsidR="000A21CC" w:rsidRPr="00C90D5B">
        <w:rPr>
          <w:rFonts w:cs="Arial"/>
          <w:i/>
        </w:rPr>
        <w:t>inancial support options including for women with NRPF</w:t>
      </w:r>
      <w:r>
        <w:rPr>
          <w:rFonts w:cs="Arial"/>
          <w:b/>
          <w:i/>
        </w:rPr>
        <w:t xml:space="preserve">. </w:t>
      </w:r>
      <w:r w:rsidRPr="00C90D5B">
        <w:rPr>
          <w:rFonts w:cs="Arial"/>
          <w:i/>
          <w:u w:val="single"/>
        </w:rPr>
        <w:t>Exceptional Funding Project</w:t>
      </w:r>
      <w:r w:rsidRPr="00C90D5B">
        <w:rPr>
          <w:rFonts w:cs="Arial"/>
          <w:i/>
        </w:rPr>
        <w:t xml:space="preserve"> which offers</w:t>
      </w:r>
      <w:r w:rsidR="000A21CC" w:rsidRPr="00C90D5B">
        <w:rPr>
          <w:rFonts w:cs="Arial"/>
          <w:i/>
        </w:rPr>
        <w:t xml:space="preserve"> help for immigration or family law issues which otherwise may be ‘out of scope’ for standard legal aid funding</w:t>
      </w:r>
    </w:p>
    <w:p w:rsidR="00C90D5B" w:rsidRPr="00C90D5B" w:rsidRDefault="00C90D5B" w:rsidP="000A21CC">
      <w:pPr>
        <w:rPr>
          <w:rFonts w:cs="Arial"/>
        </w:rPr>
      </w:pPr>
      <w:r w:rsidRPr="00C90D5B">
        <w:rPr>
          <w:rFonts w:cs="Arial"/>
        </w:rPr>
        <w:t xml:space="preserve">Tel: </w:t>
      </w:r>
      <w:r w:rsidR="000A21CC" w:rsidRPr="00C90D5B">
        <w:rPr>
          <w:rFonts w:cs="Arial"/>
        </w:rPr>
        <w:t xml:space="preserve">020 7490 7689 </w:t>
      </w:r>
    </w:p>
    <w:p w:rsidR="00C90D5B" w:rsidRPr="00C90D5B" w:rsidRDefault="00C90D5B" w:rsidP="000A21CC">
      <w:pPr>
        <w:rPr>
          <w:rFonts w:cs="Arial"/>
        </w:rPr>
      </w:pPr>
      <w:r w:rsidRPr="00C90D5B">
        <w:rPr>
          <w:rFonts w:cs="Arial"/>
        </w:rPr>
        <w:t xml:space="preserve">Hours: </w:t>
      </w:r>
      <w:r w:rsidR="000A21CC" w:rsidRPr="00C90D5B">
        <w:rPr>
          <w:rFonts w:cs="Arial"/>
        </w:rPr>
        <w:t xml:space="preserve">Mondays and Thursdays 10am-4pm </w:t>
      </w:r>
    </w:p>
    <w:p w:rsidR="000A21CC" w:rsidRPr="00C90D5B" w:rsidRDefault="00C90D5B" w:rsidP="000A21CC">
      <w:pPr>
        <w:rPr>
          <w:rFonts w:cs="Arial"/>
        </w:rPr>
      </w:pPr>
      <w:r w:rsidRPr="00C90D5B">
        <w:rPr>
          <w:rFonts w:cs="Arial"/>
        </w:rPr>
        <w:t xml:space="preserve">Website: </w:t>
      </w:r>
      <w:r w:rsidRPr="00C90D5B">
        <w:rPr>
          <w:rStyle w:val="Hyperlink"/>
          <w:rFonts w:cs="Arial"/>
        </w:rPr>
        <w:t>www.rightsofwomen.org.uk</w:t>
      </w:r>
    </w:p>
    <w:p w:rsidR="00A54C4D" w:rsidRDefault="00A54C4D" w:rsidP="00F42C60">
      <w:pPr>
        <w:rPr>
          <w:bCs/>
        </w:rPr>
      </w:pPr>
    </w:p>
    <w:p w:rsidR="00177E47" w:rsidRPr="00177E47" w:rsidRDefault="00177E47" w:rsidP="00177E47">
      <w:pPr>
        <w:rPr>
          <w:rFonts w:cs="Arial"/>
          <w:i/>
        </w:rPr>
      </w:pPr>
      <w:r>
        <w:rPr>
          <w:rFonts w:cs="Arial"/>
          <w:b/>
        </w:rPr>
        <w:t xml:space="preserve">Roma Support group </w:t>
      </w:r>
      <w:r w:rsidRPr="00177E47">
        <w:rPr>
          <w:rFonts w:cs="Arial"/>
        </w:rPr>
        <w:t xml:space="preserve">- </w:t>
      </w:r>
      <w:r w:rsidRPr="00177E47">
        <w:rPr>
          <w:rFonts w:cs="Arial"/>
          <w:i/>
        </w:rPr>
        <w:t xml:space="preserve">resources and support </w:t>
      </w:r>
      <w:r>
        <w:rPr>
          <w:rFonts w:cs="Arial"/>
          <w:i/>
        </w:rPr>
        <w:t xml:space="preserve">for practitioners on issues affecting Roma travellers </w:t>
      </w:r>
      <w:r w:rsidRPr="00177E47">
        <w:rPr>
          <w:rFonts w:cs="Arial"/>
          <w:i/>
        </w:rPr>
        <w:t xml:space="preserve">including publications, research and training </w:t>
      </w:r>
    </w:p>
    <w:p w:rsidR="00177E47" w:rsidRDefault="00177E47" w:rsidP="00177E47">
      <w:pPr>
        <w:rPr>
          <w:rFonts w:cs="Arial"/>
        </w:rPr>
      </w:pPr>
      <w:r>
        <w:rPr>
          <w:rFonts w:cs="Arial"/>
        </w:rPr>
        <w:t>Tel: 020 751118245 or 07709 360953</w:t>
      </w:r>
    </w:p>
    <w:p w:rsidR="00177E47" w:rsidRDefault="00177E47" w:rsidP="00177E47">
      <w:pPr>
        <w:rPr>
          <w:rFonts w:cs="Arial"/>
        </w:rPr>
      </w:pPr>
      <w:r>
        <w:rPr>
          <w:rFonts w:cs="Arial"/>
        </w:rPr>
        <w:t xml:space="preserve">Email: </w:t>
      </w:r>
      <w:hyperlink r:id="rId154" w:history="1">
        <w:r w:rsidRPr="003E1A14">
          <w:rPr>
            <w:rStyle w:val="Hyperlink"/>
            <w:rFonts w:cs="Arial"/>
          </w:rPr>
          <w:t>rsep@romasupportgroup.org.uk</w:t>
        </w:r>
      </w:hyperlink>
      <w:r>
        <w:rPr>
          <w:rFonts w:cs="Arial"/>
        </w:rPr>
        <w:t xml:space="preserve"> </w:t>
      </w:r>
    </w:p>
    <w:p w:rsidR="00177E47" w:rsidRDefault="00177E47" w:rsidP="00177E47">
      <w:pPr>
        <w:rPr>
          <w:rFonts w:cs="Arial"/>
        </w:rPr>
      </w:pPr>
      <w:r>
        <w:rPr>
          <w:rFonts w:cs="Arial"/>
        </w:rPr>
        <w:t xml:space="preserve">Website: </w:t>
      </w:r>
      <w:hyperlink r:id="rId155" w:history="1">
        <w:r w:rsidRPr="003E1A14">
          <w:rPr>
            <w:rStyle w:val="Hyperlink"/>
            <w:rFonts w:cs="Arial"/>
          </w:rPr>
          <w:t>www.romasupportgroup.org.uk</w:t>
        </w:r>
      </w:hyperlink>
    </w:p>
    <w:p w:rsidR="00177E47" w:rsidRDefault="00177E47" w:rsidP="00177E47">
      <w:pPr>
        <w:rPr>
          <w:bCs/>
        </w:rPr>
      </w:pPr>
    </w:p>
    <w:p w:rsidR="00D515A8" w:rsidRPr="003F77F6" w:rsidRDefault="00D515A8" w:rsidP="00F42C60">
      <w:pPr>
        <w:rPr>
          <w:bCs/>
          <w:i/>
        </w:rPr>
      </w:pPr>
      <w:r w:rsidRPr="003F77F6">
        <w:rPr>
          <w:b/>
          <w:bCs/>
        </w:rPr>
        <w:t>Salvation Army</w:t>
      </w:r>
      <w:r>
        <w:rPr>
          <w:bCs/>
        </w:rPr>
        <w:t xml:space="preserve"> - </w:t>
      </w:r>
      <w:r w:rsidRPr="003F77F6">
        <w:rPr>
          <w:bCs/>
          <w:i/>
        </w:rPr>
        <w:t>providing homeless shelters and safeguarding a</w:t>
      </w:r>
      <w:r w:rsidR="003F77F6" w:rsidRPr="003F77F6">
        <w:rPr>
          <w:bCs/>
          <w:i/>
        </w:rPr>
        <w:t>gainst abuse and modern slavery. Use the map on the website to find the nearest Salvation Army to you</w:t>
      </w:r>
    </w:p>
    <w:p w:rsidR="00D515A8" w:rsidRDefault="00D515A8" w:rsidP="00F42C60">
      <w:pPr>
        <w:rPr>
          <w:bCs/>
        </w:rPr>
      </w:pPr>
      <w:r>
        <w:rPr>
          <w:bCs/>
        </w:rPr>
        <w:t>Tel: 020 73674500</w:t>
      </w:r>
    </w:p>
    <w:p w:rsidR="00D515A8" w:rsidRDefault="00D515A8" w:rsidP="00F42C60">
      <w:pPr>
        <w:rPr>
          <w:bCs/>
        </w:rPr>
      </w:pPr>
      <w:r>
        <w:rPr>
          <w:bCs/>
        </w:rPr>
        <w:t xml:space="preserve">Email: </w:t>
      </w:r>
      <w:hyperlink r:id="rId156" w:history="1">
        <w:r w:rsidRPr="003E1A14">
          <w:rPr>
            <w:rStyle w:val="Hyperlink"/>
            <w:bCs/>
          </w:rPr>
          <w:t>info@salvationarmy.org.uk</w:t>
        </w:r>
      </w:hyperlink>
      <w:r>
        <w:rPr>
          <w:bCs/>
        </w:rPr>
        <w:t xml:space="preserve"> </w:t>
      </w:r>
    </w:p>
    <w:p w:rsidR="00D515A8" w:rsidRPr="00F42C60" w:rsidRDefault="00D515A8" w:rsidP="00F42C60">
      <w:pPr>
        <w:rPr>
          <w:bCs/>
        </w:rPr>
      </w:pPr>
      <w:r>
        <w:rPr>
          <w:bCs/>
        </w:rPr>
        <w:t xml:space="preserve">Website: </w:t>
      </w:r>
      <w:hyperlink r:id="rId157" w:history="1">
        <w:r w:rsidR="003F77F6" w:rsidRPr="003E1A14">
          <w:rPr>
            <w:rStyle w:val="Hyperlink"/>
            <w:bCs/>
          </w:rPr>
          <w:t>www.salvationarmy.org.uk</w:t>
        </w:r>
      </w:hyperlink>
      <w:r w:rsidR="003F77F6">
        <w:rPr>
          <w:bCs/>
        </w:rPr>
        <w:t xml:space="preserve"> </w:t>
      </w:r>
    </w:p>
    <w:p w:rsidR="002C6C00" w:rsidRDefault="002C6C00" w:rsidP="00F42C60">
      <w:pPr>
        <w:rPr>
          <w:b/>
        </w:rPr>
      </w:pPr>
    </w:p>
    <w:p w:rsidR="00057E0D" w:rsidRPr="00AA1C85" w:rsidRDefault="00057E0D" w:rsidP="00057E0D">
      <w:pPr>
        <w:rPr>
          <w:rFonts w:cs="Arial"/>
        </w:rPr>
      </w:pPr>
      <w:r>
        <w:rPr>
          <w:rFonts w:cs="Arial"/>
          <w:b/>
        </w:rPr>
        <w:t xml:space="preserve">Shelter </w:t>
      </w:r>
      <w:r w:rsidRPr="00AA1C85">
        <w:rPr>
          <w:rFonts w:cs="Arial"/>
        </w:rPr>
        <w:t xml:space="preserve">- </w:t>
      </w:r>
      <w:r w:rsidRPr="00AA1C85">
        <w:rPr>
          <w:rFonts w:cs="Arial"/>
          <w:i/>
        </w:rPr>
        <w:t>offering advice, support a helpline and networks</w:t>
      </w:r>
    </w:p>
    <w:p w:rsidR="00057E0D" w:rsidRDefault="00057E0D" w:rsidP="00057E0D">
      <w:pPr>
        <w:rPr>
          <w:rFonts w:cs="Arial"/>
        </w:rPr>
      </w:pPr>
      <w:r w:rsidRPr="00AB450F">
        <w:rPr>
          <w:rFonts w:cs="Arial"/>
        </w:rPr>
        <w:t>Tel: 0808 8004444</w:t>
      </w:r>
    </w:p>
    <w:p w:rsidR="00057E0D" w:rsidRPr="00177E47" w:rsidRDefault="00057E0D" w:rsidP="00057E0D">
      <w:pPr>
        <w:rPr>
          <w:rFonts w:cs="Arial"/>
        </w:rPr>
      </w:pPr>
      <w:r>
        <w:rPr>
          <w:rFonts w:cs="Arial"/>
        </w:rPr>
        <w:t xml:space="preserve">Website: </w:t>
      </w:r>
      <w:hyperlink r:id="rId158" w:history="1">
        <w:r w:rsidRPr="00DC7114">
          <w:rPr>
            <w:rStyle w:val="Hyperlink"/>
            <w:rFonts w:cs="Arial"/>
          </w:rPr>
          <w:t>www.shelter.org.uk</w:t>
        </w:r>
      </w:hyperlink>
      <w:r>
        <w:rPr>
          <w:rFonts w:cs="Arial"/>
        </w:rPr>
        <w:t xml:space="preserve"> </w:t>
      </w:r>
    </w:p>
    <w:p w:rsidR="00057E0D" w:rsidRDefault="00057E0D" w:rsidP="00057E0D">
      <w:pPr>
        <w:rPr>
          <w:rFonts w:cs="Arial"/>
          <w:b/>
        </w:rPr>
      </w:pPr>
    </w:p>
    <w:p w:rsidR="00057E0D" w:rsidRPr="00E404A1" w:rsidRDefault="00057E0D" w:rsidP="00057E0D">
      <w:pPr>
        <w:rPr>
          <w:rFonts w:cs="Arial"/>
          <w:i/>
        </w:rPr>
      </w:pPr>
      <w:r>
        <w:rPr>
          <w:rFonts w:cs="Arial"/>
          <w:b/>
        </w:rPr>
        <w:t xml:space="preserve">Street Support Network - </w:t>
      </w:r>
      <w:r w:rsidRPr="00E404A1">
        <w:rPr>
          <w:rFonts w:cs="Arial"/>
          <w:i/>
        </w:rPr>
        <w:t>providing information on support and services around homelessness that are available in areas across the UK including Bradford and Leeds</w:t>
      </w:r>
    </w:p>
    <w:p w:rsidR="00057E0D" w:rsidRDefault="00057E0D" w:rsidP="00057E0D">
      <w:pPr>
        <w:rPr>
          <w:rFonts w:cs="Arial"/>
          <w:b/>
        </w:rPr>
      </w:pPr>
      <w:r>
        <w:rPr>
          <w:rFonts w:cs="Arial"/>
          <w:b/>
        </w:rPr>
        <w:t xml:space="preserve">Website: </w:t>
      </w:r>
      <w:hyperlink r:id="rId159" w:history="1">
        <w:r w:rsidRPr="003E1A14">
          <w:rPr>
            <w:rStyle w:val="Hyperlink"/>
            <w:rFonts w:cs="Arial"/>
            <w:b/>
          </w:rPr>
          <w:t>www.streetsupport.net</w:t>
        </w:r>
      </w:hyperlink>
      <w:r>
        <w:rPr>
          <w:rFonts w:cs="Arial"/>
          <w:b/>
        </w:rPr>
        <w:t xml:space="preserve"> </w:t>
      </w:r>
    </w:p>
    <w:p w:rsidR="00057E0D" w:rsidRDefault="00057E0D" w:rsidP="00AA1C85">
      <w:pPr>
        <w:rPr>
          <w:rFonts w:cs="Arial"/>
          <w:b/>
        </w:rPr>
      </w:pPr>
    </w:p>
    <w:p w:rsidR="00AA1C85" w:rsidRPr="00B16363" w:rsidRDefault="00AA1C85" w:rsidP="00AA1C85">
      <w:pPr>
        <w:rPr>
          <w:rFonts w:cs="Arial"/>
          <w:i/>
        </w:rPr>
      </w:pPr>
      <w:r w:rsidRPr="00B16363">
        <w:rPr>
          <w:rFonts w:cs="Arial"/>
          <w:b/>
        </w:rPr>
        <w:t>The AIRE Centre</w:t>
      </w:r>
      <w:r>
        <w:rPr>
          <w:rFonts w:cs="Arial"/>
        </w:rPr>
        <w:t xml:space="preserve"> -</w:t>
      </w:r>
      <w:r w:rsidRPr="007463E4">
        <w:rPr>
          <w:rFonts w:cs="Arial"/>
        </w:rPr>
        <w:t xml:space="preserve"> </w:t>
      </w:r>
      <w:r w:rsidR="005E5BAF">
        <w:rPr>
          <w:rFonts w:cs="Arial"/>
          <w:i/>
        </w:rPr>
        <w:t>a</w:t>
      </w:r>
      <w:r w:rsidRPr="00B16363">
        <w:rPr>
          <w:rFonts w:cs="Arial"/>
          <w:i/>
        </w:rPr>
        <w:t xml:space="preserve">dvice on Individual Rights in Europe. London based charity providing free legal advice on EU/EEA law. Can provide free written legal advice to any charity/NGO in relation to an individual.  </w:t>
      </w:r>
    </w:p>
    <w:p w:rsidR="00AA1C85" w:rsidRPr="00B16363" w:rsidRDefault="00AA1C85" w:rsidP="00AA1C85">
      <w:pPr>
        <w:rPr>
          <w:rFonts w:cs="Arial"/>
        </w:rPr>
      </w:pPr>
      <w:r w:rsidRPr="00B16363">
        <w:rPr>
          <w:rFonts w:cs="Arial"/>
        </w:rPr>
        <w:t xml:space="preserve">Tel: 020 7831 4276 </w:t>
      </w:r>
    </w:p>
    <w:p w:rsidR="00AA1C85" w:rsidRPr="00B16363" w:rsidRDefault="00AA1C85" w:rsidP="00AA1C85">
      <w:pPr>
        <w:rPr>
          <w:rFonts w:cs="Arial"/>
        </w:rPr>
      </w:pPr>
      <w:r w:rsidRPr="00B16363">
        <w:rPr>
          <w:rFonts w:cs="Arial"/>
        </w:rPr>
        <w:t>Hours: Mondays, Wednesdays and Fridays 10.30am to 6pm</w:t>
      </w:r>
    </w:p>
    <w:p w:rsidR="00AA1C85" w:rsidRDefault="00AA1C85" w:rsidP="00AA1C85">
      <w:pPr>
        <w:rPr>
          <w:rStyle w:val="Hyperlink"/>
          <w:rFonts w:cs="Arial"/>
        </w:rPr>
      </w:pPr>
      <w:r w:rsidRPr="00B16363">
        <w:rPr>
          <w:rFonts w:cs="Arial"/>
        </w:rPr>
        <w:t xml:space="preserve">Email: </w:t>
      </w:r>
      <w:hyperlink r:id="rId160" w:history="1">
        <w:r w:rsidRPr="00B16363">
          <w:rPr>
            <w:rStyle w:val="Hyperlink"/>
            <w:rFonts w:cs="Arial"/>
          </w:rPr>
          <w:t>info@airecentre.org</w:t>
        </w:r>
      </w:hyperlink>
      <w:r>
        <w:rPr>
          <w:rStyle w:val="Hyperlink"/>
          <w:rFonts w:cs="Arial"/>
        </w:rPr>
        <w:t xml:space="preserve"> </w:t>
      </w:r>
    </w:p>
    <w:p w:rsidR="00AA1C85" w:rsidRPr="00490F43" w:rsidRDefault="00AA1C85" w:rsidP="00AA1C85">
      <w:pPr>
        <w:rPr>
          <w:rFonts w:cs="Arial"/>
          <w:color w:val="0000FF"/>
          <w:u w:val="single"/>
        </w:rPr>
      </w:pPr>
      <w:r>
        <w:rPr>
          <w:rFonts w:cs="Arial"/>
        </w:rPr>
        <w:t xml:space="preserve">Website: </w:t>
      </w:r>
      <w:hyperlink r:id="rId161" w:history="1">
        <w:r w:rsidRPr="00DC7114">
          <w:rPr>
            <w:rStyle w:val="Hyperlink"/>
            <w:rFonts w:cs="Arial"/>
          </w:rPr>
          <w:t>www.airecentre.org</w:t>
        </w:r>
      </w:hyperlink>
      <w:r>
        <w:rPr>
          <w:rFonts w:cs="Arial"/>
        </w:rPr>
        <w:t xml:space="preserve"> </w:t>
      </w:r>
    </w:p>
    <w:p w:rsidR="007A2154" w:rsidRDefault="007A2154" w:rsidP="007A2154">
      <w:pPr>
        <w:pStyle w:val="NormalWeb"/>
        <w:spacing w:before="0" w:beforeAutospacing="0" w:after="0" w:afterAutospacing="0"/>
        <w:rPr>
          <w:rFonts w:asciiTheme="minorHAnsi" w:hAnsiTheme="minorHAnsi" w:cs="Arial"/>
          <w:b/>
          <w:sz w:val="22"/>
          <w:szCs w:val="22"/>
        </w:rPr>
      </w:pPr>
    </w:p>
    <w:p w:rsidR="007A2154" w:rsidRPr="007A2154" w:rsidRDefault="007A2154" w:rsidP="007A2154">
      <w:pPr>
        <w:pStyle w:val="NormalWeb"/>
        <w:spacing w:before="0" w:beforeAutospacing="0" w:after="0" w:afterAutospacing="0"/>
        <w:rPr>
          <w:rFonts w:asciiTheme="minorHAnsi" w:hAnsiTheme="minorHAnsi" w:cs="Arial"/>
          <w:sz w:val="22"/>
          <w:szCs w:val="22"/>
        </w:rPr>
      </w:pPr>
      <w:r w:rsidRPr="007A2154">
        <w:rPr>
          <w:rFonts w:asciiTheme="minorHAnsi" w:hAnsiTheme="minorHAnsi" w:cs="Arial"/>
          <w:b/>
          <w:sz w:val="22"/>
          <w:szCs w:val="22"/>
        </w:rPr>
        <w:t>The Law Centres Network</w:t>
      </w:r>
      <w:r>
        <w:rPr>
          <w:rFonts w:asciiTheme="minorHAnsi" w:hAnsiTheme="minorHAnsi" w:cs="Arial"/>
          <w:sz w:val="22"/>
          <w:szCs w:val="22"/>
        </w:rPr>
        <w:t xml:space="preserve"> - </w:t>
      </w:r>
      <w:r w:rsidRPr="007A2154">
        <w:rPr>
          <w:rFonts w:asciiTheme="minorHAnsi" w:hAnsiTheme="minorHAnsi" w:cs="Arial"/>
          <w:i/>
          <w:sz w:val="22"/>
          <w:szCs w:val="22"/>
        </w:rPr>
        <w:t>specialist legal support. Use the website to search for a law centre</w:t>
      </w:r>
    </w:p>
    <w:p w:rsidR="00AA1C85" w:rsidRDefault="007A2154" w:rsidP="007A2154">
      <w:pPr>
        <w:rPr>
          <w:b/>
        </w:rPr>
      </w:pPr>
      <w:r w:rsidRPr="007A2154">
        <w:rPr>
          <w:rFonts w:cs="Arial"/>
        </w:rPr>
        <w:t xml:space="preserve">Website:  </w:t>
      </w:r>
      <w:hyperlink r:id="rId162" w:history="1">
        <w:r w:rsidRPr="007A2154">
          <w:rPr>
            <w:rStyle w:val="Hyperlink"/>
            <w:rFonts w:cs="Arial"/>
            <w:kern w:val="24"/>
          </w:rPr>
          <w:t>www.lawcentres.org.uk</w:t>
        </w:r>
      </w:hyperlink>
    </w:p>
    <w:p w:rsidR="0025064B" w:rsidRPr="00FF194B" w:rsidRDefault="00FF194B" w:rsidP="00F42C60">
      <w:pPr>
        <w:rPr>
          <w:i/>
        </w:rPr>
      </w:pPr>
      <w:r w:rsidRPr="00FF194B">
        <w:rPr>
          <w:b/>
        </w:rPr>
        <w:t>The Trussell Trust</w:t>
      </w:r>
      <w:r>
        <w:t xml:space="preserve"> - </w:t>
      </w:r>
      <w:r w:rsidRPr="00FF194B">
        <w:rPr>
          <w:i/>
        </w:rPr>
        <w:t>supporting a network of over 420 foodbanks to provide emergency food and support to those in crisis. Use the ‘find a foodbank’ section on the website to refer or signpost in any area</w:t>
      </w:r>
    </w:p>
    <w:p w:rsidR="00FF194B" w:rsidRDefault="00FF194B" w:rsidP="00F42C60">
      <w:r>
        <w:t>Tel: 01722 580180</w:t>
      </w:r>
    </w:p>
    <w:p w:rsidR="00FF194B" w:rsidRDefault="00FF194B" w:rsidP="00F42C60">
      <w:r>
        <w:t xml:space="preserve">Email: </w:t>
      </w:r>
      <w:hyperlink r:id="rId163" w:history="1">
        <w:r w:rsidRPr="003E1A14">
          <w:rPr>
            <w:rStyle w:val="Hyperlink"/>
          </w:rPr>
          <w:t>enquiries@trusselltrust.org</w:t>
        </w:r>
      </w:hyperlink>
      <w:r>
        <w:t xml:space="preserve"> </w:t>
      </w:r>
    </w:p>
    <w:p w:rsidR="00FF194B" w:rsidRDefault="00FF194B" w:rsidP="00F42C60">
      <w:r>
        <w:t xml:space="preserve">Website: </w:t>
      </w:r>
      <w:hyperlink r:id="rId164" w:history="1">
        <w:r w:rsidRPr="003E1A14">
          <w:rPr>
            <w:rStyle w:val="Hyperlink"/>
          </w:rPr>
          <w:t>www.trusselltrust.org</w:t>
        </w:r>
      </w:hyperlink>
      <w:r>
        <w:t xml:space="preserve"> </w:t>
      </w:r>
    </w:p>
    <w:p w:rsidR="00FF194B" w:rsidRDefault="00FF194B" w:rsidP="00F42C60">
      <w:r>
        <w:t xml:space="preserve">Address: The Trussell Trust, Unit 9, Ashfield Trading Estate, Ashfield Road, Salisbury, SP2 7HL </w:t>
      </w:r>
    </w:p>
    <w:p w:rsidR="004D3E8A" w:rsidRDefault="004D3E8A" w:rsidP="00F42C60"/>
    <w:p w:rsidR="00971E95" w:rsidRDefault="00971E95" w:rsidP="00F42C60">
      <w:r w:rsidRPr="00971E95">
        <w:rPr>
          <w:b/>
        </w:rPr>
        <w:t>Turn2Us</w:t>
      </w:r>
      <w:r>
        <w:t xml:space="preserve"> - </w:t>
      </w:r>
      <w:r w:rsidRPr="00971E95">
        <w:rPr>
          <w:i/>
        </w:rPr>
        <w:t xml:space="preserve">providing resources and support on benefits, grants and information on local support </w:t>
      </w:r>
    </w:p>
    <w:p w:rsidR="007A2154" w:rsidRDefault="00971E95" w:rsidP="007A2154">
      <w:pPr>
        <w:rPr>
          <w:rFonts w:eastAsia="+mn-ea" w:cs="Arial"/>
          <w:color w:val="000000"/>
          <w:kern w:val="24"/>
        </w:rPr>
      </w:pPr>
      <w:r>
        <w:t xml:space="preserve">Website: </w:t>
      </w:r>
      <w:hyperlink r:id="rId165" w:history="1">
        <w:r w:rsidRPr="003E1A14">
          <w:rPr>
            <w:rStyle w:val="Hyperlink"/>
          </w:rPr>
          <w:t>www.turn2us.org.uk</w:t>
        </w:r>
      </w:hyperlink>
      <w:r>
        <w:t xml:space="preserve"> </w:t>
      </w:r>
      <w:r w:rsidR="007A2154" w:rsidRPr="003C5CB2">
        <w:rPr>
          <w:rFonts w:eastAsia="+mn-ea" w:cs="Arial"/>
          <w:color w:val="000000"/>
          <w:kern w:val="24"/>
        </w:rPr>
        <w:t xml:space="preserve">                      </w:t>
      </w:r>
    </w:p>
    <w:p w:rsidR="00E65655" w:rsidRDefault="00E65655" w:rsidP="007A2154">
      <w:pPr>
        <w:rPr>
          <w:rFonts w:eastAsia="+mn-ea" w:cs="Arial"/>
          <w:color w:val="000000"/>
          <w:kern w:val="24"/>
        </w:rPr>
      </w:pPr>
    </w:p>
    <w:p w:rsidR="00E65655" w:rsidRDefault="00E65655" w:rsidP="007A2154">
      <w:pPr>
        <w:rPr>
          <w:rFonts w:eastAsia="+mn-ea" w:cs="Arial"/>
          <w:color w:val="000000"/>
          <w:kern w:val="24"/>
        </w:rPr>
      </w:pPr>
    </w:p>
    <w:p w:rsidR="00E65655" w:rsidRPr="00CB48EC" w:rsidRDefault="00E65655" w:rsidP="007A2154">
      <w:pPr>
        <w:rPr>
          <w:rFonts w:eastAsia="+mn-ea" w:cs="Arial"/>
          <w:color w:val="000000"/>
          <w:kern w:val="24"/>
        </w:rPr>
      </w:pPr>
    </w:p>
    <w:p w:rsidR="00CB48EC" w:rsidRDefault="00CB48EC" w:rsidP="00FD5844">
      <w:pPr>
        <w:pStyle w:val="Heading1"/>
        <w:rPr>
          <w:color w:val="5F497A" w:themeColor="accent4" w:themeShade="BF"/>
        </w:rPr>
      </w:pPr>
    </w:p>
    <w:p w:rsidR="00E65655" w:rsidRDefault="00E65655" w:rsidP="00FD5844">
      <w:pPr>
        <w:pStyle w:val="Heading1"/>
        <w:rPr>
          <w:color w:val="5F497A" w:themeColor="accent4" w:themeShade="BF"/>
        </w:rPr>
      </w:pPr>
    </w:p>
    <w:p w:rsidR="00E65655" w:rsidRDefault="00E65655" w:rsidP="00FD5844">
      <w:pPr>
        <w:pStyle w:val="Heading1"/>
        <w:rPr>
          <w:color w:val="5F497A" w:themeColor="accent4" w:themeShade="BF"/>
        </w:rPr>
      </w:pPr>
    </w:p>
    <w:p w:rsidR="00E65655" w:rsidRDefault="00E65655" w:rsidP="00FD5844">
      <w:pPr>
        <w:pStyle w:val="Heading1"/>
        <w:rPr>
          <w:color w:val="5F497A" w:themeColor="accent4" w:themeShade="BF"/>
        </w:rPr>
      </w:pPr>
    </w:p>
    <w:p w:rsidR="00E65655" w:rsidRDefault="00E65655" w:rsidP="00FD5844">
      <w:pPr>
        <w:pStyle w:val="Heading1"/>
        <w:rPr>
          <w:color w:val="5F497A" w:themeColor="accent4" w:themeShade="BF"/>
        </w:rPr>
      </w:pPr>
    </w:p>
    <w:p w:rsidR="00E65655" w:rsidRDefault="00E65655" w:rsidP="00FD5844">
      <w:pPr>
        <w:pStyle w:val="Heading1"/>
        <w:rPr>
          <w:color w:val="5F497A" w:themeColor="accent4" w:themeShade="BF"/>
        </w:rPr>
      </w:pPr>
    </w:p>
    <w:p w:rsidR="00E65655" w:rsidRPr="00E65655" w:rsidRDefault="00E65655" w:rsidP="00E65655"/>
    <w:p w:rsidR="00E65655" w:rsidRDefault="00E65655" w:rsidP="00FD5844">
      <w:pPr>
        <w:pStyle w:val="Heading1"/>
        <w:rPr>
          <w:color w:val="5F497A" w:themeColor="accent4" w:themeShade="BF"/>
        </w:rPr>
      </w:pPr>
    </w:p>
    <w:p w:rsidR="00E65655" w:rsidRDefault="00E65655" w:rsidP="00E65655"/>
    <w:p w:rsidR="00E65655" w:rsidRPr="00E65655" w:rsidRDefault="00E65655" w:rsidP="00E65655"/>
    <w:p w:rsidR="00FD5844" w:rsidRDefault="00FD5844" w:rsidP="00FD5844">
      <w:pPr>
        <w:pStyle w:val="Heading1"/>
        <w:rPr>
          <w:color w:val="5F497A" w:themeColor="accent4" w:themeShade="BF"/>
        </w:rPr>
      </w:pPr>
      <w:r w:rsidRPr="00FD5844">
        <w:rPr>
          <w:color w:val="5F497A" w:themeColor="accent4" w:themeShade="BF"/>
        </w:rPr>
        <w:t>Section 5: Resources</w:t>
      </w:r>
    </w:p>
    <w:p w:rsidR="004D3E8A" w:rsidRDefault="004D3E8A" w:rsidP="004D3E8A"/>
    <w:p w:rsidR="00FD5844" w:rsidRDefault="00DB1E77" w:rsidP="001B6529">
      <w:pPr>
        <w:pStyle w:val="Heading1"/>
        <w:rPr>
          <w:color w:val="5F497A" w:themeColor="accent4" w:themeShade="BF"/>
        </w:rPr>
      </w:pPr>
      <w:r>
        <w:rPr>
          <w:color w:val="5F497A" w:themeColor="accent4" w:themeShade="BF"/>
        </w:rPr>
        <w:t>5.1 Useful t</w:t>
      </w:r>
      <w:r w:rsidR="00FD5844" w:rsidRPr="001B6529">
        <w:rPr>
          <w:color w:val="5F497A" w:themeColor="accent4" w:themeShade="BF"/>
        </w:rPr>
        <w:t>erminology and abbreviations</w:t>
      </w:r>
    </w:p>
    <w:p w:rsidR="00A34E70" w:rsidRPr="00A34E70" w:rsidRDefault="00A34E70" w:rsidP="00A34E70"/>
    <w:p w:rsidR="009B1784" w:rsidRDefault="009B1784" w:rsidP="00677C64">
      <w:pPr>
        <w:rPr>
          <w:rFonts w:ascii="Calibri" w:hAnsi="Calibri" w:cs="Arial"/>
          <w:b/>
        </w:rPr>
      </w:pPr>
      <w:r>
        <w:rPr>
          <w:rFonts w:ascii="Calibri" w:hAnsi="Calibri" w:cs="Arial"/>
          <w:b/>
        </w:rPr>
        <w:t xml:space="preserve">ADR – </w:t>
      </w:r>
      <w:r w:rsidRPr="009B1784">
        <w:rPr>
          <w:rFonts w:ascii="Calibri" w:hAnsi="Calibri" w:cs="Arial"/>
        </w:rPr>
        <w:t>Adult Dependent Relative</w:t>
      </w:r>
      <w:r>
        <w:rPr>
          <w:rFonts w:ascii="Calibri" w:hAnsi="Calibri" w:cs="Arial"/>
        </w:rPr>
        <w:t xml:space="preserve"> who may be a grandparent, parent, adult sibling or adult child</w:t>
      </w:r>
    </w:p>
    <w:p w:rsidR="00677C64" w:rsidRDefault="00677C64" w:rsidP="00677C64">
      <w:pPr>
        <w:rPr>
          <w:rFonts w:ascii="Calibri" w:hAnsi="Calibri" w:cs="Arial"/>
        </w:rPr>
      </w:pPr>
      <w:r>
        <w:rPr>
          <w:rFonts w:ascii="Calibri" w:hAnsi="Calibri" w:cs="Arial"/>
          <w:b/>
        </w:rPr>
        <w:t xml:space="preserve">ARC – </w:t>
      </w:r>
      <w:r w:rsidRPr="008C220E">
        <w:rPr>
          <w:rFonts w:ascii="Calibri" w:hAnsi="Calibri" w:cs="Arial"/>
        </w:rPr>
        <w:t>Application Registration Card, ID card issued to Asylum Seekers before they are granted leave to remain</w:t>
      </w:r>
    </w:p>
    <w:p w:rsidR="00A34E70" w:rsidRPr="0060293B" w:rsidRDefault="00A34E70" w:rsidP="00A34E70">
      <w:pPr>
        <w:rPr>
          <w:rFonts w:ascii="Calibri" w:hAnsi="Calibri" w:cs="Arial"/>
        </w:rPr>
      </w:pPr>
      <w:r w:rsidRPr="0060293B">
        <w:rPr>
          <w:rFonts w:ascii="Calibri" w:hAnsi="Calibri" w:cs="Arial"/>
          <w:b/>
        </w:rPr>
        <w:t>Asylum Seeker</w:t>
      </w:r>
      <w:r w:rsidRPr="0060293B">
        <w:rPr>
          <w:rFonts w:ascii="Calibri" w:hAnsi="Calibri" w:cs="Arial"/>
        </w:rPr>
        <w:t xml:space="preserve"> – where a claim for asylum is pending</w:t>
      </w:r>
    </w:p>
    <w:p w:rsidR="00A34E70" w:rsidRPr="00E05C93" w:rsidRDefault="00E05C93" w:rsidP="00A34E70">
      <w:pPr>
        <w:rPr>
          <w:rFonts w:ascii="Calibri" w:hAnsi="Calibri" w:cs="Arial"/>
          <w:b/>
        </w:rPr>
      </w:pPr>
      <w:r w:rsidRPr="00B912D0">
        <w:rPr>
          <w:rFonts w:ascii="Calibri" w:hAnsi="Calibri" w:cs="Arial"/>
          <w:b/>
        </w:rPr>
        <w:t>BAME</w:t>
      </w:r>
      <w:r>
        <w:rPr>
          <w:rFonts w:ascii="Calibri" w:hAnsi="Calibri" w:cs="Arial"/>
          <w:b/>
        </w:rPr>
        <w:t xml:space="preserve"> or BME</w:t>
      </w:r>
      <w:r w:rsidRPr="00B912D0">
        <w:rPr>
          <w:rFonts w:ascii="Calibri" w:hAnsi="Calibri" w:cs="Arial"/>
          <w:b/>
        </w:rPr>
        <w:t xml:space="preserve"> – </w:t>
      </w:r>
      <w:r w:rsidRPr="00B912D0">
        <w:rPr>
          <w:rFonts w:ascii="Calibri" w:hAnsi="Calibri" w:cs="Arial"/>
        </w:rPr>
        <w:t>Black Asian Minority Ethnic</w:t>
      </w:r>
      <w:r>
        <w:rPr>
          <w:rFonts w:ascii="Calibri" w:hAnsi="Calibri" w:cs="Arial"/>
        </w:rPr>
        <w:t xml:space="preserve"> or Black Minority Ethnic</w:t>
      </w:r>
    </w:p>
    <w:p w:rsidR="00A34E70" w:rsidRDefault="00A34E70" w:rsidP="00A34E70">
      <w:pPr>
        <w:rPr>
          <w:rFonts w:ascii="Calibri" w:hAnsi="Calibri" w:cs="Arial"/>
        </w:rPr>
      </w:pPr>
      <w:r w:rsidRPr="00B912D0">
        <w:rPr>
          <w:rFonts w:ascii="Calibri" w:hAnsi="Calibri" w:cs="Arial"/>
          <w:b/>
        </w:rPr>
        <w:t>BRP</w:t>
      </w:r>
      <w:r w:rsidRPr="00B912D0">
        <w:rPr>
          <w:rFonts w:ascii="Calibri" w:hAnsi="Calibri" w:cs="Arial"/>
        </w:rPr>
        <w:t xml:space="preserve"> – Biometrics Residence Permit or card issued to all third country nationals who have leave to remain</w:t>
      </w:r>
    </w:p>
    <w:p w:rsidR="00A34E70" w:rsidRPr="00677C64" w:rsidRDefault="00A34E70" w:rsidP="00A34E70">
      <w:pPr>
        <w:rPr>
          <w:rFonts w:ascii="Calibri" w:hAnsi="Calibri" w:cs="Arial"/>
        </w:rPr>
      </w:pPr>
      <w:r w:rsidRPr="00677C64">
        <w:rPr>
          <w:rFonts w:ascii="Calibri" w:hAnsi="Calibri" w:cs="Arial"/>
          <w:b/>
        </w:rPr>
        <w:t>Case Law of “A”</w:t>
      </w:r>
      <w:r w:rsidRPr="00677C64">
        <w:rPr>
          <w:rFonts w:ascii="Calibri" w:hAnsi="Calibri" w:cs="Arial"/>
        </w:rPr>
        <w:t xml:space="preserve"> – </w:t>
      </w:r>
      <w:r w:rsidR="00677C64" w:rsidRPr="00FF47EA">
        <w:rPr>
          <w:rFonts w:ascii="Calibri" w:hAnsi="Calibri" w:cs="Arial"/>
        </w:rPr>
        <w:t>“A” v Secretary of State for the Home Department (</w:t>
      </w:r>
      <w:r w:rsidR="00677C64">
        <w:rPr>
          <w:rFonts w:ascii="Calibri" w:hAnsi="Calibri" w:cs="Arial"/>
        </w:rPr>
        <w:t xml:space="preserve">Scotland, </w:t>
      </w:r>
      <w:r w:rsidR="00677C64" w:rsidRPr="00FF47EA">
        <w:rPr>
          <w:rFonts w:ascii="Calibri" w:hAnsi="Calibri" w:cs="Arial"/>
        </w:rPr>
        <w:t>2016) where the highest court in Scotland held that excluding the spouses of refugees from the domestic violence concession</w:t>
      </w:r>
      <w:r w:rsidR="00677C64">
        <w:rPr>
          <w:rFonts w:ascii="Calibri" w:hAnsi="Calibri" w:cs="Arial"/>
        </w:rPr>
        <w:t xml:space="preserve"> within the Immigration Rules</w:t>
      </w:r>
      <w:r w:rsidR="00677C64" w:rsidRPr="00FF47EA">
        <w:rPr>
          <w:rFonts w:ascii="Calibri" w:hAnsi="Calibri" w:cs="Arial"/>
        </w:rPr>
        <w:t xml:space="preserve"> is discriminatory and a violation of Article 14 of the European convention of Human Rights</w:t>
      </w:r>
    </w:p>
    <w:p w:rsidR="00A34E70" w:rsidRDefault="00A34E70" w:rsidP="00A34E70">
      <w:pPr>
        <w:rPr>
          <w:rFonts w:ascii="Calibri" w:hAnsi="Calibri" w:cs="Arial"/>
        </w:rPr>
      </w:pPr>
      <w:r w:rsidRPr="00677C64">
        <w:rPr>
          <w:rFonts w:ascii="Calibri" w:hAnsi="Calibri" w:cs="Arial"/>
          <w:b/>
        </w:rPr>
        <w:t>Case Law of “Kerr”</w:t>
      </w:r>
      <w:r w:rsidRPr="00677C64">
        <w:rPr>
          <w:rFonts w:ascii="Calibri" w:hAnsi="Calibri" w:cs="Arial"/>
        </w:rPr>
        <w:t xml:space="preserve"> –</w:t>
      </w:r>
      <w:r>
        <w:rPr>
          <w:rFonts w:ascii="Calibri" w:hAnsi="Calibri" w:cs="Arial"/>
        </w:rPr>
        <w:t xml:space="preserve"> </w:t>
      </w:r>
      <w:r w:rsidR="00677C64">
        <w:rPr>
          <w:rFonts w:ascii="Calibri" w:hAnsi="Calibri" w:cs="Arial"/>
        </w:rPr>
        <w:t>Kerr v Department for Social Development (Ireland, 2004) where the House of Lords held that the benefits authorities must make enquiries to ascertain the status of a EEA national and to take the necessary steps to acquire this information from the Home Office before refusing a claimant rights to benefits</w:t>
      </w:r>
    </w:p>
    <w:p w:rsidR="00A34E70" w:rsidRPr="00B912D0" w:rsidRDefault="00A34E70" w:rsidP="00A34E70">
      <w:pPr>
        <w:rPr>
          <w:rFonts w:ascii="Calibri" w:hAnsi="Calibri" w:cs="Arial"/>
        </w:rPr>
      </w:pPr>
      <w:r w:rsidRPr="003764D2">
        <w:rPr>
          <w:rFonts w:ascii="Calibri" w:hAnsi="Calibri" w:cs="Arial"/>
          <w:b/>
        </w:rPr>
        <w:t>CCB</w:t>
      </w:r>
      <w:r>
        <w:rPr>
          <w:rFonts w:ascii="Calibri" w:hAnsi="Calibri" w:cs="Arial"/>
        </w:rPr>
        <w:t xml:space="preserve"> – Controlling Coercive Behaviour</w:t>
      </w:r>
    </w:p>
    <w:p w:rsidR="00A34E70" w:rsidRPr="004629C2" w:rsidRDefault="00A34E70" w:rsidP="00A34E70">
      <w:pPr>
        <w:rPr>
          <w:rFonts w:ascii="Calibri" w:hAnsi="Calibri" w:cs="Arial"/>
        </w:rPr>
      </w:pPr>
      <w:r w:rsidRPr="004629C2">
        <w:rPr>
          <w:rFonts w:ascii="Calibri" w:hAnsi="Calibri" w:cs="Arial"/>
          <w:b/>
        </w:rPr>
        <w:t>Continued right of residence</w:t>
      </w:r>
      <w:r w:rsidRPr="004629C2">
        <w:rPr>
          <w:rFonts w:ascii="Calibri" w:hAnsi="Calibri" w:cs="Arial"/>
        </w:rPr>
        <w:t xml:space="preserve"> – period between initial right if residence and permanent residence </w:t>
      </w:r>
    </w:p>
    <w:p w:rsidR="00A34E70" w:rsidRPr="00B912D0" w:rsidRDefault="00A34E70" w:rsidP="00A34E70">
      <w:pPr>
        <w:rPr>
          <w:rFonts w:ascii="Calibri" w:hAnsi="Calibri" w:cs="Arial"/>
        </w:rPr>
      </w:pPr>
      <w:r w:rsidRPr="00B912D0">
        <w:rPr>
          <w:rFonts w:ascii="Calibri" w:hAnsi="Calibri" w:cs="Arial"/>
          <w:b/>
        </w:rPr>
        <w:t xml:space="preserve">CPSI </w:t>
      </w:r>
      <w:r w:rsidRPr="00B912D0">
        <w:rPr>
          <w:rFonts w:ascii="Calibri" w:hAnsi="Calibri" w:cs="Arial"/>
        </w:rPr>
        <w:t>– Comprehensive Private Sickness Insurance</w:t>
      </w:r>
      <w:r>
        <w:rPr>
          <w:rFonts w:ascii="Calibri" w:hAnsi="Calibri" w:cs="Arial"/>
        </w:rPr>
        <w:t>, also known as Comprehensive Sickness Insurance</w:t>
      </w:r>
    </w:p>
    <w:p w:rsidR="00A34E70" w:rsidRPr="00B912D0" w:rsidRDefault="00A34E70" w:rsidP="00A34E70">
      <w:pPr>
        <w:rPr>
          <w:rFonts w:ascii="Calibri" w:hAnsi="Calibri" w:cs="Arial"/>
          <w:b/>
        </w:rPr>
      </w:pPr>
      <w:r w:rsidRPr="00B912D0">
        <w:rPr>
          <w:rFonts w:ascii="Calibri" w:hAnsi="Calibri" w:cs="Arial"/>
          <w:b/>
        </w:rPr>
        <w:t>DDVC</w:t>
      </w:r>
      <w:r w:rsidRPr="00B912D0">
        <w:rPr>
          <w:rFonts w:ascii="Calibri" w:hAnsi="Calibri" w:cs="Arial"/>
        </w:rPr>
        <w:t xml:space="preserve"> – Destitute Domestic Violence Concession</w:t>
      </w:r>
    </w:p>
    <w:p w:rsidR="00A34E70" w:rsidRPr="00B912D0" w:rsidRDefault="00A34E70" w:rsidP="00A34E70">
      <w:pPr>
        <w:rPr>
          <w:rFonts w:ascii="Calibri" w:hAnsi="Calibri" w:cs="Arial"/>
        </w:rPr>
      </w:pPr>
      <w:r w:rsidRPr="00B912D0">
        <w:rPr>
          <w:rFonts w:ascii="Calibri" w:hAnsi="Calibri" w:cs="Arial"/>
          <w:b/>
        </w:rPr>
        <w:t>Derivative residence card</w:t>
      </w:r>
      <w:r>
        <w:rPr>
          <w:rFonts w:ascii="Calibri" w:hAnsi="Calibri" w:cs="Arial"/>
        </w:rPr>
        <w:t xml:space="preserve"> – D</w:t>
      </w:r>
      <w:r w:rsidRPr="00B912D0">
        <w:rPr>
          <w:rFonts w:ascii="Calibri" w:hAnsi="Calibri" w:cs="Arial"/>
        </w:rPr>
        <w:t xml:space="preserve">ocument issued to people with a derivative right to reside </w:t>
      </w:r>
    </w:p>
    <w:p w:rsidR="00A34E70" w:rsidRPr="00B912D0" w:rsidRDefault="00A34E70" w:rsidP="00A34E70">
      <w:pPr>
        <w:rPr>
          <w:rFonts w:ascii="Calibri" w:hAnsi="Calibri" w:cs="Arial"/>
        </w:rPr>
      </w:pPr>
      <w:r w:rsidRPr="00B912D0">
        <w:rPr>
          <w:rFonts w:ascii="Calibri" w:hAnsi="Calibri" w:cs="Arial"/>
          <w:b/>
        </w:rPr>
        <w:t>Derivative right of residence</w:t>
      </w:r>
      <w:r w:rsidRPr="00B912D0">
        <w:rPr>
          <w:rFonts w:ascii="Calibri" w:hAnsi="Calibri" w:cs="Arial"/>
        </w:rPr>
        <w:t xml:space="preserve"> – </w:t>
      </w:r>
      <w:r>
        <w:rPr>
          <w:rFonts w:ascii="Calibri" w:hAnsi="Calibri" w:cs="Arial"/>
        </w:rPr>
        <w:t>R</w:t>
      </w:r>
      <w:r w:rsidRPr="00B912D0">
        <w:rPr>
          <w:rFonts w:ascii="Calibri" w:hAnsi="Calibri" w:cs="Arial"/>
        </w:rPr>
        <w:t>ight of residence for parents of EEA/British children</w:t>
      </w:r>
    </w:p>
    <w:p w:rsidR="00A34E70" w:rsidRDefault="00A34E70" w:rsidP="00A34E70">
      <w:pPr>
        <w:rPr>
          <w:rFonts w:ascii="Calibri" w:hAnsi="Calibri" w:cs="Arial"/>
        </w:rPr>
      </w:pPr>
      <w:r w:rsidRPr="00B912D0">
        <w:rPr>
          <w:rFonts w:ascii="Calibri" w:hAnsi="Calibri" w:cs="Arial"/>
          <w:b/>
        </w:rPr>
        <w:t>Derivative rights under Zambrano</w:t>
      </w:r>
      <w:r w:rsidRPr="00B912D0">
        <w:rPr>
          <w:rFonts w:ascii="Calibri" w:hAnsi="Calibri" w:cs="Arial"/>
        </w:rPr>
        <w:t xml:space="preserve"> – Derivative right to reside based on the child being British</w:t>
      </w:r>
    </w:p>
    <w:p w:rsidR="00A34E70" w:rsidRDefault="00A34E70" w:rsidP="00A34E70">
      <w:pPr>
        <w:rPr>
          <w:rFonts w:ascii="Calibri" w:hAnsi="Calibri" w:cs="Arial"/>
        </w:rPr>
      </w:pPr>
      <w:r w:rsidRPr="00B912D0">
        <w:rPr>
          <w:rFonts w:ascii="Calibri" w:hAnsi="Calibri" w:cs="Arial"/>
          <w:b/>
        </w:rPr>
        <w:t xml:space="preserve">Derivative rights under Teixeira / Ibrahim </w:t>
      </w:r>
      <w:r w:rsidRPr="00B912D0">
        <w:rPr>
          <w:rFonts w:ascii="Calibri" w:hAnsi="Calibri" w:cs="Arial"/>
        </w:rPr>
        <w:t>– Derivative right to reside based on a child in education of an EEA worker</w:t>
      </w:r>
    </w:p>
    <w:p w:rsidR="00A34E70" w:rsidRDefault="00A34E70" w:rsidP="00A34E70">
      <w:pPr>
        <w:rPr>
          <w:rFonts w:ascii="Calibri" w:hAnsi="Calibri" w:cs="Arial"/>
        </w:rPr>
      </w:pPr>
      <w:r w:rsidRPr="00D1754A">
        <w:rPr>
          <w:rFonts w:ascii="Calibri" w:hAnsi="Calibri" w:cs="Arial"/>
          <w:b/>
        </w:rPr>
        <w:t>Destitution</w:t>
      </w:r>
      <w:r w:rsidR="00E05C93">
        <w:rPr>
          <w:rFonts w:ascii="Calibri" w:hAnsi="Calibri" w:cs="Arial"/>
        </w:rPr>
        <w:t xml:space="preserve"> – </w:t>
      </w:r>
      <w:r>
        <w:rPr>
          <w:rFonts w:ascii="Calibri" w:hAnsi="Calibri" w:cs="Arial"/>
        </w:rPr>
        <w:t>N</w:t>
      </w:r>
      <w:r w:rsidRPr="00D1754A">
        <w:rPr>
          <w:rFonts w:ascii="Calibri" w:hAnsi="Calibri" w:cs="Arial"/>
        </w:rPr>
        <w:t>o adequate accommodation and/or no</w:t>
      </w:r>
      <w:r>
        <w:rPr>
          <w:rFonts w:ascii="Calibri" w:hAnsi="Calibri" w:cs="Arial"/>
        </w:rPr>
        <w:t xml:space="preserve"> money to meet essential needs</w:t>
      </w:r>
    </w:p>
    <w:p w:rsidR="00A34E70" w:rsidRDefault="00A34E70" w:rsidP="00A34E70">
      <w:pPr>
        <w:rPr>
          <w:rFonts w:ascii="Calibri" w:hAnsi="Calibri" w:cs="Arial"/>
        </w:rPr>
      </w:pPr>
      <w:r w:rsidRPr="00B912D0">
        <w:rPr>
          <w:rFonts w:ascii="Calibri" w:hAnsi="Calibri" w:cs="Arial"/>
          <w:b/>
        </w:rPr>
        <w:t>DVA</w:t>
      </w:r>
      <w:r w:rsidRPr="00B912D0">
        <w:rPr>
          <w:rFonts w:ascii="Calibri" w:hAnsi="Calibri" w:cs="Arial"/>
        </w:rPr>
        <w:t xml:space="preserve"> – Domestic Violence and Abuse</w:t>
      </w:r>
    </w:p>
    <w:p w:rsidR="00A34E70" w:rsidRDefault="00A34E70" w:rsidP="00A34E70">
      <w:pPr>
        <w:rPr>
          <w:rFonts w:ascii="Calibri" w:hAnsi="Calibri" w:cs="Arial"/>
        </w:rPr>
      </w:pPr>
      <w:r w:rsidRPr="00B27DD8">
        <w:rPr>
          <w:rFonts w:ascii="Calibri" w:hAnsi="Calibri" w:cs="Arial"/>
          <w:b/>
        </w:rPr>
        <w:t>DWP</w:t>
      </w:r>
      <w:r>
        <w:rPr>
          <w:rFonts w:ascii="Calibri" w:hAnsi="Calibri" w:cs="Arial"/>
        </w:rPr>
        <w:t xml:space="preserve"> – Department for Work and Pensions</w:t>
      </w:r>
    </w:p>
    <w:p w:rsidR="00677C64" w:rsidRPr="00B912D0" w:rsidRDefault="00677C64" w:rsidP="00A34E70">
      <w:pPr>
        <w:rPr>
          <w:rFonts w:ascii="Calibri" w:hAnsi="Calibri" w:cs="Arial"/>
        </w:rPr>
      </w:pPr>
      <w:r w:rsidRPr="008C220E">
        <w:rPr>
          <w:rFonts w:ascii="Calibri" w:hAnsi="Calibri" w:cs="Arial"/>
          <w:b/>
        </w:rPr>
        <w:t xml:space="preserve">ECHR </w:t>
      </w:r>
      <w:r>
        <w:rPr>
          <w:rFonts w:ascii="Calibri" w:hAnsi="Calibri" w:cs="Arial"/>
        </w:rPr>
        <w:t>– European Convention on Human Rights</w:t>
      </w:r>
    </w:p>
    <w:p w:rsidR="00A34E70" w:rsidRPr="00B912D0" w:rsidRDefault="00A34E70" w:rsidP="00A34E70">
      <w:pPr>
        <w:rPr>
          <w:rFonts w:ascii="Calibri" w:hAnsi="Calibri" w:cs="Arial"/>
        </w:rPr>
      </w:pPr>
      <w:r w:rsidRPr="00B912D0">
        <w:rPr>
          <w:rFonts w:ascii="Calibri" w:hAnsi="Calibri" w:cs="Arial"/>
          <w:b/>
        </w:rPr>
        <w:t xml:space="preserve">EEA </w:t>
      </w:r>
      <w:r w:rsidRPr="00B912D0">
        <w:rPr>
          <w:rFonts w:ascii="Calibri" w:hAnsi="Calibri" w:cs="Arial"/>
        </w:rPr>
        <w:t>– European Economic Area 28 member states plus 3 other countries who are members</w:t>
      </w:r>
    </w:p>
    <w:p w:rsidR="00A34E70" w:rsidRPr="00B912D0" w:rsidRDefault="00A34E70" w:rsidP="00A34E70">
      <w:pPr>
        <w:rPr>
          <w:rFonts w:ascii="Calibri" w:hAnsi="Calibri" w:cs="Arial"/>
        </w:rPr>
      </w:pPr>
      <w:r w:rsidRPr="00B912D0">
        <w:rPr>
          <w:rFonts w:ascii="Calibri" w:hAnsi="Calibri" w:cs="Arial"/>
          <w:b/>
        </w:rPr>
        <w:t xml:space="preserve">EEA registration certificate </w:t>
      </w:r>
      <w:r w:rsidRPr="00B912D0">
        <w:rPr>
          <w:rFonts w:ascii="Calibri" w:hAnsi="Calibri" w:cs="Arial"/>
        </w:rPr>
        <w:t xml:space="preserve">– </w:t>
      </w:r>
      <w:r>
        <w:rPr>
          <w:rFonts w:ascii="Calibri" w:hAnsi="Calibri" w:cs="Arial"/>
        </w:rPr>
        <w:t>D</w:t>
      </w:r>
      <w:r w:rsidRPr="00B912D0">
        <w:rPr>
          <w:rFonts w:ascii="Calibri" w:hAnsi="Calibri" w:cs="Arial"/>
        </w:rPr>
        <w:t>ocument issued to EEA nationals to confirm their right to reside</w:t>
      </w:r>
    </w:p>
    <w:p w:rsidR="00A34E70" w:rsidRPr="00B912D0" w:rsidRDefault="00A34E70" w:rsidP="00A34E70">
      <w:pPr>
        <w:rPr>
          <w:rFonts w:ascii="Calibri" w:hAnsi="Calibri" w:cs="Arial"/>
        </w:rPr>
      </w:pPr>
      <w:r w:rsidRPr="00B912D0">
        <w:rPr>
          <w:rFonts w:ascii="Calibri" w:hAnsi="Calibri" w:cs="Arial"/>
          <w:b/>
        </w:rPr>
        <w:t>EEA residence card</w:t>
      </w:r>
      <w:r>
        <w:rPr>
          <w:rFonts w:ascii="Calibri" w:hAnsi="Calibri" w:cs="Arial"/>
        </w:rPr>
        <w:t xml:space="preserve"> – D</w:t>
      </w:r>
      <w:r w:rsidRPr="00B912D0">
        <w:rPr>
          <w:rFonts w:ascii="Calibri" w:hAnsi="Calibri" w:cs="Arial"/>
        </w:rPr>
        <w:t>ocument issued to non-EEA national family members of EEA nationals to confirm their permanent resident status</w:t>
      </w:r>
    </w:p>
    <w:p w:rsidR="00A34E70" w:rsidRPr="00B912D0" w:rsidRDefault="00A34E70" w:rsidP="00A34E70">
      <w:pPr>
        <w:rPr>
          <w:rFonts w:ascii="Calibri" w:hAnsi="Calibri" w:cs="Arial"/>
        </w:rPr>
      </w:pPr>
      <w:r w:rsidRPr="00B912D0">
        <w:rPr>
          <w:rFonts w:ascii="Calibri" w:hAnsi="Calibri" w:cs="Arial"/>
          <w:b/>
        </w:rPr>
        <w:t>EEA document certifying permanent residence</w:t>
      </w:r>
      <w:r>
        <w:rPr>
          <w:rFonts w:ascii="Calibri" w:hAnsi="Calibri" w:cs="Arial"/>
        </w:rPr>
        <w:t xml:space="preserve"> – Paper d</w:t>
      </w:r>
      <w:r w:rsidRPr="00B912D0">
        <w:rPr>
          <w:rFonts w:ascii="Calibri" w:hAnsi="Calibri" w:cs="Arial"/>
        </w:rPr>
        <w:t>ocument issued to EEA nationals to confirm their permanent resident status</w:t>
      </w:r>
    </w:p>
    <w:p w:rsidR="00A34E70" w:rsidRPr="00B912D0" w:rsidRDefault="00A34E70" w:rsidP="00A34E70">
      <w:pPr>
        <w:rPr>
          <w:rFonts w:ascii="Calibri" w:hAnsi="Calibri" w:cs="Arial"/>
        </w:rPr>
      </w:pPr>
      <w:r w:rsidRPr="00B912D0">
        <w:rPr>
          <w:rFonts w:ascii="Calibri" w:hAnsi="Calibri" w:cs="Arial"/>
          <w:b/>
        </w:rPr>
        <w:t>EEA permanent residence card</w:t>
      </w:r>
      <w:r>
        <w:rPr>
          <w:rFonts w:ascii="Calibri" w:hAnsi="Calibri" w:cs="Arial"/>
        </w:rPr>
        <w:t xml:space="preserve"> – D</w:t>
      </w:r>
      <w:r w:rsidRPr="00B912D0">
        <w:rPr>
          <w:rFonts w:ascii="Calibri" w:hAnsi="Calibri" w:cs="Arial"/>
        </w:rPr>
        <w:t>ocument issued to non-EEA national family members of EEA nationals to confirm their permanent status</w:t>
      </w:r>
    </w:p>
    <w:p w:rsidR="00A34E70" w:rsidRDefault="00A34E70" w:rsidP="00A34E70">
      <w:pPr>
        <w:rPr>
          <w:rFonts w:ascii="Calibri" w:hAnsi="Calibri" w:cs="Arial"/>
        </w:rPr>
      </w:pPr>
      <w:r w:rsidRPr="00B912D0">
        <w:rPr>
          <w:rFonts w:ascii="Calibri" w:hAnsi="Calibri" w:cs="Arial"/>
          <w:b/>
        </w:rPr>
        <w:t>EFTA</w:t>
      </w:r>
      <w:r w:rsidRPr="00B912D0">
        <w:rPr>
          <w:rFonts w:ascii="Calibri" w:hAnsi="Calibri" w:cs="Arial"/>
        </w:rPr>
        <w:t xml:space="preserve"> – European Free Trade Association</w:t>
      </w:r>
    </w:p>
    <w:p w:rsidR="00A34E70" w:rsidRPr="00B912D0" w:rsidRDefault="00A34E70" w:rsidP="00A34E70">
      <w:pPr>
        <w:rPr>
          <w:rFonts w:ascii="Calibri" w:hAnsi="Calibri" w:cs="Arial"/>
        </w:rPr>
      </w:pPr>
      <w:r w:rsidRPr="00A6512F">
        <w:rPr>
          <w:rFonts w:ascii="Calibri" w:hAnsi="Calibri" w:cs="Arial"/>
          <w:b/>
        </w:rPr>
        <w:t>ESOL</w:t>
      </w:r>
      <w:r>
        <w:rPr>
          <w:rFonts w:ascii="Calibri" w:hAnsi="Calibri" w:cs="Arial"/>
        </w:rPr>
        <w:t xml:space="preserve"> – English for Speakers of Other Languages</w:t>
      </w:r>
    </w:p>
    <w:p w:rsidR="00A34E70" w:rsidRDefault="00A34E70" w:rsidP="00A34E70">
      <w:pPr>
        <w:rPr>
          <w:rFonts w:ascii="Calibri" w:hAnsi="Calibri" w:cs="Arial"/>
        </w:rPr>
      </w:pPr>
      <w:r w:rsidRPr="00B912D0">
        <w:rPr>
          <w:rFonts w:ascii="Calibri" w:hAnsi="Calibri" w:cs="Arial"/>
          <w:b/>
        </w:rPr>
        <w:t xml:space="preserve">EU </w:t>
      </w:r>
      <w:r w:rsidRPr="00B912D0">
        <w:rPr>
          <w:rFonts w:ascii="Calibri" w:hAnsi="Calibri" w:cs="Arial"/>
        </w:rPr>
        <w:t>– European Union 28 member states</w:t>
      </w:r>
    </w:p>
    <w:p w:rsidR="00A34E70" w:rsidRDefault="00A34E70" w:rsidP="00A34E70">
      <w:pPr>
        <w:rPr>
          <w:rFonts w:ascii="Calibri" w:hAnsi="Calibri" w:cs="Arial"/>
        </w:rPr>
      </w:pPr>
      <w:r>
        <w:rPr>
          <w:rFonts w:ascii="Calibri" w:hAnsi="Calibri" w:cs="Arial"/>
          <w:b/>
        </w:rPr>
        <w:t xml:space="preserve">Exercising treaty rights - </w:t>
      </w:r>
      <w:r>
        <w:rPr>
          <w:rFonts w:ascii="Calibri" w:hAnsi="Calibri" w:cs="Arial"/>
        </w:rPr>
        <w:t>continued right to reside as a qualified person through work, seeking work, self-employment or self-sufficiency</w:t>
      </w:r>
    </w:p>
    <w:p w:rsidR="00A34E70" w:rsidRPr="00B912D0" w:rsidRDefault="00A34E70" w:rsidP="00A34E70">
      <w:pPr>
        <w:rPr>
          <w:rFonts w:ascii="Calibri" w:hAnsi="Calibri" w:cs="Arial"/>
        </w:rPr>
      </w:pPr>
      <w:r w:rsidRPr="00B912D0">
        <w:rPr>
          <w:rFonts w:ascii="Calibri" w:hAnsi="Calibri" w:cs="Arial"/>
          <w:b/>
        </w:rPr>
        <w:t>FM</w:t>
      </w:r>
      <w:r w:rsidRPr="00B912D0">
        <w:rPr>
          <w:rFonts w:ascii="Calibri" w:hAnsi="Calibri" w:cs="Arial"/>
        </w:rPr>
        <w:t xml:space="preserve"> – Forced Marriage</w:t>
      </w:r>
    </w:p>
    <w:p w:rsidR="00A34E70" w:rsidRPr="00B912D0" w:rsidRDefault="00A34E70" w:rsidP="00A34E70">
      <w:pPr>
        <w:rPr>
          <w:rFonts w:ascii="Calibri" w:hAnsi="Calibri" w:cs="Arial"/>
        </w:rPr>
      </w:pPr>
      <w:r w:rsidRPr="00B912D0">
        <w:rPr>
          <w:rFonts w:ascii="Calibri" w:hAnsi="Calibri" w:cs="Arial"/>
          <w:b/>
        </w:rPr>
        <w:t>FMU</w:t>
      </w:r>
      <w:r w:rsidRPr="00B912D0">
        <w:rPr>
          <w:rFonts w:ascii="Calibri" w:hAnsi="Calibri" w:cs="Arial"/>
        </w:rPr>
        <w:t xml:space="preserve"> – Forced Marriage Unit</w:t>
      </w:r>
    </w:p>
    <w:p w:rsidR="00A34E70" w:rsidRPr="00B912D0" w:rsidRDefault="00A34E70" w:rsidP="00A34E70">
      <w:pPr>
        <w:rPr>
          <w:rFonts w:ascii="Calibri" w:hAnsi="Calibri" w:cs="Arial"/>
        </w:rPr>
      </w:pPr>
      <w:r w:rsidRPr="00B912D0">
        <w:rPr>
          <w:rFonts w:ascii="Calibri" w:hAnsi="Calibri" w:cs="Arial"/>
          <w:b/>
        </w:rPr>
        <w:t>FGM</w:t>
      </w:r>
      <w:r w:rsidRPr="00B912D0">
        <w:rPr>
          <w:rFonts w:ascii="Calibri" w:hAnsi="Calibri" w:cs="Arial"/>
        </w:rPr>
        <w:t xml:space="preserve"> – Female Genital Mutilation </w:t>
      </w:r>
    </w:p>
    <w:p w:rsidR="00A34E70" w:rsidRDefault="00A34E70" w:rsidP="00A34E70">
      <w:pPr>
        <w:rPr>
          <w:rFonts w:ascii="Calibri" w:hAnsi="Calibri" w:cs="Arial"/>
        </w:rPr>
      </w:pPr>
      <w:r w:rsidRPr="00B912D0">
        <w:rPr>
          <w:rFonts w:ascii="Calibri" w:hAnsi="Calibri" w:cs="Arial"/>
          <w:b/>
        </w:rPr>
        <w:t>HBA or HBV</w:t>
      </w:r>
      <w:r w:rsidRPr="00B912D0">
        <w:rPr>
          <w:rFonts w:ascii="Calibri" w:hAnsi="Calibri" w:cs="Arial"/>
        </w:rPr>
        <w:t xml:space="preserve"> – Honour Based Abuse or Honour Based Violence </w:t>
      </w:r>
    </w:p>
    <w:p w:rsidR="00A34E70" w:rsidRPr="00B912D0" w:rsidRDefault="00A34E70" w:rsidP="00A34E70">
      <w:pPr>
        <w:rPr>
          <w:rFonts w:ascii="Calibri" w:hAnsi="Calibri" w:cs="Arial"/>
        </w:rPr>
      </w:pPr>
      <w:r w:rsidRPr="00B27DD8">
        <w:rPr>
          <w:rFonts w:ascii="Calibri" w:hAnsi="Calibri" w:cs="Arial"/>
          <w:b/>
        </w:rPr>
        <w:t>HMRC</w:t>
      </w:r>
      <w:r>
        <w:rPr>
          <w:rFonts w:ascii="Calibri" w:hAnsi="Calibri" w:cs="Arial"/>
        </w:rPr>
        <w:t xml:space="preserve"> – Her Majesty’s Revenue and Customs, responsible for the collection of taxes and payment of Tax Credits </w:t>
      </w:r>
    </w:p>
    <w:p w:rsidR="00A34E70" w:rsidRDefault="00A34E70" w:rsidP="00A34E70">
      <w:pPr>
        <w:rPr>
          <w:rFonts w:ascii="Calibri" w:hAnsi="Calibri" w:cs="Arial"/>
        </w:rPr>
      </w:pPr>
      <w:r w:rsidRPr="00B912D0">
        <w:rPr>
          <w:rFonts w:ascii="Calibri" w:hAnsi="Calibri" w:cs="Arial"/>
          <w:b/>
        </w:rPr>
        <w:t>HO</w:t>
      </w:r>
      <w:r w:rsidRPr="00B912D0">
        <w:rPr>
          <w:rFonts w:ascii="Calibri" w:hAnsi="Calibri" w:cs="Arial"/>
        </w:rPr>
        <w:t xml:space="preserve"> – Home Office, Government department in the UK responsible for immigration, security and law and order. Also known as UKVI</w:t>
      </w:r>
    </w:p>
    <w:p w:rsidR="00A34E70" w:rsidRPr="0060293B" w:rsidRDefault="00A34E70" w:rsidP="00A34E70">
      <w:pPr>
        <w:rPr>
          <w:rFonts w:ascii="Calibri" w:hAnsi="Calibri" w:cs="Arial"/>
        </w:rPr>
      </w:pPr>
      <w:r w:rsidRPr="00AB34C8">
        <w:rPr>
          <w:rFonts w:ascii="Calibri" w:hAnsi="Calibri" w:cs="Arial"/>
          <w:b/>
        </w:rPr>
        <w:t>HP</w:t>
      </w:r>
      <w:r>
        <w:rPr>
          <w:rFonts w:ascii="Calibri" w:hAnsi="Calibri" w:cs="Arial"/>
        </w:rPr>
        <w:t xml:space="preserve"> – Humanitarian Protection,</w:t>
      </w:r>
      <w:r w:rsidRPr="0060293B">
        <w:rPr>
          <w:rFonts w:ascii="Calibri" w:hAnsi="Calibri" w:cs="Arial"/>
        </w:rPr>
        <w:t xml:space="preserve"> granted same rights as refugees</w:t>
      </w:r>
    </w:p>
    <w:p w:rsidR="00A34E70" w:rsidRPr="00B912D0" w:rsidRDefault="00A34E70" w:rsidP="00A34E70">
      <w:pPr>
        <w:rPr>
          <w:rFonts w:ascii="Calibri" w:hAnsi="Calibri" w:cs="Arial"/>
        </w:rPr>
      </w:pPr>
      <w:r w:rsidRPr="00B27DD8">
        <w:rPr>
          <w:rFonts w:ascii="Calibri" w:hAnsi="Calibri" w:cs="Arial"/>
          <w:b/>
        </w:rPr>
        <w:t xml:space="preserve">IDVA </w:t>
      </w:r>
      <w:r>
        <w:rPr>
          <w:rFonts w:ascii="Calibri" w:hAnsi="Calibri" w:cs="Arial"/>
        </w:rPr>
        <w:t xml:space="preserve">– Independent </w:t>
      </w:r>
      <w:r w:rsidR="00A07350">
        <w:rPr>
          <w:rFonts w:ascii="Calibri" w:hAnsi="Calibri" w:cs="Arial"/>
        </w:rPr>
        <w:t>Domestic Violence Advisor/Advocate</w:t>
      </w:r>
    </w:p>
    <w:p w:rsidR="00A34E70" w:rsidRPr="00B912D0" w:rsidRDefault="00A34E70" w:rsidP="00A34E70">
      <w:pPr>
        <w:rPr>
          <w:rFonts w:ascii="Calibri" w:hAnsi="Calibri" w:cs="Arial"/>
        </w:rPr>
      </w:pPr>
      <w:r w:rsidRPr="00B912D0">
        <w:rPr>
          <w:rFonts w:ascii="Calibri" w:hAnsi="Calibri" w:cs="Arial"/>
          <w:b/>
        </w:rPr>
        <w:t>ILR</w:t>
      </w:r>
      <w:r w:rsidRPr="00B912D0">
        <w:rPr>
          <w:rFonts w:ascii="Calibri" w:hAnsi="Calibri" w:cs="Arial"/>
        </w:rPr>
        <w:t xml:space="preserve"> – Indefinite Leave to Remain Permanent right to live in the UK</w:t>
      </w:r>
    </w:p>
    <w:p w:rsidR="00A34E70" w:rsidRPr="00B912D0" w:rsidRDefault="00A34E70" w:rsidP="00A34E70">
      <w:pPr>
        <w:rPr>
          <w:rFonts w:ascii="Calibri" w:hAnsi="Calibri" w:cs="Arial"/>
        </w:rPr>
      </w:pPr>
      <w:r w:rsidRPr="00B912D0">
        <w:rPr>
          <w:rFonts w:ascii="Calibri" w:hAnsi="Calibri" w:cs="Arial"/>
          <w:b/>
        </w:rPr>
        <w:t>Immigration advisor</w:t>
      </w:r>
      <w:r w:rsidRPr="00B912D0">
        <w:rPr>
          <w:rFonts w:ascii="Calibri" w:hAnsi="Calibri" w:cs="Arial"/>
        </w:rPr>
        <w:t xml:space="preserve"> – Person regulated by the OISC to provide immigration advice (not a solicitor or barrister)</w:t>
      </w:r>
    </w:p>
    <w:p w:rsidR="00A34E70" w:rsidRPr="00B912D0" w:rsidRDefault="00A34E70" w:rsidP="00A34E70">
      <w:pPr>
        <w:rPr>
          <w:rFonts w:ascii="Calibri" w:hAnsi="Calibri" w:cs="Arial"/>
        </w:rPr>
      </w:pPr>
      <w:r w:rsidRPr="00B912D0">
        <w:rPr>
          <w:rFonts w:ascii="Calibri" w:hAnsi="Calibri" w:cs="Arial"/>
          <w:b/>
        </w:rPr>
        <w:t xml:space="preserve">Initial right of residence </w:t>
      </w:r>
      <w:r w:rsidRPr="00B912D0">
        <w:rPr>
          <w:rFonts w:ascii="Calibri" w:hAnsi="Calibri" w:cs="Arial"/>
        </w:rPr>
        <w:t xml:space="preserve">– </w:t>
      </w:r>
      <w:r>
        <w:rPr>
          <w:rFonts w:ascii="Calibri" w:hAnsi="Calibri" w:cs="Arial"/>
        </w:rPr>
        <w:t>I</w:t>
      </w:r>
      <w:r w:rsidRPr="00B912D0">
        <w:rPr>
          <w:rFonts w:ascii="Calibri" w:hAnsi="Calibri" w:cs="Arial"/>
        </w:rPr>
        <w:t>nitial 3 months / 90 days in which EEA nationals can be in the UK without needing to exercise treaty rights</w:t>
      </w:r>
    </w:p>
    <w:p w:rsidR="00A34E70" w:rsidRDefault="00A34E70" w:rsidP="00A34E70">
      <w:pPr>
        <w:rPr>
          <w:rFonts w:ascii="Calibri" w:hAnsi="Calibri" w:cs="Arial"/>
        </w:rPr>
      </w:pPr>
      <w:r w:rsidRPr="00B912D0">
        <w:rPr>
          <w:rFonts w:ascii="Calibri" w:hAnsi="Calibri" w:cs="Arial"/>
          <w:b/>
        </w:rPr>
        <w:t>‘In-time’ application</w:t>
      </w:r>
      <w:r>
        <w:rPr>
          <w:rFonts w:ascii="Calibri" w:hAnsi="Calibri" w:cs="Arial"/>
        </w:rPr>
        <w:t xml:space="preserve"> – A</w:t>
      </w:r>
      <w:r w:rsidRPr="00B912D0">
        <w:rPr>
          <w:rFonts w:ascii="Calibri" w:hAnsi="Calibri" w:cs="Arial"/>
        </w:rPr>
        <w:t>n application for leave is submitted before the applicant’s previous grant of leave has expired</w:t>
      </w:r>
    </w:p>
    <w:p w:rsidR="00A34E70" w:rsidRDefault="00A34E70" w:rsidP="00A34E70">
      <w:pPr>
        <w:rPr>
          <w:rFonts w:ascii="Calibri" w:hAnsi="Calibri" w:cs="Arial"/>
        </w:rPr>
      </w:pPr>
      <w:r w:rsidRPr="00B912D0">
        <w:rPr>
          <w:rFonts w:ascii="Calibri" w:hAnsi="Calibri" w:cs="Arial"/>
          <w:b/>
        </w:rPr>
        <w:t>Leave</w:t>
      </w:r>
      <w:r w:rsidRPr="00B912D0">
        <w:rPr>
          <w:rFonts w:ascii="Calibri" w:hAnsi="Calibri" w:cs="Arial"/>
        </w:rPr>
        <w:t xml:space="preserve"> - Permission granted by the Home Office / UKVI under the Immigration rules for someone to enter or remain in the UK for a specific length of time and particular purpose</w:t>
      </w:r>
    </w:p>
    <w:p w:rsidR="00A34E70" w:rsidRDefault="00A34E70" w:rsidP="00A34E70">
      <w:pPr>
        <w:rPr>
          <w:rFonts w:ascii="Calibri" w:hAnsi="Calibri" w:cs="Arial"/>
        </w:rPr>
      </w:pPr>
      <w:r w:rsidRPr="00B27DD8">
        <w:rPr>
          <w:rFonts w:ascii="Calibri" w:hAnsi="Calibri" w:cs="Arial"/>
          <w:b/>
        </w:rPr>
        <w:t>LOTR</w:t>
      </w:r>
      <w:r>
        <w:rPr>
          <w:rFonts w:ascii="Calibri" w:hAnsi="Calibri" w:cs="Arial"/>
        </w:rPr>
        <w:t xml:space="preserve"> – Leave outside the Rules</w:t>
      </w:r>
    </w:p>
    <w:p w:rsidR="00A34E70" w:rsidRDefault="00A34E70" w:rsidP="00A34E70">
      <w:pPr>
        <w:rPr>
          <w:rFonts w:ascii="Calibri" w:hAnsi="Calibri" w:cs="Arial"/>
        </w:rPr>
      </w:pPr>
      <w:r w:rsidRPr="00B27DD8">
        <w:rPr>
          <w:rFonts w:ascii="Calibri" w:hAnsi="Calibri" w:cs="Arial"/>
          <w:b/>
        </w:rPr>
        <w:t>MARAC</w:t>
      </w:r>
      <w:r>
        <w:rPr>
          <w:rFonts w:ascii="Calibri" w:hAnsi="Calibri" w:cs="Arial"/>
        </w:rPr>
        <w:t xml:space="preserve"> – Multi Agency Referral Risk Assessment Conference</w:t>
      </w:r>
    </w:p>
    <w:p w:rsidR="00677C64" w:rsidRPr="00B912D0" w:rsidRDefault="00677C64" w:rsidP="00A34E70">
      <w:pPr>
        <w:rPr>
          <w:rFonts w:ascii="Calibri" w:hAnsi="Calibri" w:cs="Arial"/>
        </w:rPr>
      </w:pPr>
      <w:r w:rsidRPr="008C220E">
        <w:rPr>
          <w:rFonts w:ascii="Calibri" w:hAnsi="Calibri" w:cs="Arial"/>
          <w:b/>
        </w:rPr>
        <w:t>MSHTU</w:t>
      </w:r>
      <w:r>
        <w:rPr>
          <w:rFonts w:ascii="Calibri" w:hAnsi="Calibri" w:cs="Arial"/>
        </w:rPr>
        <w:t xml:space="preserve"> – Modern Slavery Human Trafficking Unit</w:t>
      </w:r>
    </w:p>
    <w:p w:rsidR="00A34E70" w:rsidRDefault="00A34E70" w:rsidP="00A34E70">
      <w:pPr>
        <w:rPr>
          <w:rFonts w:ascii="Calibri" w:hAnsi="Calibri" w:cs="Arial"/>
        </w:rPr>
      </w:pPr>
      <w:r w:rsidRPr="00B912D0">
        <w:rPr>
          <w:rFonts w:ascii="Calibri" w:hAnsi="Calibri" w:cs="Arial"/>
          <w:b/>
        </w:rPr>
        <w:t>NASS</w:t>
      </w:r>
      <w:r w:rsidRPr="00B912D0">
        <w:rPr>
          <w:rFonts w:ascii="Calibri" w:hAnsi="Calibri" w:cs="Arial"/>
        </w:rPr>
        <w:t xml:space="preserve"> – National Asylum Support Service (department no longer exists but support provided by the Home Office is still usually referred as Nass support)</w:t>
      </w:r>
    </w:p>
    <w:p w:rsidR="00A34E70" w:rsidRDefault="00A34E70" w:rsidP="00A34E70">
      <w:pPr>
        <w:rPr>
          <w:rFonts w:ascii="Calibri" w:hAnsi="Calibri" w:cs="Arial"/>
        </w:rPr>
      </w:pPr>
      <w:r w:rsidRPr="00B27DD8">
        <w:rPr>
          <w:rFonts w:ascii="Calibri" w:hAnsi="Calibri" w:cs="Arial"/>
          <w:b/>
        </w:rPr>
        <w:t>NINO</w:t>
      </w:r>
      <w:r>
        <w:rPr>
          <w:rFonts w:ascii="Calibri" w:hAnsi="Calibri" w:cs="Arial"/>
        </w:rPr>
        <w:t xml:space="preserve"> – National Insurance Number</w:t>
      </w:r>
    </w:p>
    <w:p w:rsidR="00A34E70" w:rsidRPr="00B912D0" w:rsidRDefault="00A34E70" w:rsidP="00A34E70">
      <w:pPr>
        <w:rPr>
          <w:rFonts w:ascii="Calibri" w:hAnsi="Calibri" w:cs="Arial"/>
        </w:rPr>
      </w:pPr>
      <w:r w:rsidRPr="00B27DD8">
        <w:rPr>
          <w:rFonts w:ascii="Calibri" w:hAnsi="Calibri" w:cs="Arial"/>
          <w:b/>
        </w:rPr>
        <w:t>NRM</w:t>
      </w:r>
      <w:r>
        <w:rPr>
          <w:rFonts w:ascii="Calibri" w:hAnsi="Calibri" w:cs="Arial"/>
        </w:rPr>
        <w:t xml:space="preserve"> – National Referral Mechanism, a referral process for victims of trafficking </w:t>
      </w:r>
    </w:p>
    <w:p w:rsidR="00A34E70" w:rsidRPr="00B912D0" w:rsidRDefault="00A34E70" w:rsidP="00A34E70">
      <w:pPr>
        <w:rPr>
          <w:rFonts w:ascii="Calibri" w:hAnsi="Calibri" w:cs="Arial"/>
        </w:rPr>
      </w:pPr>
      <w:r w:rsidRPr="00B912D0">
        <w:rPr>
          <w:rFonts w:ascii="Calibri" w:hAnsi="Calibri" w:cs="Arial"/>
          <w:b/>
        </w:rPr>
        <w:t>NRPF</w:t>
      </w:r>
      <w:r w:rsidRPr="00B912D0">
        <w:rPr>
          <w:rFonts w:ascii="Calibri" w:hAnsi="Calibri" w:cs="Arial"/>
        </w:rPr>
        <w:t xml:space="preserve"> – No Recourse to Public Funds</w:t>
      </w:r>
    </w:p>
    <w:p w:rsidR="00A34E70" w:rsidRDefault="00A34E70" w:rsidP="00A34E70">
      <w:pPr>
        <w:tabs>
          <w:tab w:val="left" w:pos="1548"/>
        </w:tabs>
        <w:rPr>
          <w:rFonts w:ascii="Calibri" w:hAnsi="Calibri" w:cs="Arial"/>
        </w:rPr>
      </w:pPr>
      <w:r w:rsidRPr="00B912D0">
        <w:rPr>
          <w:rFonts w:ascii="Calibri" w:hAnsi="Calibri" w:cs="Arial"/>
          <w:b/>
        </w:rPr>
        <w:t>OISC</w:t>
      </w:r>
      <w:r w:rsidRPr="00B912D0">
        <w:rPr>
          <w:rFonts w:ascii="Calibri" w:hAnsi="Calibri" w:cs="Arial"/>
        </w:rPr>
        <w:t xml:space="preserve"> – Office of Immigration Services Commissioner</w:t>
      </w:r>
    </w:p>
    <w:p w:rsidR="00A34E70" w:rsidRPr="00B912D0" w:rsidRDefault="00A34E70" w:rsidP="00A34E70">
      <w:pPr>
        <w:tabs>
          <w:tab w:val="left" w:pos="1548"/>
        </w:tabs>
        <w:rPr>
          <w:rFonts w:ascii="Calibri" w:hAnsi="Calibri" w:cs="Arial"/>
        </w:rPr>
      </w:pPr>
      <w:r w:rsidRPr="00AB34C8">
        <w:rPr>
          <w:rFonts w:ascii="Calibri" w:hAnsi="Calibri" w:cs="Arial"/>
          <w:b/>
        </w:rPr>
        <w:t>PBS</w:t>
      </w:r>
      <w:r>
        <w:rPr>
          <w:rFonts w:ascii="Calibri" w:hAnsi="Calibri" w:cs="Arial"/>
        </w:rPr>
        <w:t xml:space="preserve"> – Points Based System for workers or students coming into the UK, must meet threshold </w:t>
      </w:r>
    </w:p>
    <w:p w:rsidR="00A34E70" w:rsidRPr="00B912D0" w:rsidRDefault="002C1108" w:rsidP="00A34E70">
      <w:pPr>
        <w:rPr>
          <w:rFonts w:ascii="Calibri" w:hAnsi="Calibri" w:cs="Arial"/>
        </w:rPr>
      </w:pPr>
      <w:r>
        <w:rPr>
          <w:rFonts w:ascii="Calibri" w:hAnsi="Calibri" w:cs="Arial"/>
          <w:b/>
        </w:rPr>
        <w:t>PR</w:t>
      </w:r>
      <w:r w:rsidR="00A34E70" w:rsidRPr="00B912D0">
        <w:rPr>
          <w:rFonts w:ascii="Calibri" w:hAnsi="Calibri" w:cs="Arial"/>
        </w:rPr>
        <w:t xml:space="preserve"> – </w:t>
      </w:r>
      <w:r w:rsidR="00A34E70">
        <w:rPr>
          <w:rFonts w:ascii="Calibri" w:hAnsi="Calibri" w:cs="Arial"/>
        </w:rPr>
        <w:t>P</w:t>
      </w:r>
      <w:r w:rsidR="00A34E70" w:rsidRPr="00B912D0">
        <w:rPr>
          <w:rFonts w:ascii="Calibri" w:hAnsi="Calibri" w:cs="Arial"/>
        </w:rPr>
        <w:t xml:space="preserve">ermanent </w:t>
      </w:r>
      <w:r>
        <w:rPr>
          <w:rFonts w:ascii="Calibri" w:hAnsi="Calibri" w:cs="Arial"/>
        </w:rPr>
        <w:t xml:space="preserve">Residence, permanent </w:t>
      </w:r>
      <w:r w:rsidR="00A34E70" w:rsidRPr="00B912D0">
        <w:rPr>
          <w:rFonts w:ascii="Calibri" w:hAnsi="Calibri" w:cs="Arial"/>
        </w:rPr>
        <w:t>right to live in the UK under EEA law</w:t>
      </w:r>
    </w:p>
    <w:p w:rsidR="00A34E70" w:rsidRDefault="00A34E70" w:rsidP="00A34E70">
      <w:pPr>
        <w:rPr>
          <w:rFonts w:ascii="Calibri" w:hAnsi="Calibri" w:cs="Arial"/>
        </w:rPr>
      </w:pPr>
      <w:r w:rsidRPr="00B912D0">
        <w:rPr>
          <w:rFonts w:ascii="Calibri" w:hAnsi="Calibri" w:cs="Arial"/>
          <w:b/>
        </w:rPr>
        <w:t>PSIC</w:t>
      </w:r>
      <w:r w:rsidRPr="00B912D0">
        <w:rPr>
          <w:rFonts w:ascii="Calibri" w:hAnsi="Calibri" w:cs="Arial"/>
        </w:rPr>
        <w:t xml:space="preserve"> – Person Subject to Immigration Control</w:t>
      </w:r>
    </w:p>
    <w:p w:rsidR="00A34E70" w:rsidRDefault="00A34E70" w:rsidP="00A34E70">
      <w:pPr>
        <w:rPr>
          <w:rFonts w:ascii="Calibri" w:hAnsi="Calibri" w:cs="Arial"/>
        </w:rPr>
      </w:pPr>
      <w:r>
        <w:rPr>
          <w:rFonts w:ascii="Calibri" w:hAnsi="Calibri" w:cs="Arial"/>
          <w:b/>
        </w:rPr>
        <w:t xml:space="preserve">Qualified Person – </w:t>
      </w:r>
      <w:r w:rsidRPr="00AB34C8">
        <w:rPr>
          <w:rFonts w:ascii="Calibri" w:hAnsi="Calibri" w:cs="Arial"/>
        </w:rPr>
        <w:t xml:space="preserve">When exercising treaty </w:t>
      </w:r>
      <w:r>
        <w:rPr>
          <w:rFonts w:ascii="Calibri" w:hAnsi="Calibri" w:cs="Arial"/>
        </w:rPr>
        <w:t>rights under EU Law</w:t>
      </w:r>
    </w:p>
    <w:p w:rsidR="00A34E70" w:rsidRDefault="00A34E70" w:rsidP="00A34E70">
      <w:pPr>
        <w:rPr>
          <w:rFonts w:ascii="Calibri" w:hAnsi="Calibri" w:cs="Arial"/>
        </w:rPr>
      </w:pPr>
      <w:r w:rsidRPr="0060293B">
        <w:rPr>
          <w:rFonts w:ascii="Calibri" w:hAnsi="Calibri" w:cs="Arial"/>
          <w:b/>
        </w:rPr>
        <w:t>Refugee</w:t>
      </w:r>
      <w:r>
        <w:rPr>
          <w:rFonts w:ascii="Calibri" w:hAnsi="Calibri" w:cs="Arial"/>
        </w:rPr>
        <w:t xml:space="preserve"> – claimed and granted asylum, </w:t>
      </w:r>
      <w:r w:rsidRPr="0060293B">
        <w:rPr>
          <w:rFonts w:ascii="Calibri" w:hAnsi="Calibri" w:cs="Arial"/>
        </w:rPr>
        <w:t>5 years limited leave</w:t>
      </w:r>
    </w:p>
    <w:p w:rsidR="00A34E70" w:rsidRPr="0060293B" w:rsidRDefault="00A34E70" w:rsidP="00A34E70">
      <w:pPr>
        <w:rPr>
          <w:rFonts w:ascii="Calibri" w:hAnsi="Calibri" w:cs="Arial"/>
        </w:rPr>
      </w:pPr>
      <w:r w:rsidRPr="0060293B">
        <w:rPr>
          <w:rFonts w:ascii="Calibri" w:hAnsi="Calibri" w:cs="Arial"/>
          <w:b/>
        </w:rPr>
        <w:t>Refused Asylum Seeker</w:t>
      </w:r>
      <w:r w:rsidRPr="0060293B">
        <w:rPr>
          <w:rFonts w:ascii="Calibri" w:hAnsi="Calibri" w:cs="Arial"/>
        </w:rPr>
        <w:t xml:space="preserve"> – where </w:t>
      </w:r>
      <w:r>
        <w:rPr>
          <w:rFonts w:ascii="Calibri" w:hAnsi="Calibri" w:cs="Arial"/>
        </w:rPr>
        <w:t xml:space="preserve">an asylum claim is </w:t>
      </w:r>
      <w:r w:rsidRPr="0060293B">
        <w:rPr>
          <w:rFonts w:ascii="Calibri" w:hAnsi="Calibri" w:cs="Arial"/>
        </w:rPr>
        <w:t>refused</w:t>
      </w:r>
    </w:p>
    <w:p w:rsidR="00A34E70" w:rsidRDefault="00A34E70" w:rsidP="00A34E70">
      <w:pPr>
        <w:rPr>
          <w:rFonts w:ascii="Calibri" w:hAnsi="Calibri" w:cs="Arial"/>
        </w:rPr>
      </w:pPr>
      <w:r w:rsidRPr="00B912D0">
        <w:rPr>
          <w:rFonts w:ascii="Calibri" w:hAnsi="Calibri" w:cs="Arial"/>
          <w:b/>
        </w:rPr>
        <w:t>Retained right of residence</w:t>
      </w:r>
      <w:r w:rsidRPr="00B912D0">
        <w:rPr>
          <w:rFonts w:ascii="Calibri" w:hAnsi="Calibri" w:cs="Arial"/>
        </w:rPr>
        <w:t xml:space="preserve"> – </w:t>
      </w:r>
      <w:r>
        <w:rPr>
          <w:rFonts w:ascii="Calibri" w:hAnsi="Calibri" w:cs="Arial"/>
        </w:rPr>
        <w:t>W</w:t>
      </w:r>
      <w:r w:rsidRPr="00B912D0">
        <w:rPr>
          <w:rFonts w:ascii="Calibri" w:hAnsi="Calibri" w:cs="Arial"/>
        </w:rPr>
        <w:t>hen non-EEA nationals can continue to live in the UK following a separatio</w:t>
      </w:r>
      <w:r w:rsidR="009A3319">
        <w:rPr>
          <w:rFonts w:ascii="Calibri" w:hAnsi="Calibri" w:cs="Arial"/>
        </w:rPr>
        <w:t>n form the EEA national spouse</w:t>
      </w:r>
    </w:p>
    <w:p w:rsidR="00A34E70" w:rsidRDefault="00A34E70" w:rsidP="00A34E70">
      <w:pPr>
        <w:rPr>
          <w:rFonts w:ascii="Calibri" w:hAnsi="Calibri" w:cs="Arial"/>
        </w:rPr>
      </w:pPr>
      <w:r>
        <w:rPr>
          <w:rFonts w:ascii="Calibri" w:hAnsi="Calibri" w:cs="Arial"/>
          <w:b/>
        </w:rPr>
        <w:t xml:space="preserve">Right to reside </w:t>
      </w:r>
      <w:r w:rsidRPr="00B912D0">
        <w:rPr>
          <w:rFonts w:ascii="Calibri" w:hAnsi="Calibri" w:cs="Arial"/>
        </w:rPr>
        <w:t xml:space="preserve">– </w:t>
      </w:r>
      <w:r>
        <w:rPr>
          <w:rFonts w:ascii="Calibri" w:hAnsi="Calibri" w:cs="Arial"/>
        </w:rPr>
        <w:t>Ri</w:t>
      </w:r>
      <w:r w:rsidRPr="00B912D0">
        <w:rPr>
          <w:rFonts w:ascii="Calibri" w:hAnsi="Calibri" w:cs="Arial"/>
        </w:rPr>
        <w:t xml:space="preserve">ght </w:t>
      </w:r>
      <w:r>
        <w:rPr>
          <w:rFonts w:ascii="Calibri" w:hAnsi="Calibri" w:cs="Arial"/>
        </w:rPr>
        <w:t xml:space="preserve">to live in the UK under EU law </w:t>
      </w:r>
    </w:p>
    <w:p w:rsidR="00A34E70" w:rsidRDefault="00A34E70" w:rsidP="00A34E70">
      <w:pPr>
        <w:rPr>
          <w:rFonts w:ascii="Calibri" w:hAnsi="Calibri" w:cs="Arial"/>
        </w:rPr>
      </w:pPr>
      <w:r w:rsidRPr="00B912D0">
        <w:rPr>
          <w:rFonts w:ascii="Calibri" w:hAnsi="Calibri" w:cs="Arial"/>
          <w:b/>
        </w:rPr>
        <w:t xml:space="preserve">ROA – </w:t>
      </w:r>
      <w:r w:rsidRPr="00B912D0">
        <w:rPr>
          <w:rFonts w:ascii="Calibri" w:hAnsi="Calibri" w:cs="Arial"/>
        </w:rPr>
        <w:t>Right of Abode</w:t>
      </w:r>
    </w:p>
    <w:p w:rsidR="0023247F" w:rsidRDefault="00362CC1" w:rsidP="00A34E70">
      <w:pPr>
        <w:rPr>
          <w:rFonts w:ascii="Calibri" w:hAnsi="Calibri" w:cs="Arial"/>
          <w:b/>
        </w:rPr>
      </w:pPr>
      <w:r>
        <w:rPr>
          <w:rFonts w:ascii="Calibri" w:hAnsi="Calibri" w:cs="Arial"/>
          <w:b/>
        </w:rPr>
        <w:t xml:space="preserve">Schedule 3 – </w:t>
      </w:r>
      <w:r w:rsidRPr="00FF4B4E">
        <w:rPr>
          <w:rFonts w:ascii="Calibri" w:hAnsi="Calibri" w:cs="Arial"/>
        </w:rPr>
        <w:t>Prevents local authorities from providing support to 5 categories of people under the Nationality, Immigration and Asylum Act 2002</w:t>
      </w:r>
    </w:p>
    <w:p w:rsidR="00A34E70" w:rsidRPr="0023247F" w:rsidRDefault="00A34E70" w:rsidP="00A34E70">
      <w:pPr>
        <w:rPr>
          <w:rFonts w:ascii="Calibri" w:hAnsi="Calibri" w:cs="Arial"/>
          <w:b/>
        </w:rPr>
      </w:pPr>
      <w:r w:rsidRPr="00362CC1">
        <w:rPr>
          <w:rFonts w:ascii="Calibri" w:hAnsi="Calibri" w:cs="Arial"/>
          <w:b/>
        </w:rPr>
        <w:t>Secondary Healthcare</w:t>
      </w:r>
      <w:r>
        <w:rPr>
          <w:rFonts w:ascii="Calibri" w:hAnsi="Calibri" w:cs="Arial"/>
        </w:rPr>
        <w:t xml:space="preserve"> </w:t>
      </w:r>
      <w:r w:rsidR="00362CC1">
        <w:rPr>
          <w:rFonts w:ascii="Calibri" w:hAnsi="Calibri" w:cs="Arial"/>
        </w:rPr>
        <w:t>- Such as non-urgent NHS hospital treatment is chargeable to those who are not ‘ordinarily resident’ unless they are exempt, includes community healthcare services</w:t>
      </w:r>
    </w:p>
    <w:p w:rsidR="00A34E70" w:rsidRDefault="00A34E70" w:rsidP="00A34E70">
      <w:pPr>
        <w:rPr>
          <w:rFonts w:ascii="Calibri" w:hAnsi="Calibri" w:cs="Arial"/>
        </w:rPr>
      </w:pPr>
      <w:r w:rsidRPr="0087692C">
        <w:rPr>
          <w:rFonts w:ascii="Calibri" w:hAnsi="Calibri" w:cs="Arial"/>
          <w:b/>
        </w:rPr>
        <w:t>Section 4 or 95 support</w:t>
      </w:r>
      <w:r>
        <w:rPr>
          <w:rFonts w:ascii="Calibri" w:hAnsi="Calibri" w:cs="Arial"/>
        </w:rPr>
        <w:t xml:space="preserve"> – Home Office support for destitute Asylum Seekers </w:t>
      </w:r>
    </w:p>
    <w:p w:rsidR="00A34E70" w:rsidRDefault="00A34E70" w:rsidP="00A34E70">
      <w:pPr>
        <w:rPr>
          <w:rFonts w:ascii="Calibri" w:hAnsi="Calibri" w:cs="Arial"/>
          <w:b/>
        </w:rPr>
      </w:pPr>
      <w:r w:rsidRPr="0087692C">
        <w:rPr>
          <w:rFonts w:ascii="Calibri" w:hAnsi="Calibri" w:cs="Arial"/>
          <w:b/>
        </w:rPr>
        <w:t>Section 98 support</w:t>
      </w:r>
      <w:r>
        <w:rPr>
          <w:rFonts w:ascii="Calibri" w:hAnsi="Calibri" w:cs="Arial"/>
        </w:rPr>
        <w:t xml:space="preserve"> – Emergency support whilst an application for section 95 support is pending or when there is a pending asylum claim or a pending Article 3 human rights application</w:t>
      </w:r>
    </w:p>
    <w:p w:rsidR="00A34E70" w:rsidRPr="00B912D0" w:rsidRDefault="00A34E70" w:rsidP="00A34E70">
      <w:pPr>
        <w:rPr>
          <w:rFonts w:ascii="Calibri" w:hAnsi="Calibri" w:cs="Arial"/>
        </w:rPr>
      </w:pPr>
      <w:r w:rsidRPr="00B912D0">
        <w:rPr>
          <w:rFonts w:ascii="Calibri" w:hAnsi="Calibri" w:cs="Arial"/>
          <w:b/>
        </w:rPr>
        <w:t>Status</w:t>
      </w:r>
      <w:r w:rsidRPr="00B912D0">
        <w:rPr>
          <w:rFonts w:ascii="Calibri" w:hAnsi="Calibri" w:cs="Arial"/>
        </w:rPr>
        <w:t xml:space="preserve"> – Refers to having leave as above. People who do not have status are referred to as over-stayers or as having no status</w:t>
      </w:r>
    </w:p>
    <w:p w:rsidR="00A34E70" w:rsidRDefault="00A34E70" w:rsidP="00A34E70">
      <w:pPr>
        <w:rPr>
          <w:rFonts w:ascii="Calibri" w:hAnsi="Calibri" w:cs="Arial"/>
        </w:rPr>
      </w:pPr>
      <w:r w:rsidRPr="00B912D0">
        <w:rPr>
          <w:rFonts w:ascii="Calibri" w:hAnsi="Calibri" w:cs="Arial"/>
          <w:b/>
        </w:rPr>
        <w:t>TCN</w:t>
      </w:r>
      <w:r w:rsidR="002C1108">
        <w:rPr>
          <w:rFonts w:ascii="Calibri" w:hAnsi="Calibri" w:cs="Arial"/>
        </w:rPr>
        <w:t xml:space="preserve"> – Third Country Nationals, a</w:t>
      </w:r>
      <w:r w:rsidRPr="00B912D0">
        <w:rPr>
          <w:rFonts w:ascii="Calibri" w:hAnsi="Calibri" w:cs="Arial"/>
        </w:rPr>
        <w:t>ll non-British and non-EEA Nationals</w:t>
      </w:r>
    </w:p>
    <w:p w:rsidR="00A34E70" w:rsidRPr="00B912D0" w:rsidRDefault="00A34E70" w:rsidP="00A34E70">
      <w:pPr>
        <w:rPr>
          <w:rFonts w:ascii="Calibri" w:hAnsi="Calibri" w:cs="Arial"/>
        </w:rPr>
      </w:pPr>
      <w:r w:rsidRPr="00A6512F">
        <w:rPr>
          <w:rFonts w:ascii="Calibri" w:hAnsi="Calibri" w:cs="Arial"/>
          <w:b/>
        </w:rPr>
        <w:t>UASC</w:t>
      </w:r>
      <w:r>
        <w:rPr>
          <w:rFonts w:ascii="Calibri" w:hAnsi="Calibri" w:cs="Arial"/>
        </w:rPr>
        <w:t xml:space="preserve"> – Unaccompanied Asylum Seeking Children </w:t>
      </w:r>
    </w:p>
    <w:p w:rsidR="00362CC1" w:rsidRDefault="00A34E70" w:rsidP="00A34E70">
      <w:pPr>
        <w:rPr>
          <w:rFonts w:ascii="Calibri" w:hAnsi="Calibri" w:cs="Arial"/>
        </w:rPr>
      </w:pPr>
      <w:r w:rsidRPr="00B912D0">
        <w:rPr>
          <w:rFonts w:ascii="Calibri" w:hAnsi="Calibri" w:cs="Arial"/>
          <w:b/>
        </w:rPr>
        <w:t>UKVI</w:t>
      </w:r>
      <w:r w:rsidRPr="00B912D0">
        <w:rPr>
          <w:rFonts w:ascii="Calibri" w:hAnsi="Calibri" w:cs="Arial"/>
        </w:rPr>
        <w:t xml:space="preserve"> – United Kingdom Visa and Immigration</w:t>
      </w:r>
    </w:p>
    <w:p w:rsidR="0029074A" w:rsidRDefault="00362CC1" w:rsidP="0029074A">
      <w:pPr>
        <w:rPr>
          <w:rFonts w:ascii="Calibri" w:hAnsi="Calibri" w:cs="Arial"/>
        </w:rPr>
      </w:pPr>
      <w:r w:rsidRPr="00B72E6F">
        <w:rPr>
          <w:rFonts w:ascii="Calibri" w:hAnsi="Calibri" w:cs="Arial"/>
          <w:b/>
        </w:rPr>
        <w:t>VOT</w:t>
      </w:r>
      <w:r w:rsidR="0023247F">
        <w:rPr>
          <w:rFonts w:ascii="Calibri" w:hAnsi="Calibri" w:cs="Arial"/>
        </w:rPr>
        <w:t xml:space="preserve"> – Victim of Trafficking </w:t>
      </w:r>
    </w:p>
    <w:p w:rsidR="0023247F" w:rsidRPr="0023247F" w:rsidRDefault="0023247F" w:rsidP="0029074A">
      <w:pPr>
        <w:rPr>
          <w:rFonts w:ascii="Calibri" w:hAnsi="Calibri" w:cs="Arial"/>
        </w:rPr>
      </w:pPr>
    </w:p>
    <w:p w:rsidR="00FD5844" w:rsidRPr="001B6529" w:rsidRDefault="00FD5844" w:rsidP="001B6529">
      <w:pPr>
        <w:pStyle w:val="Heading1"/>
        <w:rPr>
          <w:color w:val="5F497A" w:themeColor="accent4" w:themeShade="BF"/>
        </w:rPr>
      </w:pPr>
      <w:r w:rsidRPr="001B6529">
        <w:rPr>
          <w:color w:val="5F497A" w:themeColor="accent4" w:themeShade="BF"/>
        </w:rPr>
        <w:t>5.2 Web tools and links</w:t>
      </w:r>
    </w:p>
    <w:p w:rsidR="00BE3418" w:rsidRPr="007463E4" w:rsidRDefault="00BE3418" w:rsidP="00BE3418">
      <w:pPr>
        <w:rPr>
          <w:rFonts w:cs="Arial"/>
          <w:b/>
          <w:u w:val="single"/>
        </w:rPr>
      </w:pPr>
    </w:p>
    <w:p w:rsidR="00BE3418" w:rsidRPr="003B0A18" w:rsidRDefault="00BE3418" w:rsidP="00BE3418">
      <w:pPr>
        <w:spacing w:line="259" w:lineRule="auto"/>
        <w:rPr>
          <w:rFonts w:cs="Arial"/>
          <w:b/>
          <w:u w:val="single"/>
        </w:rPr>
      </w:pPr>
      <w:r w:rsidRPr="003B0A18">
        <w:rPr>
          <w:rFonts w:cs="Arial"/>
          <w:b/>
          <w:u w:val="single"/>
        </w:rPr>
        <w:t>EEA nationals Factsheets</w:t>
      </w:r>
    </w:p>
    <w:p w:rsidR="00BE3418" w:rsidRPr="003B0A18" w:rsidRDefault="00BE3418" w:rsidP="00BE3418">
      <w:pPr>
        <w:spacing w:line="259" w:lineRule="auto"/>
        <w:rPr>
          <w:rFonts w:cs="Arial"/>
        </w:rPr>
      </w:pPr>
      <w:r w:rsidRPr="003B0A18">
        <w:rPr>
          <w:rFonts w:cs="Arial"/>
        </w:rPr>
        <w:t xml:space="preserve">ILPA information sheets providing an overview of EU rights of residence and the issues affecting citizens from EEA and Switzerland and their family members living in the UK in the context of Brexit. </w:t>
      </w:r>
    </w:p>
    <w:p w:rsidR="00BE3418" w:rsidRPr="003B0A18" w:rsidRDefault="00EA6BC7" w:rsidP="00BE3418">
      <w:pPr>
        <w:spacing w:line="259" w:lineRule="auto"/>
        <w:rPr>
          <w:rFonts w:cs="Arial"/>
        </w:rPr>
      </w:pPr>
      <w:hyperlink r:id="rId166" w:history="1">
        <w:r w:rsidR="00BE3418" w:rsidRPr="007463E4">
          <w:rPr>
            <w:rFonts w:cs="Arial"/>
            <w:color w:val="0000FF" w:themeColor="hyperlink"/>
            <w:u w:val="single"/>
          </w:rPr>
          <w:t>http://www.ilpa.org.uk/pages/brexit-information.html</w:t>
        </w:r>
      </w:hyperlink>
    </w:p>
    <w:p w:rsidR="00BE3418" w:rsidRPr="007463E4" w:rsidRDefault="00BE3418" w:rsidP="00BE3418">
      <w:pPr>
        <w:rPr>
          <w:rFonts w:cs="Arial"/>
          <w:b/>
          <w:u w:val="single"/>
        </w:rPr>
      </w:pPr>
    </w:p>
    <w:p w:rsidR="00BE3418" w:rsidRPr="007463E4" w:rsidRDefault="00BE3418" w:rsidP="00BE3418">
      <w:pPr>
        <w:rPr>
          <w:rFonts w:cs="Arial"/>
        </w:rPr>
      </w:pPr>
      <w:r w:rsidRPr="007463E4">
        <w:rPr>
          <w:rFonts w:cs="Arial"/>
          <w:b/>
          <w:u w:val="single"/>
        </w:rPr>
        <w:t>Legal Services with Legal Aid</w:t>
      </w:r>
      <w:r w:rsidRPr="007463E4">
        <w:rPr>
          <w:rFonts w:cs="Arial"/>
        </w:rPr>
        <w:t xml:space="preserve"> </w:t>
      </w:r>
    </w:p>
    <w:p w:rsidR="00BE3418" w:rsidRPr="007463E4" w:rsidRDefault="00BE3418" w:rsidP="00BE3418">
      <w:pPr>
        <w:rPr>
          <w:rFonts w:cs="Arial"/>
        </w:rPr>
      </w:pPr>
      <w:r w:rsidRPr="007463E4">
        <w:rPr>
          <w:rFonts w:cs="Arial"/>
        </w:rPr>
        <w:t xml:space="preserve">To search for legal providers/solicitors in your area who hold a legal aid contract in a particular area of law (community care, family, immigration, housing, public law) type “find a legal advisor” into Google or go to </w:t>
      </w:r>
      <w:hyperlink r:id="rId167" w:history="1">
        <w:r w:rsidRPr="007463E4">
          <w:rPr>
            <w:rStyle w:val="Hyperlink"/>
            <w:rFonts w:cs="Arial"/>
          </w:rPr>
          <w:t>http://find-legal-advice.justice.gov.uk/</w:t>
        </w:r>
      </w:hyperlink>
    </w:p>
    <w:p w:rsidR="00BE3418" w:rsidRDefault="00BE3418" w:rsidP="00BE3418">
      <w:pPr>
        <w:rPr>
          <w:rFonts w:cs="Arial"/>
        </w:rPr>
      </w:pPr>
    </w:p>
    <w:p w:rsidR="00941FCC" w:rsidRPr="000A21CC" w:rsidRDefault="00941FCC" w:rsidP="00BE3418">
      <w:pPr>
        <w:rPr>
          <w:rFonts w:cs="Arial"/>
          <w:b/>
          <w:u w:val="single"/>
        </w:rPr>
      </w:pPr>
      <w:r w:rsidRPr="000A21CC">
        <w:rPr>
          <w:rFonts w:cs="Arial"/>
          <w:b/>
          <w:u w:val="single"/>
        </w:rPr>
        <w:t>Migration Yorkshire</w:t>
      </w:r>
    </w:p>
    <w:p w:rsidR="00C46DE0" w:rsidRDefault="00941FCC" w:rsidP="00C46DE0">
      <w:pPr>
        <w:rPr>
          <w:bCs/>
        </w:rPr>
      </w:pPr>
      <w:r>
        <w:rPr>
          <w:rFonts w:cs="Arial"/>
        </w:rPr>
        <w:t xml:space="preserve">Search for regular </w:t>
      </w:r>
      <w:r w:rsidR="00EE565E">
        <w:rPr>
          <w:rFonts w:cs="Arial"/>
        </w:rPr>
        <w:t xml:space="preserve">news and updates in relation to migration, regular analyses of </w:t>
      </w:r>
      <w:r>
        <w:rPr>
          <w:rFonts w:cs="Arial"/>
        </w:rPr>
        <w:t>migration statistics and trends by area across Yorkshire and Humber region</w:t>
      </w:r>
      <w:r w:rsidR="00EE565E">
        <w:rPr>
          <w:rFonts w:cs="Arial"/>
        </w:rPr>
        <w:t>, policy briefings, as well as a list of service by area or name</w:t>
      </w:r>
      <w:r>
        <w:rPr>
          <w:rFonts w:cs="Arial"/>
        </w:rPr>
        <w:t xml:space="preserve">. </w:t>
      </w:r>
      <w:r w:rsidR="00C46DE0">
        <w:rPr>
          <w:bCs/>
        </w:rPr>
        <w:t xml:space="preserve"> </w:t>
      </w:r>
      <w:hyperlink r:id="rId168" w:history="1">
        <w:r w:rsidR="00C46DE0" w:rsidRPr="00D20982">
          <w:rPr>
            <w:rStyle w:val="Hyperlink"/>
            <w:bCs/>
          </w:rPr>
          <w:t>http://www.migrationyorkshire.org.uk</w:t>
        </w:r>
      </w:hyperlink>
      <w:r w:rsidR="00C46DE0">
        <w:rPr>
          <w:bCs/>
        </w:rPr>
        <w:t xml:space="preserve"> </w:t>
      </w:r>
    </w:p>
    <w:p w:rsidR="005C2A47" w:rsidRPr="005C2A47" w:rsidRDefault="005C2A47" w:rsidP="00C46DE0">
      <w:pPr>
        <w:rPr>
          <w:b/>
          <w:bCs/>
          <w:u w:val="single"/>
        </w:rPr>
      </w:pPr>
      <w:r w:rsidRPr="005C2A47">
        <w:rPr>
          <w:b/>
          <w:bCs/>
          <w:u w:val="single"/>
        </w:rPr>
        <w:t>National Referral Mechanism (NRM)</w:t>
      </w:r>
    </w:p>
    <w:p w:rsidR="005C2A47" w:rsidRDefault="005C2A47" w:rsidP="00C46DE0">
      <w:pPr>
        <w:rPr>
          <w:bCs/>
        </w:rPr>
      </w:pPr>
      <w:r>
        <w:rPr>
          <w:bCs/>
        </w:rPr>
        <w:t>A framework for identifying victims of human trafficking or modern slavery and ensuring that they receive the right support. Further information and guidance, including the referral process can be found here:</w:t>
      </w:r>
      <w:r w:rsidR="00E34F7C">
        <w:rPr>
          <w:bCs/>
        </w:rPr>
        <w:t xml:space="preserve"> </w:t>
      </w:r>
      <w:hyperlink r:id="rId169" w:history="1">
        <w:r w:rsidRPr="006C6D89">
          <w:rPr>
            <w:rStyle w:val="Hyperlink"/>
            <w:bCs/>
          </w:rPr>
          <w:t>https://www.gov.uk/government/publications/human-trafficking-victims-referral-and-assessment-forms/guidance-on-the-national-referral-mechanism-for-potential-adult-victims-ofmodern-slavery-england-and-wales</w:t>
        </w:r>
      </w:hyperlink>
      <w:r>
        <w:rPr>
          <w:bCs/>
        </w:rPr>
        <w:t xml:space="preserve"> </w:t>
      </w:r>
    </w:p>
    <w:p w:rsidR="0078332C" w:rsidRDefault="0078332C" w:rsidP="00C46DE0">
      <w:pPr>
        <w:rPr>
          <w:bCs/>
        </w:rPr>
      </w:pPr>
    </w:p>
    <w:p w:rsidR="00BE3418" w:rsidRPr="007463E4" w:rsidRDefault="00BE3418" w:rsidP="00BE3418">
      <w:pPr>
        <w:rPr>
          <w:rFonts w:cs="Arial"/>
          <w:b/>
          <w:u w:val="single"/>
        </w:rPr>
      </w:pPr>
      <w:r w:rsidRPr="007463E4">
        <w:rPr>
          <w:rFonts w:cs="Arial"/>
          <w:b/>
          <w:u w:val="single"/>
        </w:rPr>
        <w:t xml:space="preserve">NRPF Network </w:t>
      </w:r>
    </w:p>
    <w:p w:rsidR="00BE3418" w:rsidRPr="007463E4" w:rsidRDefault="00BE3418" w:rsidP="00BE3418">
      <w:pPr>
        <w:rPr>
          <w:rFonts w:cs="Arial"/>
        </w:rPr>
      </w:pPr>
      <w:r w:rsidRPr="007463E4">
        <w:rPr>
          <w:rFonts w:cs="Arial"/>
        </w:rPr>
        <w:t>Local Authorities and partner agencies focused on statutory resp</w:t>
      </w:r>
      <w:r w:rsidR="000A21CC">
        <w:rPr>
          <w:rFonts w:cs="Arial"/>
        </w:rPr>
        <w:t xml:space="preserve">onse to migrants who have NRPF. </w:t>
      </w:r>
      <w:r w:rsidR="000A21CC" w:rsidRPr="007463E4">
        <w:rPr>
          <w:rFonts w:cs="Arial"/>
        </w:rPr>
        <w:t>Provid</w:t>
      </w:r>
      <w:r w:rsidR="000A21CC">
        <w:rPr>
          <w:rFonts w:cs="Arial"/>
        </w:rPr>
        <w:t>e</w:t>
      </w:r>
      <w:r w:rsidR="000A21CC" w:rsidRPr="007463E4">
        <w:rPr>
          <w:rFonts w:cs="Arial"/>
        </w:rPr>
        <w:t>s</w:t>
      </w:r>
      <w:r w:rsidRPr="007463E4">
        <w:rPr>
          <w:rFonts w:cs="Arial"/>
        </w:rPr>
        <w:t xml:space="preserve"> guidance on duties and respon</w:t>
      </w:r>
      <w:r w:rsidR="000A21CC">
        <w:rPr>
          <w:rFonts w:cs="Arial"/>
        </w:rPr>
        <w:t xml:space="preserve">sibilities of Local Authorities. </w:t>
      </w:r>
      <w:r w:rsidRPr="007463E4">
        <w:rPr>
          <w:rFonts w:cs="Arial"/>
        </w:rPr>
        <w:t>Run</w:t>
      </w:r>
      <w:r w:rsidR="000A21CC">
        <w:rPr>
          <w:rFonts w:cs="Arial"/>
        </w:rPr>
        <w:t>s</w:t>
      </w:r>
      <w:r w:rsidRPr="007463E4">
        <w:rPr>
          <w:rFonts w:cs="Arial"/>
        </w:rPr>
        <w:t xml:space="preserve"> an advice and information enquiry service</w:t>
      </w:r>
      <w:r w:rsidR="000A21CC">
        <w:rPr>
          <w:rFonts w:cs="Arial"/>
        </w:rPr>
        <w:t>.</w:t>
      </w:r>
      <w:r w:rsidR="00B67231">
        <w:rPr>
          <w:rFonts w:cs="Arial"/>
        </w:rPr>
        <w:t xml:space="preserve"> A template Human Rights Assessment is available online for local authorities to use in assessing adults with NRPF under the Human Rights Act.</w:t>
      </w:r>
    </w:p>
    <w:p w:rsidR="00BE3418" w:rsidRPr="007463E4" w:rsidRDefault="00BE3418" w:rsidP="00BE3418">
      <w:pPr>
        <w:rPr>
          <w:rFonts w:cs="Arial"/>
        </w:rPr>
      </w:pPr>
      <w:r w:rsidRPr="007463E4">
        <w:rPr>
          <w:rFonts w:cs="Arial"/>
        </w:rPr>
        <w:t xml:space="preserve">Online tool for practitioners to find out what housing and financial help migrant families can get when they have NRPF. Visit </w:t>
      </w:r>
      <w:hyperlink r:id="rId170" w:history="1">
        <w:r w:rsidRPr="007463E4">
          <w:rPr>
            <w:rStyle w:val="Hyperlink"/>
            <w:rFonts w:cs="Arial"/>
          </w:rPr>
          <w:t>http://migrantfamilies.nrpfnetwork.org.uk/</w:t>
        </w:r>
      </w:hyperlink>
      <w:r w:rsidRPr="007463E4">
        <w:rPr>
          <w:rFonts w:cs="Arial"/>
        </w:rPr>
        <w:t xml:space="preserve"> </w:t>
      </w:r>
    </w:p>
    <w:p w:rsidR="0078332C" w:rsidRDefault="0078332C" w:rsidP="00BE3418">
      <w:pPr>
        <w:rPr>
          <w:rFonts w:cs="Arial"/>
          <w:b/>
          <w:u w:val="single"/>
        </w:rPr>
      </w:pPr>
    </w:p>
    <w:p w:rsidR="00051476" w:rsidRDefault="00051476" w:rsidP="00BE3418">
      <w:pPr>
        <w:rPr>
          <w:rFonts w:cs="Arial"/>
          <w:b/>
          <w:u w:val="single"/>
        </w:rPr>
      </w:pPr>
      <w:r>
        <w:rPr>
          <w:rFonts w:cs="Arial"/>
          <w:b/>
          <w:u w:val="single"/>
        </w:rPr>
        <w:t>OISC Adviser Finder</w:t>
      </w:r>
    </w:p>
    <w:p w:rsidR="00051476" w:rsidRPr="00051476" w:rsidRDefault="00EA6BC7" w:rsidP="00BE3418">
      <w:pPr>
        <w:rPr>
          <w:rFonts w:cs="Arial"/>
        </w:rPr>
      </w:pPr>
      <w:hyperlink r:id="rId171" w:history="1">
        <w:r w:rsidR="00051476" w:rsidRPr="00871E1E">
          <w:rPr>
            <w:rStyle w:val="Hyperlink"/>
            <w:rFonts w:cs="Arial"/>
          </w:rPr>
          <w:t>http://www.home.oisc.gov.uk/adviser_finder/finder</w:t>
        </w:r>
      </w:hyperlink>
      <w:r w:rsidR="00051476">
        <w:rPr>
          <w:rFonts w:cs="Arial"/>
        </w:rPr>
        <w:t xml:space="preserve"> </w:t>
      </w:r>
    </w:p>
    <w:p w:rsidR="00C91981" w:rsidRDefault="00C91981" w:rsidP="00BE3418">
      <w:pPr>
        <w:spacing w:line="259" w:lineRule="auto"/>
        <w:contextualSpacing/>
        <w:rPr>
          <w:rFonts w:cs="Arial"/>
          <w:b/>
          <w:u w:val="single"/>
        </w:rPr>
      </w:pPr>
    </w:p>
    <w:p w:rsidR="00BE3418" w:rsidRDefault="00BE3418" w:rsidP="00BE3418">
      <w:pPr>
        <w:spacing w:line="259" w:lineRule="auto"/>
        <w:contextualSpacing/>
        <w:rPr>
          <w:rFonts w:cs="Arial"/>
          <w:b/>
          <w:u w:val="single"/>
        </w:rPr>
      </w:pPr>
      <w:r>
        <w:rPr>
          <w:rFonts w:cs="Arial"/>
          <w:b/>
          <w:u w:val="single"/>
        </w:rPr>
        <w:t>Project 17</w:t>
      </w:r>
    </w:p>
    <w:p w:rsidR="000A21CC" w:rsidRDefault="000A21CC" w:rsidP="00BE3418">
      <w:pPr>
        <w:spacing w:line="259" w:lineRule="auto"/>
        <w:contextualSpacing/>
        <w:rPr>
          <w:rFonts w:cs="Arial"/>
        </w:rPr>
      </w:pPr>
    </w:p>
    <w:p w:rsidR="00BE3418" w:rsidRDefault="00BE3418" w:rsidP="00BE3418">
      <w:pPr>
        <w:spacing w:line="259" w:lineRule="auto"/>
        <w:contextualSpacing/>
        <w:rPr>
          <w:rFonts w:cs="Arial"/>
        </w:rPr>
      </w:pPr>
      <w:r>
        <w:rPr>
          <w:rFonts w:cs="Arial"/>
        </w:rPr>
        <w:t xml:space="preserve">Working to ensure local authorities comply with the duties imposed on them by Section 17 of the Children’s Act to safeguard and promote the wellbeing of a child in need. Immigration advice is not provided. </w:t>
      </w:r>
    </w:p>
    <w:p w:rsidR="00BE3418" w:rsidRPr="00E34F7C" w:rsidRDefault="00BE3418" w:rsidP="00BE3418">
      <w:pPr>
        <w:spacing w:line="259" w:lineRule="auto"/>
        <w:contextualSpacing/>
        <w:rPr>
          <w:rFonts w:cs="Arial"/>
        </w:rPr>
      </w:pPr>
      <w:r w:rsidRPr="00E34F7C">
        <w:rPr>
          <w:rFonts w:cs="Arial"/>
        </w:rPr>
        <w:t>Call 07963 509 044 (individuals) or 07701 330 016 (Mon</w:t>
      </w:r>
      <w:r w:rsidR="002170BF" w:rsidRPr="00E34F7C">
        <w:rPr>
          <w:rFonts w:cs="Arial"/>
        </w:rPr>
        <w:t xml:space="preserve">day </w:t>
      </w:r>
      <w:r w:rsidRPr="00E34F7C">
        <w:rPr>
          <w:rFonts w:cs="Arial"/>
        </w:rPr>
        <w:t>-</w:t>
      </w:r>
      <w:r w:rsidR="002170BF" w:rsidRPr="00E34F7C">
        <w:rPr>
          <w:rFonts w:cs="Arial"/>
        </w:rPr>
        <w:t xml:space="preserve"> </w:t>
      </w:r>
      <w:r w:rsidRPr="00E34F7C">
        <w:rPr>
          <w:rFonts w:cs="Arial"/>
        </w:rPr>
        <w:t>Fri</w:t>
      </w:r>
      <w:r w:rsidR="002170BF" w:rsidRPr="00E34F7C">
        <w:rPr>
          <w:rFonts w:cs="Arial"/>
        </w:rPr>
        <w:t>day</w:t>
      </w:r>
      <w:r w:rsidRPr="00E34F7C">
        <w:rPr>
          <w:rFonts w:cs="Arial"/>
        </w:rPr>
        <w:t xml:space="preserve"> 10am-5pm)</w:t>
      </w:r>
      <w:r w:rsidR="00E34F7C">
        <w:rPr>
          <w:rFonts w:cs="Arial"/>
        </w:rPr>
        <w:t xml:space="preserve"> or visit</w:t>
      </w:r>
    </w:p>
    <w:p w:rsidR="00BE3418" w:rsidRPr="00E34F7C" w:rsidRDefault="00EA6BC7" w:rsidP="00BE3418">
      <w:pPr>
        <w:spacing w:line="259" w:lineRule="auto"/>
        <w:contextualSpacing/>
        <w:rPr>
          <w:rStyle w:val="Hyperlink"/>
          <w:rFonts w:cs="Arial"/>
        </w:rPr>
      </w:pPr>
      <w:hyperlink r:id="rId172" w:history="1">
        <w:r w:rsidR="00BE3418" w:rsidRPr="00E34F7C">
          <w:rPr>
            <w:rStyle w:val="Hyperlink"/>
            <w:rFonts w:cs="Arial"/>
          </w:rPr>
          <w:t>http://www.project17.org.uk/</w:t>
        </w:r>
      </w:hyperlink>
    </w:p>
    <w:p w:rsidR="00331318" w:rsidRDefault="00331318" w:rsidP="00BE3418">
      <w:pPr>
        <w:spacing w:line="259" w:lineRule="auto"/>
        <w:contextualSpacing/>
        <w:rPr>
          <w:rFonts w:cs="Arial"/>
          <w:b/>
        </w:rPr>
      </w:pPr>
    </w:p>
    <w:p w:rsidR="00331318" w:rsidRDefault="00331318" w:rsidP="00BE3418">
      <w:pPr>
        <w:spacing w:line="259" w:lineRule="auto"/>
        <w:contextualSpacing/>
        <w:rPr>
          <w:rFonts w:cs="Arial"/>
          <w:b/>
          <w:u w:val="single"/>
        </w:rPr>
      </w:pPr>
    </w:p>
    <w:p w:rsidR="00BE3418" w:rsidRDefault="00BE3418" w:rsidP="00BE3418">
      <w:pPr>
        <w:spacing w:line="259" w:lineRule="auto"/>
        <w:contextualSpacing/>
        <w:rPr>
          <w:rFonts w:cs="Arial"/>
          <w:b/>
          <w:u w:val="single"/>
        </w:rPr>
      </w:pPr>
      <w:r w:rsidRPr="003B0A18">
        <w:rPr>
          <w:rFonts w:cs="Arial"/>
          <w:b/>
          <w:u w:val="single"/>
        </w:rPr>
        <w:t>Project for the Registration of Children as British Citizens (PRCBC)</w:t>
      </w:r>
    </w:p>
    <w:p w:rsidR="009D258E" w:rsidRPr="003B0A18" w:rsidRDefault="009D258E" w:rsidP="00BE3418">
      <w:pPr>
        <w:spacing w:line="259" w:lineRule="auto"/>
        <w:contextualSpacing/>
        <w:rPr>
          <w:rFonts w:cs="Arial"/>
          <w:b/>
          <w:u w:val="single"/>
        </w:rPr>
      </w:pPr>
    </w:p>
    <w:p w:rsidR="00BE3418" w:rsidRPr="003B0A18" w:rsidRDefault="00BE3418" w:rsidP="00BE3418">
      <w:pPr>
        <w:spacing w:line="259" w:lineRule="auto"/>
        <w:rPr>
          <w:rFonts w:cs="Arial"/>
        </w:rPr>
      </w:pPr>
      <w:r w:rsidRPr="003B0A18">
        <w:rPr>
          <w:rFonts w:cs="Arial"/>
        </w:rPr>
        <w:t>Referral form can be found here:</w:t>
      </w:r>
    </w:p>
    <w:p w:rsidR="00331318" w:rsidRPr="00331318" w:rsidRDefault="00EA6BC7" w:rsidP="00BE3418">
      <w:pPr>
        <w:spacing w:line="259" w:lineRule="auto"/>
        <w:rPr>
          <w:rFonts w:cs="Arial"/>
          <w:color w:val="0000FF" w:themeColor="hyperlink"/>
          <w:u w:val="single"/>
        </w:rPr>
      </w:pPr>
      <w:hyperlink r:id="rId173" w:history="1">
        <w:r w:rsidR="00BE3418" w:rsidRPr="007463E4">
          <w:rPr>
            <w:rFonts w:cs="Arial"/>
            <w:color w:val="0000FF" w:themeColor="hyperlink"/>
            <w:u w:val="single"/>
          </w:rPr>
          <w:t>https://prcbc.files.wordpress.com/2015/08/referral_form_april_2017.pdf</w:t>
        </w:r>
      </w:hyperlink>
    </w:p>
    <w:p w:rsidR="00331318" w:rsidRDefault="00331318" w:rsidP="00BE3418">
      <w:pPr>
        <w:spacing w:line="259" w:lineRule="auto"/>
        <w:rPr>
          <w:rFonts w:cs="Arial"/>
          <w:b/>
          <w:u w:val="single"/>
        </w:rPr>
      </w:pPr>
    </w:p>
    <w:p w:rsidR="00BE3418" w:rsidRPr="003B0A18" w:rsidRDefault="00BE3418" w:rsidP="00BE3418">
      <w:pPr>
        <w:spacing w:line="259" w:lineRule="auto"/>
        <w:rPr>
          <w:rFonts w:cs="Arial"/>
          <w:b/>
          <w:u w:val="single"/>
        </w:rPr>
      </w:pPr>
      <w:r w:rsidRPr="003B0A18">
        <w:rPr>
          <w:rFonts w:cs="Arial"/>
          <w:b/>
          <w:u w:val="single"/>
        </w:rPr>
        <w:t>Right to Remain Toolkit</w:t>
      </w:r>
    </w:p>
    <w:p w:rsidR="00BE3418" w:rsidRPr="003B0A18" w:rsidRDefault="00BE3418" w:rsidP="00BE3418">
      <w:pPr>
        <w:spacing w:line="259" w:lineRule="auto"/>
        <w:rPr>
          <w:rFonts w:cs="Arial"/>
        </w:rPr>
      </w:pPr>
      <w:r w:rsidRPr="003B0A18">
        <w:rPr>
          <w:rFonts w:cs="Arial"/>
        </w:rPr>
        <w:t xml:space="preserve">The Right to remain Toolkit is a guide to the UK immigration and asylum system. \It gives an overview of the legal system and procedures, with detailed information on rights and options at key stages, and actions you can take in support of your claim, or to help someone else. </w:t>
      </w:r>
    </w:p>
    <w:p w:rsidR="00BE3418" w:rsidRPr="003B0A18" w:rsidRDefault="00EA6BC7" w:rsidP="00BE3418">
      <w:pPr>
        <w:spacing w:line="259" w:lineRule="auto"/>
        <w:rPr>
          <w:rFonts w:cs="Arial"/>
        </w:rPr>
      </w:pPr>
      <w:hyperlink r:id="rId174" w:history="1">
        <w:r w:rsidR="00BE3418" w:rsidRPr="007463E4">
          <w:rPr>
            <w:rFonts w:cs="Arial"/>
            <w:color w:val="0000FF" w:themeColor="hyperlink"/>
            <w:u w:val="single"/>
          </w:rPr>
          <w:t>https://righttoremain.org.uk/toolkit/</w:t>
        </w:r>
      </w:hyperlink>
    </w:p>
    <w:p w:rsidR="00A21227" w:rsidRDefault="00A21227" w:rsidP="00BE3418">
      <w:pPr>
        <w:spacing w:line="259" w:lineRule="auto"/>
        <w:rPr>
          <w:rFonts w:cs="Arial"/>
          <w:b/>
          <w:u w:val="single"/>
        </w:rPr>
      </w:pPr>
      <w:r>
        <w:rPr>
          <w:rFonts w:cs="Arial"/>
          <w:b/>
          <w:u w:val="single"/>
        </w:rPr>
        <w:t>Southall Black Sisters – funding link</w:t>
      </w:r>
    </w:p>
    <w:p w:rsidR="00A21227" w:rsidRDefault="00EA6BC7" w:rsidP="00BE3418">
      <w:pPr>
        <w:spacing w:line="259" w:lineRule="auto"/>
        <w:rPr>
          <w:rFonts w:cs="Arial"/>
          <w:b/>
          <w:u w:val="single"/>
        </w:rPr>
      </w:pPr>
      <w:hyperlink r:id="rId175" w:tgtFrame="_blank" w:history="1">
        <w:r w:rsidR="00A21227">
          <w:rPr>
            <w:rStyle w:val="Hyperlink"/>
          </w:rPr>
          <w:t>http://www.southallblacksisters.org.uk/no-recourse-fund/no-recourse-fund</w:t>
        </w:r>
      </w:hyperlink>
    </w:p>
    <w:p w:rsidR="00A21227" w:rsidRDefault="00A21227" w:rsidP="00BE3418">
      <w:pPr>
        <w:spacing w:line="259" w:lineRule="auto"/>
        <w:rPr>
          <w:rFonts w:cs="Arial"/>
          <w:b/>
          <w:u w:val="single"/>
        </w:rPr>
      </w:pPr>
    </w:p>
    <w:p w:rsidR="00BE3418" w:rsidRPr="003B0A18" w:rsidRDefault="00BE3418" w:rsidP="00BE3418">
      <w:pPr>
        <w:spacing w:line="259" w:lineRule="auto"/>
        <w:rPr>
          <w:rFonts w:cs="Arial"/>
          <w:b/>
          <w:u w:val="single"/>
        </w:rPr>
      </w:pPr>
      <w:r w:rsidRPr="003B0A18">
        <w:rPr>
          <w:rFonts w:cs="Arial"/>
          <w:b/>
          <w:u w:val="single"/>
        </w:rPr>
        <w:t>Support for migrant families – Web tool</w:t>
      </w:r>
    </w:p>
    <w:p w:rsidR="00BE3418" w:rsidRPr="003B0A18" w:rsidRDefault="00BE3418" w:rsidP="00BE3418">
      <w:pPr>
        <w:spacing w:line="259" w:lineRule="auto"/>
        <w:rPr>
          <w:rFonts w:cs="Arial"/>
        </w:rPr>
      </w:pPr>
      <w:r w:rsidRPr="003B0A18">
        <w:rPr>
          <w:rFonts w:cs="Arial"/>
        </w:rPr>
        <w:t>Created in partnership between NRPF Network and COMPAS with funding from Legal Education Foundation.</w:t>
      </w:r>
      <w:r w:rsidR="0099416F">
        <w:rPr>
          <w:rFonts w:cs="Arial"/>
        </w:rPr>
        <w:t xml:space="preserve"> </w:t>
      </w:r>
      <w:r w:rsidRPr="003B0A18">
        <w:rPr>
          <w:rFonts w:cs="Arial"/>
        </w:rPr>
        <w:t>Use this tool to find out if a person:</w:t>
      </w:r>
    </w:p>
    <w:p w:rsidR="00BE3418" w:rsidRPr="003B0A18" w:rsidRDefault="00BE3418" w:rsidP="00BE3418">
      <w:pPr>
        <w:numPr>
          <w:ilvl w:val="0"/>
          <w:numId w:val="42"/>
        </w:numPr>
        <w:spacing w:after="160" w:line="259" w:lineRule="auto"/>
        <w:contextualSpacing/>
        <w:rPr>
          <w:rFonts w:cs="Arial"/>
        </w:rPr>
      </w:pPr>
      <w:r w:rsidRPr="003B0A18">
        <w:rPr>
          <w:rFonts w:cs="Arial"/>
        </w:rPr>
        <w:t xml:space="preserve">May be able to claim benefits and social housing </w:t>
      </w:r>
    </w:p>
    <w:p w:rsidR="00BE3418" w:rsidRPr="003B0A18" w:rsidRDefault="00BE3418" w:rsidP="00BE3418">
      <w:pPr>
        <w:numPr>
          <w:ilvl w:val="0"/>
          <w:numId w:val="42"/>
        </w:numPr>
        <w:spacing w:after="160" w:line="259" w:lineRule="auto"/>
        <w:contextualSpacing/>
        <w:rPr>
          <w:rFonts w:cs="Arial"/>
        </w:rPr>
      </w:pPr>
      <w:r w:rsidRPr="003B0A18">
        <w:rPr>
          <w:rFonts w:cs="Arial"/>
        </w:rPr>
        <w:t>May be able to get help from social services</w:t>
      </w:r>
    </w:p>
    <w:p w:rsidR="00BE3418" w:rsidRPr="003B0A18" w:rsidRDefault="00BE3418" w:rsidP="00BE3418">
      <w:pPr>
        <w:numPr>
          <w:ilvl w:val="0"/>
          <w:numId w:val="42"/>
        </w:numPr>
        <w:spacing w:after="160" w:line="259" w:lineRule="auto"/>
        <w:contextualSpacing/>
        <w:rPr>
          <w:rFonts w:cs="Arial"/>
        </w:rPr>
      </w:pPr>
      <w:r w:rsidRPr="003B0A18">
        <w:rPr>
          <w:rFonts w:cs="Arial"/>
        </w:rPr>
        <w:t>Might need to seek immigration advice</w:t>
      </w:r>
    </w:p>
    <w:p w:rsidR="00BE3418" w:rsidRPr="003B0A18" w:rsidRDefault="00BE3418" w:rsidP="00BE3418">
      <w:pPr>
        <w:spacing w:line="259" w:lineRule="auto"/>
        <w:rPr>
          <w:rFonts w:cs="Arial"/>
        </w:rPr>
      </w:pPr>
      <w:r w:rsidRPr="003B0A18">
        <w:rPr>
          <w:rFonts w:cs="Arial"/>
        </w:rPr>
        <w:t>The tool will generate guidance based on the answers you provide. It will take 10-15 minutes to complete. You will be able to email the advice provided to yourself. No confidential information is asked for and details provided will not be stored.</w:t>
      </w:r>
    </w:p>
    <w:p w:rsidR="00C6446F" w:rsidRPr="00C6446F" w:rsidRDefault="00EA6BC7" w:rsidP="00C6446F">
      <w:pPr>
        <w:spacing w:line="259" w:lineRule="auto"/>
        <w:rPr>
          <w:rFonts w:cs="Arial"/>
        </w:rPr>
      </w:pPr>
      <w:hyperlink r:id="rId176" w:history="1">
        <w:r w:rsidR="00BE3418" w:rsidRPr="007463E4">
          <w:rPr>
            <w:rFonts w:cs="Arial"/>
            <w:color w:val="0000FF" w:themeColor="hyperlink"/>
            <w:u w:val="single"/>
          </w:rPr>
          <w:t>http://migrantfamilies.nrpfnetwork.org.uk/</w:t>
        </w:r>
      </w:hyperlink>
    </w:p>
    <w:p w:rsidR="000343B7" w:rsidRDefault="00FD5844" w:rsidP="006A7DFE">
      <w:pPr>
        <w:pStyle w:val="Heading1"/>
        <w:rPr>
          <w:color w:val="5F497A" w:themeColor="accent4" w:themeShade="BF"/>
        </w:rPr>
      </w:pPr>
      <w:r w:rsidRPr="001B6529">
        <w:rPr>
          <w:color w:val="5F497A" w:themeColor="accent4" w:themeShade="BF"/>
        </w:rPr>
        <w:t>5.3 Sources and further reading</w:t>
      </w:r>
    </w:p>
    <w:p w:rsidR="00FE0B4A" w:rsidRDefault="00FE0B4A" w:rsidP="0079326B"/>
    <w:p w:rsidR="00C91981" w:rsidRDefault="00C91981" w:rsidP="0079326B">
      <w:pPr>
        <w:rPr>
          <w:b/>
        </w:rPr>
      </w:pPr>
      <w:r>
        <w:rPr>
          <w:b/>
        </w:rPr>
        <w:t>Care Act 2014 Factsheets</w:t>
      </w:r>
    </w:p>
    <w:p w:rsidR="00C91981" w:rsidRDefault="00EA6BC7" w:rsidP="0079326B">
      <w:pPr>
        <w:rPr>
          <w:b/>
        </w:rPr>
      </w:pPr>
      <w:hyperlink r:id="rId177" w:history="1">
        <w:r w:rsidR="00C91981" w:rsidRPr="00417238">
          <w:rPr>
            <w:rStyle w:val="Hyperlink"/>
            <w:b/>
          </w:rPr>
          <w:t>https://www.gov.uk/publications/care-act-2014-part-1-factsheets/care-act-factsheets</w:t>
        </w:r>
      </w:hyperlink>
      <w:r w:rsidR="00C91981">
        <w:rPr>
          <w:b/>
        </w:rPr>
        <w:t xml:space="preserve"> </w:t>
      </w:r>
    </w:p>
    <w:p w:rsidR="00C91981" w:rsidRDefault="00C91981" w:rsidP="0079326B">
      <w:pPr>
        <w:rPr>
          <w:b/>
        </w:rPr>
      </w:pPr>
    </w:p>
    <w:p w:rsidR="00CA056C" w:rsidRPr="0083722C" w:rsidRDefault="006431C0" w:rsidP="0079326B">
      <w:pPr>
        <w:rPr>
          <w:b/>
        </w:rPr>
      </w:pPr>
      <w:r>
        <w:rPr>
          <w:b/>
        </w:rPr>
        <w:t>Home office guidance on D</w:t>
      </w:r>
      <w:r w:rsidR="0083722C">
        <w:rPr>
          <w:b/>
        </w:rPr>
        <w:t xml:space="preserve">omestic Violence and Abuse         </w:t>
      </w:r>
      <w:hyperlink r:id="rId178" w:history="1">
        <w:r w:rsidR="00CA056C" w:rsidRPr="00266958">
          <w:rPr>
            <w:rStyle w:val="Hyperlink"/>
          </w:rPr>
          <w:t>https://www.gov.uk/guidance/domestic-violence-and-abuse</w:t>
        </w:r>
      </w:hyperlink>
    </w:p>
    <w:p w:rsidR="00E65164" w:rsidRDefault="00E65164" w:rsidP="0079326B"/>
    <w:p w:rsidR="00CA056C" w:rsidRPr="0083722C" w:rsidRDefault="0083722C" w:rsidP="0079326B">
      <w:pPr>
        <w:rPr>
          <w:b/>
        </w:rPr>
      </w:pPr>
      <w:r>
        <w:rPr>
          <w:b/>
        </w:rPr>
        <w:t xml:space="preserve">Home Office guidance on Public Funds             </w:t>
      </w:r>
      <w:hyperlink r:id="rId179" w:history="1">
        <w:r w:rsidR="00CA056C" w:rsidRPr="00ED147A">
          <w:rPr>
            <w:rStyle w:val="Hyperlink"/>
          </w:rPr>
          <w:t>https://www.gov.uk/governement/publications/public-funds--2</w:t>
        </w:r>
      </w:hyperlink>
    </w:p>
    <w:p w:rsidR="004765F4" w:rsidRPr="004765F4" w:rsidRDefault="004765F4" w:rsidP="0079326B"/>
    <w:p w:rsidR="004765F4" w:rsidRDefault="004765F4" w:rsidP="004765F4">
      <w:pPr>
        <w:autoSpaceDE w:val="0"/>
        <w:autoSpaceDN w:val="0"/>
        <w:adjustRightInd w:val="0"/>
        <w:spacing w:after="0" w:line="240" w:lineRule="auto"/>
        <w:rPr>
          <w:rFonts w:cs="Helvetica-Bold"/>
          <w:b/>
          <w:bCs/>
          <w:color w:val="000000"/>
        </w:rPr>
      </w:pPr>
      <w:r>
        <w:rPr>
          <w:rFonts w:cs="Helvetica-Bold"/>
          <w:b/>
          <w:bCs/>
          <w:color w:val="000000"/>
        </w:rPr>
        <w:t>Home Office guidance for support letters</w:t>
      </w:r>
    </w:p>
    <w:p w:rsidR="004765F4" w:rsidRPr="00000E25" w:rsidRDefault="00EA6BC7" w:rsidP="004765F4">
      <w:pPr>
        <w:autoSpaceDE w:val="0"/>
        <w:autoSpaceDN w:val="0"/>
        <w:adjustRightInd w:val="0"/>
        <w:spacing w:after="0" w:line="240" w:lineRule="auto"/>
        <w:rPr>
          <w:rFonts w:cs="Helvetica-Bold"/>
          <w:bCs/>
          <w:color w:val="000000"/>
        </w:rPr>
      </w:pPr>
      <w:hyperlink r:id="rId180" w:history="1">
        <w:r w:rsidR="004765F4" w:rsidRPr="00000E25">
          <w:rPr>
            <w:rStyle w:val="Hyperlink"/>
            <w:rFonts w:cs="Helvetica-Bold"/>
            <w:bCs/>
          </w:rPr>
          <w:t>www.gov.uk/governments/publications/victims-of-domestic-violence</w:t>
        </w:r>
      </w:hyperlink>
    </w:p>
    <w:p w:rsidR="004765F4" w:rsidRDefault="004765F4" w:rsidP="0079326B">
      <w:pPr>
        <w:rPr>
          <w:b/>
        </w:rPr>
      </w:pPr>
    </w:p>
    <w:p w:rsidR="0054646F" w:rsidRPr="001657B2" w:rsidRDefault="0054646F" w:rsidP="0054646F">
      <w:pPr>
        <w:pStyle w:val="NormalWeb"/>
        <w:spacing w:before="0" w:beforeAutospacing="0" w:after="0" w:afterAutospacing="0"/>
        <w:rPr>
          <w:rStyle w:val="Hyperlink"/>
          <w:rFonts w:asciiTheme="minorHAnsi" w:hAnsiTheme="minorHAnsi"/>
          <w:b/>
          <w:color w:val="auto"/>
          <w:sz w:val="22"/>
          <w:szCs w:val="22"/>
          <w:u w:val="none"/>
        </w:rPr>
      </w:pPr>
      <w:r w:rsidRPr="001657B2">
        <w:rPr>
          <w:rFonts w:asciiTheme="minorHAnsi" w:hAnsiTheme="minorHAnsi"/>
          <w:b/>
          <w:sz w:val="22"/>
          <w:szCs w:val="22"/>
        </w:rPr>
        <w:t>Home office guidance on voluntary return home</w:t>
      </w:r>
    </w:p>
    <w:p w:rsidR="0054646F" w:rsidRDefault="00EA6BC7" w:rsidP="0054646F">
      <w:pPr>
        <w:pStyle w:val="NormalWeb"/>
        <w:spacing w:before="0" w:beforeAutospacing="0" w:after="0" w:afterAutospacing="0"/>
        <w:rPr>
          <w:rStyle w:val="Hyperlink"/>
          <w:rFonts w:asciiTheme="minorHAnsi" w:eastAsia="+mn-ea" w:hAnsiTheme="minorHAnsi" w:cs="Arial"/>
          <w:color w:val="000000"/>
          <w:kern w:val="24"/>
          <w:sz w:val="22"/>
          <w:szCs w:val="22"/>
        </w:rPr>
      </w:pPr>
      <w:hyperlink r:id="rId181" w:history="1">
        <w:r w:rsidR="0054646F" w:rsidRPr="007701A4">
          <w:rPr>
            <w:rStyle w:val="Hyperlink"/>
            <w:rFonts w:asciiTheme="minorHAnsi" w:eastAsia="+mn-ea" w:hAnsiTheme="minorHAnsi" w:cs="Arial"/>
            <w:kern w:val="24"/>
            <w:sz w:val="22"/>
            <w:szCs w:val="22"/>
          </w:rPr>
          <w:t>www.gov.uk/return-home-voluntarily</w:t>
        </w:r>
      </w:hyperlink>
    </w:p>
    <w:p w:rsidR="0054646F" w:rsidRDefault="0054646F" w:rsidP="0054646F">
      <w:pPr>
        <w:pStyle w:val="NormalWeb"/>
        <w:spacing w:before="0" w:beforeAutospacing="0" w:after="0" w:afterAutospacing="0"/>
        <w:rPr>
          <w:rFonts w:asciiTheme="minorHAnsi" w:eastAsia="+mn-ea" w:hAnsiTheme="minorHAnsi" w:cs="Arial"/>
          <w:color w:val="000000"/>
          <w:kern w:val="24"/>
          <w:sz w:val="22"/>
          <w:szCs w:val="22"/>
        </w:rPr>
      </w:pPr>
    </w:p>
    <w:p w:rsidR="00D63CA0" w:rsidRDefault="00D63CA0" w:rsidP="0054646F">
      <w:pPr>
        <w:pStyle w:val="NormalWeb"/>
        <w:spacing w:before="0" w:beforeAutospacing="0" w:after="0" w:afterAutospacing="0"/>
        <w:rPr>
          <w:rFonts w:asciiTheme="minorHAnsi" w:eastAsia="+mn-ea" w:hAnsiTheme="minorHAnsi" w:cs="Arial"/>
          <w:color w:val="000000"/>
          <w:kern w:val="24"/>
          <w:sz w:val="22"/>
          <w:szCs w:val="22"/>
        </w:rPr>
      </w:pPr>
    </w:p>
    <w:p w:rsidR="0054646F" w:rsidRPr="001657B2" w:rsidRDefault="0054646F" w:rsidP="0054646F">
      <w:pPr>
        <w:pStyle w:val="NormalWeb"/>
        <w:spacing w:before="0" w:beforeAutospacing="0" w:after="0" w:afterAutospacing="0"/>
        <w:rPr>
          <w:rFonts w:asciiTheme="minorHAnsi" w:eastAsia="+mn-ea" w:hAnsiTheme="minorHAnsi" w:cs="Arial"/>
          <w:b/>
          <w:color w:val="000000"/>
          <w:kern w:val="24"/>
          <w:sz w:val="22"/>
          <w:szCs w:val="22"/>
        </w:rPr>
      </w:pPr>
      <w:r w:rsidRPr="001657B2">
        <w:rPr>
          <w:rFonts w:asciiTheme="minorHAnsi" w:eastAsia="+mn-ea" w:hAnsiTheme="minorHAnsi" w:cs="Arial"/>
          <w:b/>
          <w:color w:val="000000"/>
          <w:kern w:val="24"/>
          <w:sz w:val="22"/>
          <w:szCs w:val="22"/>
        </w:rPr>
        <w:t>Homeless</w:t>
      </w:r>
      <w:r>
        <w:rPr>
          <w:rFonts w:asciiTheme="minorHAnsi" w:eastAsia="+mn-ea" w:hAnsiTheme="minorHAnsi" w:cs="Arial"/>
          <w:b/>
          <w:color w:val="000000"/>
          <w:kern w:val="24"/>
          <w:sz w:val="22"/>
          <w:szCs w:val="22"/>
        </w:rPr>
        <w:t>ness</w:t>
      </w:r>
      <w:r w:rsidRPr="001657B2">
        <w:rPr>
          <w:rFonts w:asciiTheme="minorHAnsi" w:eastAsia="+mn-ea" w:hAnsiTheme="minorHAnsi" w:cs="Arial"/>
          <w:b/>
          <w:color w:val="000000"/>
          <w:kern w:val="24"/>
          <w:sz w:val="22"/>
          <w:szCs w:val="22"/>
        </w:rPr>
        <w:t xml:space="preserve"> support</w:t>
      </w:r>
    </w:p>
    <w:p w:rsidR="0054646F" w:rsidRDefault="00EA6BC7" w:rsidP="0054646F">
      <w:pPr>
        <w:pStyle w:val="NormalWeb"/>
        <w:spacing w:before="0" w:beforeAutospacing="0" w:after="0" w:afterAutospacing="0"/>
        <w:rPr>
          <w:rStyle w:val="Hyperlink"/>
          <w:rFonts w:asciiTheme="minorHAnsi" w:eastAsia="+mn-ea" w:hAnsiTheme="minorHAnsi" w:cs="Arial"/>
          <w:color w:val="000000"/>
          <w:kern w:val="24"/>
          <w:sz w:val="22"/>
          <w:szCs w:val="22"/>
        </w:rPr>
      </w:pPr>
      <w:hyperlink r:id="rId182" w:history="1">
        <w:r w:rsidR="0054646F" w:rsidRPr="007701A4">
          <w:rPr>
            <w:rStyle w:val="Hyperlink"/>
            <w:rFonts w:asciiTheme="minorHAnsi" w:eastAsia="+mn-ea" w:hAnsiTheme="minorHAnsi" w:cs="Arial"/>
            <w:kern w:val="24"/>
            <w:sz w:val="22"/>
            <w:szCs w:val="22"/>
          </w:rPr>
          <w:t>www.homeless.org.uk/facts/homelessness-support-in-england</w:t>
        </w:r>
      </w:hyperlink>
    </w:p>
    <w:p w:rsidR="0054646F" w:rsidRPr="003C5CB2" w:rsidRDefault="0054646F" w:rsidP="0054646F">
      <w:pPr>
        <w:pStyle w:val="NormalWeb"/>
        <w:spacing w:before="0" w:beforeAutospacing="0" w:after="0" w:afterAutospacing="0"/>
        <w:rPr>
          <w:rFonts w:asciiTheme="minorHAnsi" w:hAnsiTheme="minorHAnsi"/>
          <w:sz w:val="22"/>
          <w:szCs w:val="22"/>
        </w:rPr>
      </w:pPr>
    </w:p>
    <w:p w:rsidR="001F5764" w:rsidRDefault="001F5764" w:rsidP="001F5764">
      <w:pPr>
        <w:autoSpaceDE w:val="0"/>
        <w:autoSpaceDN w:val="0"/>
        <w:adjustRightInd w:val="0"/>
        <w:spacing w:after="0" w:line="240" w:lineRule="auto"/>
        <w:rPr>
          <w:rFonts w:cs="Helvetica-Bold"/>
          <w:b/>
          <w:bCs/>
          <w:color w:val="000000"/>
        </w:rPr>
      </w:pPr>
    </w:p>
    <w:p w:rsidR="00E65164" w:rsidRPr="001E6F6F" w:rsidRDefault="00E65164" w:rsidP="00E65164">
      <w:pPr>
        <w:autoSpaceDE w:val="0"/>
        <w:autoSpaceDN w:val="0"/>
        <w:adjustRightInd w:val="0"/>
        <w:spacing w:after="0" w:line="240" w:lineRule="auto"/>
        <w:rPr>
          <w:rFonts w:cs="Helvetica-BoldOblique"/>
          <w:b/>
          <w:bCs/>
          <w:iCs/>
          <w:color w:val="000000"/>
        </w:rPr>
      </w:pPr>
      <w:r w:rsidRPr="001E6F6F">
        <w:rPr>
          <w:rFonts w:cs="Helvetica-BoldOblique"/>
          <w:b/>
          <w:bCs/>
          <w:iCs/>
          <w:color w:val="000000"/>
        </w:rPr>
        <w:t>Housing and Migration – A UK Guide to Issues and Solutions (Housing and Migration Network, 2012)</w:t>
      </w:r>
    </w:p>
    <w:p w:rsidR="00E65164" w:rsidRDefault="00EA6BC7" w:rsidP="00E65164">
      <w:pPr>
        <w:autoSpaceDE w:val="0"/>
        <w:autoSpaceDN w:val="0"/>
        <w:adjustRightInd w:val="0"/>
        <w:spacing w:after="0" w:line="240" w:lineRule="auto"/>
        <w:rPr>
          <w:rFonts w:cs="Helvetica-Bold"/>
          <w:b/>
          <w:bCs/>
          <w:color w:val="000000"/>
        </w:rPr>
      </w:pPr>
      <w:hyperlink r:id="rId183" w:history="1">
        <w:r w:rsidR="00E65164" w:rsidRPr="00266958">
          <w:rPr>
            <w:rStyle w:val="Hyperlink"/>
            <w:rFonts w:cs="Helvetica"/>
          </w:rPr>
          <w:t>www.metropolitan.org.uk/images/Housing-and-Migration-A-UK-Guide3.pdf</w:t>
        </w:r>
      </w:hyperlink>
    </w:p>
    <w:p w:rsidR="00E65164" w:rsidRDefault="00E65164" w:rsidP="001F5764">
      <w:pPr>
        <w:autoSpaceDE w:val="0"/>
        <w:autoSpaceDN w:val="0"/>
        <w:adjustRightInd w:val="0"/>
        <w:spacing w:after="0" w:line="240" w:lineRule="auto"/>
        <w:rPr>
          <w:rFonts w:cs="Helvetica-Bold"/>
          <w:b/>
          <w:bCs/>
          <w:color w:val="000000"/>
        </w:rPr>
      </w:pPr>
    </w:p>
    <w:p w:rsidR="0054646F" w:rsidRDefault="0054646F" w:rsidP="0054646F">
      <w:pPr>
        <w:pStyle w:val="NormalWeb"/>
        <w:spacing w:before="0" w:beforeAutospacing="0" w:after="0" w:afterAutospacing="0"/>
        <w:rPr>
          <w:rFonts w:asciiTheme="minorHAnsi" w:eastAsia="+mn-ea" w:hAnsiTheme="minorHAnsi" w:cs="Arial"/>
          <w:b/>
          <w:color w:val="000000"/>
          <w:kern w:val="24"/>
          <w:sz w:val="22"/>
          <w:szCs w:val="22"/>
        </w:rPr>
      </w:pPr>
    </w:p>
    <w:p w:rsidR="0054646F" w:rsidRPr="001657B2" w:rsidRDefault="0054646F" w:rsidP="0054646F">
      <w:pPr>
        <w:pStyle w:val="NormalWeb"/>
        <w:spacing w:before="0" w:beforeAutospacing="0" w:after="0" w:afterAutospacing="0"/>
        <w:rPr>
          <w:rStyle w:val="Hyperlink"/>
          <w:rFonts w:asciiTheme="minorHAnsi" w:eastAsia="+mn-ea" w:hAnsiTheme="minorHAnsi" w:cs="Arial"/>
          <w:b/>
          <w:color w:val="000000"/>
          <w:kern w:val="24"/>
          <w:sz w:val="22"/>
          <w:szCs w:val="22"/>
          <w:u w:val="none"/>
        </w:rPr>
      </w:pPr>
      <w:r>
        <w:rPr>
          <w:rFonts w:asciiTheme="minorHAnsi" w:eastAsia="+mn-ea" w:hAnsiTheme="minorHAnsi" w:cs="Arial"/>
          <w:b/>
          <w:color w:val="000000"/>
          <w:kern w:val="24"/>
          <w:sz w:val="22"/>
          <w:szCs w:val="22"/>
        </w:rPr>
        <w:t xml:space="preserve">Housing rights and information for migrants </w:t>
      </w:r>
    </w:p>
    <w:p w:rsidR="0054646F" w:rsidRDefault="00EA6BC7" w:rsidP="0054646F">
      <w:pPr>
        <w:pStyle w:val="NormalWeb"/>
        <w:spacing w:before="0" w:beforeAutospacing="0" w:after="0" w:afterAutospacing="0"/>
        <w:rPr>
          <w:rStyle w:val="Hyperlink"/>
          <w:rFonts w:asciiTheme="minorHAnsi" w:eastAsia="+mn-ea" w:hAnsiTheme="minorHAnsi" w:cs="Arial"/>
          <w:color w:val="000000"/>
          <w:kern w:val="24"/>
          <w:sz w:val="22"/>
          <w:szCs w:val="22"/>
        </w:rPr>
      </w:pPr>
      <w:hyperlink r:id="rId184" w:history="1">
        <w:r w:rsidR="0054646F" w:rsidRPr="007701A4">
          <w:rPr>
            <w:rStyle w:val="Hyperlink"/>
            <w:rFonts w:asciiTheme="minorHAnsi" w:eastAsia="+mn-ea" w:hAnsiTheme="minorHAnsi" w:cs="Arial"/>
            <w:kern w:val="24"/>
            <w:sz w:val="22"/>
            <w:szCs w:val="22"/>
          </w:rPr>
          <w:t>www.housing-rights.info</w:t>
        </w:r>
      </w:hyperlink>
    </w:p>
    <w:p w:rsidR="00E65164" w:rsidRDefault="00E65164" w:rsidP="001F5764">
      <w:pPr>
        <w:autoSpaceDE w:val="0"/>
        <w:autoSpaceDN w:val="0"/>
        <w:adjustRightInd w:val="0"/>
        <w:spacing w:after="0" w:line="240" w:lineRule="auto"/>
        <w:rPr>
          <w:rFonts w:cs="Helvetica-Bold"/>
          <w:b/>
          <w:bCs/>
          <w:color w:val="000000"/>
        </w:rPr>
      </w:pPr>
    </w:p>
    <w:p w:rsidR="0054646F" w:rsidRDefault="0054646F" w:rsidP="001F5764">
      <w:pPr>
        <w:autoSpaceDE w:val="0"/>
        <w:autoSpaceDN w:val="0"/>
        <w:adjustRightInd w:val="0"/>
        <w:spacing w:after="0" w:line="240" w:lineRule="auto"/>
        <w:rPr>
          <w:rFonts w:cs="Helvetica-Bold"/>
          <w:b/>
          <w:bCs/>
          <w:color w:val="000000"/>
        </w:rPr>
      </w:pPr>
    </w:p>
    <w:p w:rsidR="001F5764" w:rsidRDefault="001F5764" w:rsidP="001F5764">
      <w:pPr>
        <w:autoSpaceDE w:val="0"/>
        <w:autoSpaceDN w:val="0"/>
        <w:adjustRightInd w:val="0"/>
        <w:spacing w:after="0" w:line="240" w:lineRule="auto"/>
        <w:rPr>
          <w:rFonts w:cs="Helvetica-Bold"/>
          <w:b/>
          <w:bCs/>
          <w:color w:val="000000"/>
        </w:rPr>
      </w:pPr>
      <w:r>
        <w:rPr>
          <w:rFonts w:cs="Helvetica-Bold"/>
          <w:b/>
          <w:bCs/>
          <w:color w:val="000000"/>
        </w:rPr>
        <w:t>Immigration and Asylum Act 1999</w:t>
      </w:r>
      <w:r w:rsidR="00724533">
        <w:rPr>
          <w:rFonts w:cs="Helvetica-Bold"/>
          <w:b/>
          <w:bCs/>
          <w:color w:val="000000"/>
        </w:rPr>
        <w:t xml:space="preserve"> and 2006</w:t>
      </w:r>
    </w:p>
    <w:p w:rsidR="00246686" w:rsidRPr="001657B2" w:rsidRDefault="00EA6BC7" w:rsidP="001657B2">
      <w:pPr>
        <w:autoSpaceDE w:val="0"/>
        <w:autoSpaceDN w:val="0"/>
        <w:adjustRightInd w:val="0"/>
        <w:spacing w:after="0" w:line="240" w:lineRule="auto"/>
        <w:rPr>
          <w:rFonts w:cs="Helvetica-Bold"/>
          <w:b/>
          <w:bCs/>
          <w:color w:val="000000"/>
        </w:rPr>
      </w:pPr>
      <w:hyperlink r:id="rId185" w:history="1">
        <w:r w:rsidR="001F5764" w:rsidRPr="00000E25">
          <w:rPr>
            <w:rStyle w:val="Hyperlink"/>
            <w:rFonts w:cs="Helvetica-Bold"/>
            <w:bCs/>
          </w:rPr>
          <w:t>https://www.legislation.gov.uk</w:t>
        </w:r>
      </w:hyperlink>
    </w:p>
    <w:p w:rsidR="00246686" w:rsidRDefault="00246686" w:rsidP="0079326B">
      <w:pPr>
        <w:rPr>
          <w:b/>
        </w:rPr>
      </w:pPr>
    </w:p>
    <w:p w:rsidR="001F5764" w:rsidRPr="001E6F6F" w:rsidRDefault="001F5764" w:rsidP="001F5764">
      <w:pPr>
        <w:autoSpaceDE w:val="0"/>
        <w:autoSpaceDN w:val="0"/>
        <w:adjustRightInd w:val="0"/>
        <w:spacing w:after="0" w:line="240" w:lineRule="auto"/>
        <w:rPr>
          <w:rFonts w:cs="Helvetica-Bold"/>
          <w:b/>
          <w:bCs/>
          <w:color w:val="000000"/>
        </w:rPr>
      </w:pPr>
      <w:r w:rsidRPr="001E6F6F">
        <w:rPr>
          <w:rFonts w:cs="Helvetica-Bold"/>
          <w:b/>
          <w:bCs/>
          <w:color w:val="000000"/>
        </w:rPr>
        <w:t>Migrant Destitution Toolkit</w:t>
      </w:r>
    </w:p>
    <w:p w:rsidR="001F5764" w:rsidRPr="001E6F6F" w:rsidRDefault="001F5764" w:rsidP="001F5764">
      <w:pPr>
        <w:autoSpaceDE w:val="0"/>
        <w:autoSpaceDN w:val="0"/>
        <w:adjustRightInd w:val="0"/>
        <w:spacing w:after="0" w:line="240" w:lineRule="auto"/>
        <w:rPr>
          <w:rFonts w:cs="Helvetica"/>
          <w:color w:val="000000"/>
        </w:rPr>
      </w:pPr>
      <w:r w:rsidRPr="001E6F6F">
        <w:rPr>
          <w:rFonts w:cs="Helvetica"/>
          <w:color w:val="000000"/>
        </w:rPr>
        <w:t>To read more from the Migrant Destitution Toolkit, including briefings on immigration advice and tools on building partnerships between the homelessness and refugee/migrant sector, please visit:</w:t>
      </w:r>
    </w:p>
    <w:p w:rsidR="00B706DC" w:rsidRPr="001F5764" w:rsidRDefault="00EA6BC7" w:rsidP="0079326B">
      <w:pPr>
        <w:rPr>
          <w:rFonts w:cs="Helvetica"/>
          <w:color w:val="E6516C"/>
        </w:rPr>
      </w:pPr>
      <w:hyperlink r:id="rId186" w:history="1">
        <w:r w:rsidR="001F5764" w:rsidRPr="00266958">
          <w:rPr>
            <w:rStyle w:val="Hyperlink"/>
            <w:rFonts w:cs="Helvetica"/>
          </w:rPr>
          <w:t>www.homeless.org.uk/our-work/national-projects/strategic-alliance-on-migrant-destitution/migrant-destitutiontoolkit</w:t>
        </w:r>
      </w:hyperlink>
    </w:p>
    <w:p w:rsidR="00E400BB" w:rsidRDefault="00E400BB" w:rsidP="001E6F6F">
      <w:pPr>
        <w:autoSpaceDE w:val="0"/>
        <w:autoSpaceDN w:val="0"/>
        <w:adjustRightInd w:val="0"/>
        <w:spacing w:after="0" w:line="240" w:lineRule="auto"/>
        <w:rPr>
          <w:rFonts w:cs="Helvetica-Bold"/>
          <w:b/>
          <w:bCs/>
          <w:color w:val="000000"/>
        </w:rPr>
      </w:pPr>
    </w:p>
    <w:p w:rsidR="001F5764" w:rsidRPr="001E6F6F" w:rsidRDefault="001F5764" w:rsidP="001F5764">
      <w:pPr>
        <w:autoSpaceDE w:val="0"/>
        <w:autoSpaceDN w:val="0"/>
        <w:adjustRightInd w:val="0"/>
        <w:spacing w:after="0" w:line="240" w:lineRule="auto"/>
        <w:rPr>
          <w:rFonts w:cs="Helvetica-BoldOblique"/>
          <w:b/>
          <w:bCs/>
          <w:iCs/>
          <w:color w:val="000000"/>
        </w:rPr>
      </w:pPr>
      <w:r w:rsidRPr="001E6F6F">
        <w:rPr>
          <w:rFonts w:cs="Helvetica-BoldOblique"/>
          <w:b/>
          <w:bCs/>
          <w:iCs/>
          <w:color w:val="000000"/>
        </w:rPr>
        <w:t>Models of accommodation and support for migrants with no recourse to public (NRPF). A resource for practitioners and groups who want to get involved (2015)</w:t>
      </w:r>
    </w:p>
    <w:p w:rsidR="001F5764" w:rsidRDefault="00EA6BC7" w:rsidP="001F5764">
      <w:pPr>
        <w:autoSpaceDE w:val="0"/>
        <w:autoSpaceDN w:val="0"/>
        <w:adjustRightInd w:val="0"/>
        <w:spacing w:after="0" w:line="240" w:lineRule="auto"/>
        <w:rPr>
          <w:rFonts w:cs="Helvetica-Bold"/>
          <w:b/>
          <w:bCs/>
          <w:color w:val="000000"/>
        </w:rPr>
      </w:pPr>
      <w:hyperlink r:id="rId187" w:history="1">
        <w:r w:rsidR="003C5CB2" w:rsidRPr="007701A4">
          <w:rPr>
            <w:rStyle w:val="Hyperlink"/>
            <w:rFonts w:cs="Helvetica"/>
          </w:rPr>
          <w:t>www.housingjustice.org.uk/data/resources/648/Models-of-accommodation-and-support-for-migrants-with-NRPF.pdf</w:t>
        </w:r>
      </w:hyperlink>
    </w:p>
    <w:p w:rsidR="001E6F6F" w:rsidRDefault="001E6F6F" w:rsidP="001E6F6F">
      <w:pPr>
        <w:autoSpaceDE w:val="0"/>
        <w:autoSpaceDN w:val="0"/>
        <w:adjustRightInd w:val="0"/>
        <w:spacing w:after="0" w:line="240" w:lineRule="auto"/>
        <w:rPr>
          <w:rFonts w:cs="Helvetica"/>
          <w:color w:val="E6516C"/>
        </w:rPr>
      </w:pPr>
    </w:p>
    <w:p w:rsidR="001E6F6F" w:rsidRDefault="001E6F6F" w:rsidP="001E6F6F">
      <w:pPr>
        <w:autoSpaceDE w:val="0"/>
        <w:autoSpaceDN w:val="0"/>
        <w:adjustRightInd w:val="0"/>
        <w:spacing w:after="0" w:line="240" w:lineRule="auto"/>
        <w:rPr>
          <w:rFonts w:cs="Helvetica-Bold"/>
          <w:b/>
          <w:bCs/>
          <w:color w:val="000000"/>
        </w:rPr>
      </w:pPr>
    </w:p>
    <w:p w:rsidR="001E6F6F" w:rsidRPr="001E6F6F" w:rsidRDefault="001E6F6F" w:rsidP="001E6F6F">
      <w:pPr>
        <w:autoSpaceDE w:val="0"/>
        <w:autoSpaceDN w:val="0"/>
        <w:adjustRightInd w:val="0"/>
        <w:spacing w:after="0" w:line="240" w:lineRule="auto"/>
        <w:rPr>
          <w:rFonts w:cs="Helvetica-Bold"/>
          <w:b/>
          <w:bCs/>
          <w:color w:val="000000"/>
        </w:rPr>
      </w:pPr>
      <w:r w:rsidRPr="001E6F6F">
        <w:rPr>
          <w:rFonts w:cs="Helvetica-Bold"/>
          <w:b/>
          <w:bCs/>
          <w:color w:val="000000"/>
        </w:rPr>
        <w:t xml:space="preserve">Resources from partners of the Strategic </w:t>
      </w:r>
      <w:r w:rsidR="001657B2">
        <w:rPr>
          <w:rFonts w:cs="Helvetica-Bold"/>
          <w:b/>
          <w:bCs/>
          <w:color w:val="000000"/>
        </w:rPr>
        <w:t>Alliance on Migrant Destitution</w:t>
      </w:r>
    </w:p>
    <w:p w:rsidR="001E6F6F" w:rsidRPr="001E6F6F" w:rsidRDefault="001E6F6F" w:rsidP="001E6F6F">
      <w:pPr>
        <w:autoSpaceDE w:val="0"/>
        <w:autoSpaceDN w:val="0"/>
        <w:adjustRightInd w:val="0"/>
        <w:spacing w:after="0" w:line="240" w:lineRule="auto"/>
        <w:rPr>
          <w:rFonts w:cs="Helvetica"/>
          <w:color w:val="000000"/>
        </w:rPr>
      </w:pPr>
      <w:r w:rsidRPr="001E6F6F">
        <w:rPr>
          <w:rFonts w:cs="Helvetica"/>
          <w:color w:val="000000"/>
        </w:rPr>
        <w:t>For practical downloads to support you in helping destitute migrants in England, please go to the SAMD resources page. This includes introductions to working with destitute migrants, legal analysis, models of accommodation and more.</w:t>
      </w:r>
    </w:p>
    <w:p w:rsidR="001E6F6F" w:rsidRDefault="00EA6BC7" w:rsidP="001E6F6F">
      <w:pPr>
        <w:autoSpaceDE w:val="0"/>
        <w:autoSpaceDN w:val="0"/>
        <w:adjustRightInd w:val="0"/>
        <w:spacing w:after="0" w:line="240" w:lineRule="auto"/>
        <w:rPr>
          <w:rFonts w:cs="Helvetica"/>
          <w:color w:val="E6516C"/>
        </w:rPr>
      </w:pPr>
      <w:hyperlink r:id="rId188" w:history="1">
        <w:r w:rsidR="00D80C76" w:rsidRPr="00266958">
          <w:rPr>
            <w:rStyle w:val="Hyperlink"/>
            <w:rFonts w:cs="Helvetica"/>
          </w:rPr>
          <w:t>www.homeless.org.uk/our-work/national-projects/strategic-alliance-on-migrant-destitution/resources-forsupporting</w:t>
        </w:r>
      </w:hyperlink>
    </w:p>
    <w:p w:rsidR="00D80C76" w:rsidRPr="001E6F6F" w:rsidRDefault="00D80C76" w:rsidP="001E6F6F">
      <w:pPr>
        <w:autoSpaceDE w:val="0"/>
        <w:autoSpaceDN w:val="0"/>
        <w:adjustRightInd w:val="0"/>
        <w:spacing w:after="0" w:line="240" w:lineRule="auto"/>
        <w:rPr>
          <w:rFonts w:cs="Helvetica"/>
          <w:color w:val="E6516C"/>
        </w:rPr>
      </w:pPr>
    </w:p>
    <w:p w:rsidR="001E6F6F" w:rsidRPr="001E6F6F" w:rsidRDefault="001E6F6F" w:rsidP="001E6F6F">
      <w:pPr>
        <w:autoSpaceDE w:val="0"/>
        <w:autoSpaceDN w:val="0"/>
        <w:adjustRightInd w:val="0"/>
        <w:spacing w:after="0" w:line="240" w:lineRule="auto"/>
        <w:rPr>
          <w:rFonts w:cs="Helvetica"/>
          <w:color w:val="E6516C"/>
        </w:rPr>
      </w:pPr>
    </w:p>
    <w:p w:rsidR="00971E92" w:rsidRDefault="00971E92" w:rsidP="001E6F6F">
      <w:pPr>
        <w:autoSpaceDE w:val="0"/>
        <w:autoSpaceDN w:val="0"/>
        <w:adjustRightInd w:val="0"/>
        <w:spacing w:after="0" w:line="240" w:lineRule="auto"/>
        <w:rPr>
          <w:rFonts w:cs="Helvetica-BoldOblique"/>
          <w:b/>
          <w:bCs/>
          <w:iCs/>
          <w:color w:val="000000"/>
        </w:rPr>
      </w:pPr>
      <w:r>
        <w:rPr>
          <w:rFonts w:cs="Helvetica-BoldOblique"/>
          <w:b/>
          <w:bCs/>
          <w:iCs/>
          <w:color w:val="000000"/>
        </w:rPr>
        <w:t>Schedule 3 of the Nationality Immigration and Asylum Act 2002</w:t>
      </w:r>
    </w:p>
    <w:p w:rsidR="00971E92" w:rsidRDefault="00EA6BC7" w:rsidP="001E6F6F">
      <w:pPr>
        <w:autoSpaceDE w:val="0"/>
        <w:autoSpaceDN w:val="0"/>
        <w:adjustRightInd w:val="0"/>
        <w:spacing w:after="0" w:line="240" w:lineRule="auto"/>
        <w:rPr>
          <w:rFonts w:cs="Helvetica-BoldOblique"/>
          <w:b/>
          <w:bCs/>
          <w:iCs/>
          <w:color w:val="000000"/>
        </w:rPr>
      </w:pPr>
      <w:hyperlink r:id="rId189" w:history="1">
        <w:r w:rsidR="00971E92" w:rsidRPr="00417238">
          <w:rPr>
            <w:rStyle w:val="Hyperlink"/>
            <w:rFonts w:cs="Helvetica-BoldOblique"/>
            <w:b/>
            <w:bCs/>
            <w:iCs/>
          </w:rPr>
          <w:t>http://www.legislation.gov.uk/ukpga/2002/41/schedule/3</w:t>
        </w:r>
      </w:hyperlink>
      <w:r w:rsidR="00971E92">
        <w:rPr>
          <w:rFonts w:cs="Helvetica-BoldOblique"/>
          <w:b/>
          <w:bCs/>
          <w:iCs/>
          <w:color w:val="000000"/>
        </w:rPr>
        <w:t xml:space="preserve"> </w:t>
      </w:r>
    </w:p>
    <w:p w:rsidR="00971E92" w:rsidRDefault="00971E92" w:rsidP="001E6F6F">
      <w:pPr>
        <w:autoSpaceDE w:val="0"/>
        <w:autoSpaceDN w:val="0"/>
        <w:adjustRightInd w:val="0"/>
        <w:spacing w:after="0" w:line="240" w:lineRule="auto"/>
        <w:rPr>
          <w:rFonts w:cs="Helvetica-BoldOblique"/>
          <w:b/>
          <w:bCs/>
          <w:iCs/>
          <w:color w:val="000000"/>
        </w:rPr>
      </w:pPr>
    </w:p>
    <w:p w:rsidR="00971E92" w:rsidRDefault="00971E92" w:rsidP="001E6F6F">
      <w:pPr>
        <w:autoSpaceDE w:val="0"/>
        <w:autoSpaceDN w:val="0"/>
        <w:adjustRightInd w:val="0"/>
        <w:spacing w:after="0" w:line="240" w:lineRule="auto"/>
        <w:rPr>
          <w:rFonts w:cs="Helvetica-BoldOblique"/>
          <w:b/>
          <w:bCs/>
          <w:iCs/>
          <w:color w:val="000000"/>
        </w:rPr>
      </w:pPr>
    </w:p>
    <w:p w:rsidR="001E6F6F" w:rsidRPr="001E6F6F" w:rsidRDefault="001E6F6F" w:rsidP="001E6F6F">
      <w:pPr>
        <w:autoSpaceDE w:val="0"/>
        <w:autoSpaceDN w:val="0"/>
        <w:adjustRightInd w:val="0"/>
        <w:spacing w:after="0" w:line="240" w:lineRule="auto"/>
        <w:rPr>
          <w:rFonts w:cs="Helvetica-BoldOblique"/>
          <w:b/>
          <w:bCs/>
          <w:iCs/>
          <w:color w:val="000000"/>
        </w:rPr>
      </w:pPr>
      <w:r w:rsidRPr="001E6F6F">
        <w:rPr>
          <w:rFonts w:cs="Helvetica-BoldOblique"/>
          <w:b/>
          <w:bCs/>
          <w:iCs/>
          <w:color w:val="000000"/>
        </w:rPr>
        <w:t xml:space="preserve">Supporting people with no recourse to public funds (NRPF) </w:t>
      </w:r>
      <w:r w:rsidRPr="001E6F6F">
        <w:rPr>
          <w:rFonts w:cs="T3Font_0"/>
          <w:color w:val="000000"/>
        </w:rPr>
        <w:t xml:space="preserve">– </w:t>
      </w:r>
      <w:r w:rsidRPr="001E6F6F">
        <w:rPr>
          <w:rFonts w:cs="Helvetica-BoldOblique"/>
          <w:b/>
          <w:bCs/>
          <w:iCs/>
          <w:color w:val="000000"/>
        </w:rPr>
        <w:t>Guidance for homelessness services</w:t>
      </w:r>
    </w:p>
    <w:p w:rsidR="001E6F6F" w:rsidRPr="001E6F6F" w:rsidRDefault="001E6F6F" w:rsidP="001E6F6F">
      <w:pPr>
        <w:autoSpaceDE w:val="0"/>
        <w:autoSpaceDN w:val="0"/>
        <w:adjustRightInd w:val="0"/>
        <w:spacing w:after="0" w:line="240" w:lineRule="auto"/>
        <w:rPr>
          <w:rFonts w:cs="Helvetica-BoldOblique"/>
          <w:b/>
          <w:bCs/>
          <w:iCs/>
          <w:color w:val="000000"/>
        </w:rPr>
      </w:pPr>
      <w:r w:rsidRPr="001E6F6F">
        <w:rPr>
          <w:rFonts w:cs="Helvetica-BoldOblique"/>
          <w:b/>
          <w:bCs/>
          <w:iCs/>
          <w:color w:val="000000"/>
        </w:rPr>
        <w:t>(Homeless Link, 2016)</w:t>
      </w:r>
    </w:p>
    <w:p w:rsidR="001E6F6F" w:rsidRDefault="00EA6BC7" w:rsidP="001E6F6F">
      <w:pPr>
        <w:autoSpaceDE w:val="0"/>
        <w:autoSpaceDN w:val="0"/>
        <w:adjustRightInd w:val="0"/>
        <w:spacing w:after="0" w:line="240" w:lineRule="auto"/>
        <w:rPr>
          <w:rFonts w:cs="Helvetica"/>
          <w:color w:val="E6516C"/>
        </w:rPr>
      </w:pPr>
      <w:hyperlink r:id="rId190" w:history="1">
        <w:r w:rsidR="00D80C76" w:rsidRPr="00266958">
          <w:rPr>
            <w:rStyle w:val="Hyperlink"/>
            <w:rFonts w:cs="Helvetica"/>
          </w:rPr>
          <w:t>www.homeless.org.uk/our-work/resources/supporting-people-with-no-recourse-to-public-funds</w:t>
        </w:r>
      </w:hyperlink>
    </w:p>
    <w:p w:rsidR="007C14BD" w:rsidRDefault="007C14BD" w:rsidP="007F1DA6">
      <w:pPr>
        <w:rPr>
          <w:b/>
        </w:rPr>
      </w:pPr>
    </w:p>
    <w:p w:rsidR="0083722C" w:rsidRDefault="0083722C" w:rsidP="0083722C">
      <w:pPr>
        <w:rPr>
          <w:b/>
        </w:rPr>
      </w:pPr>
      <w:r w:rsidRPr="00B706DC">
        <w:rPr>
          <w:b/>
        </w:rPr>
        <w:t>Women’</w:t>
      </w:r>
      <w:r>
        <w:rPr>
          <w:b/>
        </w:rPr>
        <w:t>s Aid Nowhere to Turn</w:t>
      </w:r>
      <w:r w:rsidRPr="00B706DC">
        <w:rPr>
          <w:b/>
        </w:rPr>
        <w:t xml:space="preserve"> – findings from </w:t>
      </w:r>
      <w:r>
        <w:rPr>
          <w:b/>
        </w:rPr>
        <w:t>the No Woman Turned Away (NWTA) project</w:t>
      </w:r>
      <w:r w:rsidR="00971E92">
        <w:rPr>
          <w:b/>
        </w:rPr>
        <w:t xml:space="preserve"> </w:t>
      </w:r>
      <w:hyperlink r:id="rId191" w:history="1">
        <w:r>
          <w:rPr>
            <w:rStyle w:val="Hyperlink"/>
          </w:rPr>
          <w:t>https://www.womensaid.org.uk/research-and-publications/nowhere-to-turn-2018/</w:t>
        </w:r>
      </w:hyperlink>
    </w:p>
    <w:p w:rsidR="0083722C" w:rsidRDefault="0083722C" w:rsidP="0083722C">
      <w:pPr>
        <w:pStyle w:val="NormalWeb"/>
        <w:spacing w:before="0" w:beforeAutospacing="0" w:after="0" w:afterAutospacing="0"/>
      </w:pPr>
    </w:p>
    <w:p w:rsidR="0083722C" w:rsidRDefault="0083722C" w:rsidP="0083722C">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Womens Aid</w:t>
      </w:r>
    </w:p>
    <w:p w:rsidR="0083722C" w:rsidRPr="0083722C" w:rsidRDefault="00EA6BC7" w:rsidP="0083722C">
      <w:pPr>
        <w:pStyle w:val="NormalWeb"/>
        <w:spacing w:before="0" w:beforeAutospacing="0" w:after="0" w:afterAutospacing="0"/>
        <w:rPr>
          <w:rFonts w:asciiTheme="minorHAnsi" w:hAnsiTheme="minorHAnsi"/>
          <w:sz w:val="22"/>
          <w:szCs w:val="22"/>
        </w:rPr>
      </w:pPr>
      <w:hyperlink r:id="rId192" w:history="1">
        <w:r w:rsidR="0083722C" w:rsidRPr="0083722C">
          <w:rPr>
            <w:rStyle w:val="Hyperlink"/>
            <w:rFonts w:asciiTheme="minorHAnsi" w:hAnsiTheme="minorHAnsi"/>
            <w:sz w:val="22"/>
            <w:szCs w:val="22"/>
          </w:rPr>
          <w:t>www.womnesaid.org.uk</w:t>
        </w:r>
      </w:hyperlink>
      <w:r w:rsidR="0083722C" w:rsidRPr="0083722C">
        <w:rPr>
          <w:rFonts w:asciiTheme="minorHAnsi" w:hAnsiTheme="minorHAnsi"/>
          <w:sz w:val="22"/>
          <w:szCs w:val="22"/>
        </w:rPr>
        <w:t xml:space="preserve"> </w:t>
      </w:r>
    </w:p>
    <w:p w:rsidR="0083722C" w:rsidRPr="003C5CB2" w:rsidRDefault="0083722C" w:rsidP="007F1DA6">
      <w:pPr>
        <w:rPr>
          <w:b/>
        </w:rPr>
      </w:pPr>
    </w:p>
    <w:sectPr w:rsidR="0083722C" w:rsidRPr="003C5CB2" w:rsidSect="00386225">
      <w:headerReference w:type="default" r:id="rId193"/>
      <w:footerReference w:type="default" r:id="rId19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BC7" w:rsidRDefault="00EA6BC7" w:rsidP="007F1DA6">
      <w:pPr>
        <w:spacing w:after="0" w:line="240" w:lineRule="auto"/>
      </w:pPr>
      <w:r>
        <w:separator/>
      </w:r>
    </w:p>
  </w:endnote>
  <w:endnote w:type="continuationSeparator" w:id="0">
    <w:p w:rsidR="00EA6BC7" w:rsidRDefault="00EA6BC7" w:rsidP="007F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93" w:rsidRDefault="009B4D93">
    <w:pPr>
      <w:pStyle w:val="Footer"/>
    </w:pPr>
    <w:r>
      <w:t>DVA &amp; NRPF: a guide for frontline practitioners in West Yorkshire</w:t>
    </w:r>
    <w:r>
      <w:tab/>
      <w:t>Shazana Rasib</w:t>
    </w:r>
  </w:p>
  <w:p w:rsidR="009B4D93" w:rsidRDefault="009B4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BC7" w:rsidRDefault="00EA6BC7" w:rsidP="007F1DA6">
      <w:pPr>
        <w:spacing w:after="0" w:line="240" w:lineRule="auto"/>
      </w:pPr>
      <w:r>
        <w:separator/>
      </w:r>
    </w:p>
  </w:footnote>
  <w:footnote w:type="continuationSeparator" w:id="0">
    <w:p w:rsidR="00EA6BC7" w:rsidRDefault="00EA6BC7" w:rsidP="007F1D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999688110"/>
      <w:docPartObj>
        <w:docPartGallery w:val="Page Numbers (Top of Page)"/>
        <w:docPartUnique/>
      </w:docPartObj>
    </w:sdtPr>
    <w:sdtEndPr>
      <w:rPr>
        <w:b/>
        <w:bCs/>
        <w:noProof/>
        <w:color w:val="auto"/>
        <w:spacing w:val="0"/>
      </w:rPr>
    </w:sdtEndPr>
    <w:sdtContent>
      <w:p w:rsidR="009B4D93" w:rsidRDefault="009B4D9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62BF4" w:rsidRPr="00862BF4">
          <w:rPr>
            <w:b/>
            <w:bCs/>
            <w:noProof/>
          </w:rPr>
          <w:t>1</w:t>
        </w:r>
        <w:r>
          <w:rPr>
            <w:b/>
            <w:bCs/>
            <w:noProof/>
          </w:rPr>
          <w:fldChar w:fldCharType="end"/>
        </w:r>
      </w:p>
    </w:sdtContent>
  </w:sdt>
  <w:p w:rsidR="009B4D93" w:rsidRDefault="009B4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C1C"/>
    <w:multiLevelType w:val="hybridMultilevel"/>
    <w:tmpl w:val="94226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80CC1"/>
    <w:multiLevelType w:val="hybridMultilevel"/>
    <w:tmpl w:val="F20076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96476"/>
    <w:multiLevelType w:val="hybridMultilevel"/>
    <w:tmpl w:val="A080C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63914"/>
    <w:multiLevelType w:val="hybridMultilevel"/>
    <w:tmpl w:val="92FE8B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447B1"/>
    <w:multiLevelType w:val="hybridMultilevel"/>
    <w:tmpl w:val="2C287E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B4F76"/>
    <w:multiLevelType w:val="hybridMultilevel"/>
    <w:tmpl w:val="36A482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15BE4"/>
    <w:multiLevelType w:val="hybridMultilevel"/>
    <w:tmpl w:val="242E6922"/>
    <w:lvl w:ilvl="0" w:tplc="0809000B">
      <w:start w:val="1"/>
      <w:numFmt w:val="bullet"/>
      <w:lvlText w:val=""/>
      <w:lvlJc w:val="left"/>
      <w:pPr>
        <w:tabs>
          <w:tab w:val="num" w:pos="720"/>
        </w:tabs>
        <w:ind w:left="720" w:hanging="360"/>
      </w:pPr>
      <w:rPr>
        <w:rFonts w:ascii="Wingdings" w:hAnsi="Wingdings" w:hint="default"/>
      </w:rPr>
    </w:lvl>
    <w:lvl w:ilvl="1" w:tplc="63F4EB60" w:tentative="1">
      <w:start w:val="1"/>
      <w:numFmt w:val="decimal"/>
      <w:lvlText w:val="%2."/>
      <w:lvlJc w:val="left"/>
      <w:pPr>
        <w:tabs>
          <w:tab w:val="num" w:pos="1440"/>
        </w:tabs>
        <w:ind w:left="1440" w:hanging="360"/>
      </w:pPr>
    </w:lvl>
    <w:lvl w:ilvl="2" w:tplc="7E32C198" w:tentative="1">
      <w:start w:val="1"/>
      <w:numFmt w:val="decimal"/>
      <w:lvlText w:val="%3."/>
      <w:lvlJc w:val="left"/>
      <w:pPr>
        <w:tabs>
          <w:tab w:val="num" w:pos="2160"/>
        </w:tabs>
        <w:ind w:left="2160" w:hanging="360"/>
      </w:pPr>
    </w:lvl>
    <w:lvl w:ilvl="3" w:tplc="8668E0FE" w:tentative="1">
      <w:start w:val="1"/>
      <w:numFmt w:val="decimal"/>
      <w:lvlText w:val="%4."/>
      <w:lvlJc w:val="left"/>
      <w:pPr>
        <w:tabs>
          <w:tab w:val="num" w:pos="2880"/>
        </w:tabs>
        <w:ind w:left="2880" w:hanging="360"/>
      </w:pPr>
    </w:lvl>
    <w:lvl w:ilvl="4" w:tplc="080AE8E2" w:tentative="1">
      <w:start w:val="1"/>
      <w:numFmt w:val="decimal"/>
      <w:lvlText w:val="%5."/>
      <w:lvlJc w:val="left"/>
      <w:pPr>
        <w:tabs>
          <w:tab w:val="num" w:pos="3600"/>
        </w:tabs>
        <w:ind w:left="3600" w:hanging="360"/>
      </w:pPr>
    </w:lvl>
    <w:lvl w:ilvl="5" w:tplc="B2E0D648" w:tentative="1">
      <w:start w:val="1"/>
      <w:numFmt w:val="decimal"/>
      <w:lvlText w:val="%6."/>
      <w:lvlJc w:val="left"/>
      <w:pPr>
        <w:tabs>
          <w:tab w:val="num" w:pos="4320"/>
        </w:tabs>
        <w:ind w:left="4320" w:hanging="360"/>
      </w:pPr>
    </w:lvl>
    <w:lvl w:ilvl="6" w:tplc="46B6128C" w:tentative="1">
      <w:start w:val="1"/>
      <w:numFmt w:val="decimal"/>
      <w:lvlText w:val="%7."/>
      <w:lvlJc w:val="left"/>
      <w:pPr>
        <w:tabs>
          <w:tab w:val="num" w:pos="5040"/>
        </w:tabs>
        <w:ind w:left="5040" w:hanging="360"/>
      </w:pPr>
    </w:lvl>
    <w:lvl w:ilvl="7" w:tplc="E8C2DCE2" w:tentative="1">
      <w:start w:val="1"/>
      <w:numFmt w:val="decimal"/>
      <w:lvlText w:val="%8."/>
      <w:lvlJc w:val="left"/>
      <w:pPr>
        <w:tabs>
          <w:tab w:val="num" w:pos="5760"/>
        </w:tabs>
        <w:ind w:left="5760" w:hanging="360"/>
      </w:pPr>
    </w:lvl>
    <w:lvl w:ilvl="8" w:tplc="85707B7E" w:tentative="1">
      <w:start w:val="1"/>
      <w:numFmt w:val="decimal"/>
      <w:lvlText w:val="%9."/>
      <w:lvlJc w:val="left"/>
      <w:pPr>
        <w:tabs>
          <w:tab w:val="num" w:pos="6480"/>
        </w:tabs>
        <w:ind w:left="6480" w:hanging="360"/>
      </w:pPr>
    </w:lvl>
  </w:abstractNum>
  <w:abstractNum w:abstractNumId="7" w15:restartNumberingAfterBreak="0">
    <w:nsid w:val="0A9F1AC8"/>
    <w:multiLevelType w:val="hybridMultilevel"/>
    <w:tmpl w:val="5DFE6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94BAF"/>
    <w:multiLevelType w:val="hybridMultilevel"/>
    <w:tmpl w:val="9684E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4632C"/>
    <w:multiLevelType w:val="hybridMultilevel"/>
    <w:tmpl w:val="CFD01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DD480F"/>
    <w:multiLevelType w:val="hybridMultilevel"/>
    <w:tmpl w:val="7B5263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A4594"/>
    <w:multiLevelType w:val="hybridMultilevel"/>
    <w:tmpl w:val="1E32C8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6E2EFA"/>
    <w:multiLevelType w:val="hybridMultilevel"/>
    <w:tmpl w:val="D12C3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4E1324"/>
    <w:multiLevelType w:val="hybridMultilevel"/>
    <w:tmpl w:val="0E0431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E09"/>
    <w:multiLevelType w:val="hybridMultilevel"/>
    <w:tmpl w:val="B35C7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56D1A"/>
    <w:multiLevelType w:val="hybridMultilevel"/>
    <w:tmpl w:val="99B8C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839BE"/>
    <w:multiLevelType w:val="hybridMultilevel"/>
    <w:tmpl w:val="C7B2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70D46"/>
    <w:multiLevelType w:val="hybridMultilevel"/>
    <w:tmpl w:val="3D347D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EB669E"/>
    <w:multiLevelType w:val="hybridMultilevel"/>
    <w:tmpl w:val="F45AE3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D7642"/>
    <w:multiLevelType w:val="hybridMultilevel"/>
    <w:tmpl w:val="2A3ED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B29CB"/>
    <w:multiLevelType w:val="hybridMultilevel"/>
    <w:tmpl w:val="22AC9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62CC8"/>
    <w:multiLevelType w:val="hybridMultilevel"/>
    <w:tmpl w:val="59488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17D13"/>
    <w:multiLevelType w:val="hybridMultilevel"/>
    <w:tmpl w:val="3F4467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91423A"/>
    <w:multiLevelType w:val="hybridMultilevel"/>
    <w:tmpl w:val="E9D06654"/>
    <w:lvl w:ilvl="0" w:tplc="37D2C2A2">
      <w:start w:val="1"/>
      <w:numFmt w:val="decimal"/>
      <w:lvlText w:val="%1."/>
      <w:lvlJc w:val="left"/>
      <w:pPr>
        <w:tabs>
          <w:tab w:val="num" w:pos="720"/>
        </w:tabs>
        <w:ind w:left="720" w:hanging="360"/>
      </w:pPr>
    </w:lvl>
    <w:lvl w:ilvl="1" w:tplc="63F4EB60" w:tentative="1">
      <w:start w:val="1"/>
      <w:numFmt w:val="decimal"/>
      <w:lvlText w:val="%2."/>
      <w:lvlJc w:val="left"/>
      <w:pPr>
        <w:tabs>
          <w:tab w:val="num" w:pos="1440"/>
        </w:tabs>
        <w:ind w:left="1440" w:hanging="360"/>
      </w:pPr>
    </w:lvl>
    <w:lvl w:ilvl="2" w:tplc="7E32C198" w:tentative="1">
      <w:start w:val="1"/>
      <w:numFmt w:val="decimal"/>
      <w:lvlText w:val="%3."/>
      <w:lvlJc w:val="left"/>
      <w:pPr>
        <w:tabs>
          <w:tab w:val="num" w:pos="2160"/>
        </w:tabs>
        <w:ind w:left="2160" w:hanging="360"/>
      </w:pPr>
    </w:lvl>
    <w:lvl w:ilvl="3" w:tplc="8668E0FE" w:tentative="1">
      <w:start w:val="1"/>
      <w:numFmt w:val="decimal"/>
      <w:lvlText w:val="%4."/>
      <w:lvlJc w:val="left"/>
      <w:pPr>
        <w:tabs>
          <w:tab w:val="num" w:pos="2880"/>
        </w:tabs>
        <w:ind w:left="2880" w:hanging="360"/>
      </w:pPr>
    </w:lvl>
    <w:lvl w:ilvl="4" w:tplc="080AE8E2" w:tentative="1">
      <w:start w:val="1"/>
      <w:numFmt w:val="decimal"/>
      <w:lvlText w:val="%5."/>
      <w:lvlJc w:val="left"/>
      <w:pPr>
        <w:tabs>
          <w:tab w:val="num" w:pos="3600"/>
        </w:tabs>
        <w:ind w:left="3600" w:hanging="360"/>
      </w:pPr>
    </w:lvl>
    <w:lvl w:ilvl="5" w:tplc="B2E0D648" w:tentative="1">
      <w:start w:val="1"/>
      <w:numFmt w:val="decimal"/>
      <w:lvlText w:val="%6."/>
      <w:lvlJc w:val="left"/>
      <w:pPr>
        <w:tabs>
          <w:tab w:val="num" w:pos="4320"/>
        </w:tabs>
        <w:ind w:left="4320" w:hanging="360"/>
      </w:pPr>
    </w:lvl>
    <w:lvl w:ilvl="6" w:tplc="46B6128C" w:tentative="1">
      <w:start w:val="1"/>
      <w:numFmt w:val="decimal"/>
      <w:lvlText w:val="%7."/>
      <w:lvlJc w:val="left"/>
      <w:pPr>
        <w:tabs>
          <w:tab w:val="num" w:pos="5040"/>
        </w:tabs>
        <w:ind w:left="5040" w:hanging="360"/>
      </w:pPr>
    </w:lvl>
    <w:lvl w:ilvl="7" w:tplc="E8C2DCE2" w:tentative="1">
      <w:start w:val="1"/>
      <w:numFmt w:val="decimal"/>
      <w:lvlText w:val="%8."/>
      <w:lvlJc w:val="left"/>
      <w:pPr>
        <w:tabs>
          <w:tab w:val="num" w:pos="5760"/>
        </w:tabs>
        <w:ind w:left="5760" w:hanging="360"/>
      </w:pPr>
    </w:lvl>
    <w:lvl w:ilvl="8" w:tplc="85707B7E" w:tentative="1">
      <w:start w:val="1"/>
      <w:numFmt w:val="decimal"/>
      <w:lvlText w:val="%9."/>
      <w:lvlJc w:val="left"/>
      <w:pPr>
        <w:tabs>
          <w:tab w:val="num" w:pos="6480"/>
        </w:tabs>
        <w:ind w:left="6480" w:hanging="360"/>
      </w:pPr>
    </w:lvl>
  </w:abstractNum>
  <w:abstractNum w:abstractNumId="24" w15:restartNumberingAfterBreak="0">
    <w:nsid w:val="4B497741"/>
    <w:multiLevelType w:val="hybridMultilevel"/>
    <w:tmpl w:val="AC4093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20C1D"/>
    <w:multiLevelType w:val="hybridMultilevel"/>
    <w:tmpl w:val="CA165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36E86"/>
    <w:multiLevelType w:val="hybridMultilevel"/>
    <w:tmpl w:val="C9E03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617428"/>
    <w:multiLevelType w:val="hybridMultilevel"/>
    <w:tmpl w:val="02F49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940BC2"/>
    <w:multiLevelType w:val="hybridMultilevel"/>
    <w:tmpl w:val="9B3A6B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93457"/>
    <w:multiLevelType w:val="hybridMultilevel"/>
    <w:tmpl w:val="59B634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653610"/>
    <w:multiLevelType w:val="hybridMultilevel"/>
    <w:tmpl w:val="A0708C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94B24"/>
    <w:multiLevelType w:val="hybridMultilevel"/>
    <w:tmpl w:val="AC583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87FEE"/>
    <w:multiLevelType w:val="hybridMultilevel"/>
    <w:tmpl w:val="5EF43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2A02D4"/>
    <w:multiLevelType w:val="hybridMultilevel"/>
    <w:tmpl w:val="6E10F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471E8E"/>
    <w:multiLevelType w:val="hybridMultilevel"/>
    <w:tmpl w:val="B5621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B24CA"/>
    <w:multiLevelType w:val="hybridMultilevel"/>
    <w:tmpl w:val="3B28F0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87BE8"/>
    <w:multiLevelType w:val="hybridMultilevel"/>
    <w:tmpl w:val="86DE7F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0E0CFB"/>
    <w:multiLevelType w:val="hybridMultilevel"/>
    <w:tmpl w:val="7CD21DFA"/>
    <w:lvl w:ilvl="0" w:tplc="60341C66">
      <w:start w:val="1"/>
      <w:numFmt w:val="bullet"/>
      <w:lvlText w:val="•"/>
      <w:lvlJc w:val="left"/>
      <w:pPr>
        <w:tabs>
          <w:tab w:val="num" w:pos="720"/>
        </w:tabs>
        <w:ind w:left="720" w:hanging="360"/>
      </w:pPr>
      <w:rPr>
        <w:rFonts w:ascii="Arial" w:hAnsi="Arial" w:hint="default"/>
      </w:rPr>
    </w:lvl>
    <w:lvl w:ilvl="1" w:tplc="E0129B6C" w:tentative="1">
      <w:start w:val="1"/>
      <w:numFmt w:val="bullet"/>
      <w:lvlText w:val="•"/>
      <w:lvlJc w:val="left"/>
      <w:pPr>
        <w:tabs>
          <w:tab w:val="num" w:pos="1440"/>
        </w:tabs>
        <w:ind w:left="1440" w:hanging="360"/>
      </w:pPr>
      <w:rPr>
        <w:rFonts w:ascii="Arial" w:hAnsi="Arial" w:hint="default"/>
      </w:rPr>
    </w:lvl>
    <w:lvl w:ilvl="2" w:tplc="F45628E0" w:tentative="1">
      <w:start w:val="1"/>
      <w:numFmt w:val="bullet"/>
      <w:lvlText w:val="•"/>
      <w:lvlJc w:val="left"/>
      <w:pPr>
        <w:tabs>
          <w:tab w:val="num" w:pos="2160"/>
        </w:tabs>
        <w:ind w:left="2160" w:hanging="360"/>
      </w:pPr>
      <w:rPr>
        <w:rFonts w:ascii="Arial" w:hAnsi="Arial" w:hint="default"/>
      </w:rPr>
    </w:lvl>
    <w:lvl w:ilvl="3" w:tplc="8FEE2EC6" w:tentative="1">
      <w:start w:val="1"/>
      <w:numFmt w:val="bullet"/>
      <w:lvlText w:val="•"/>
      <w:lvlJc w:val="left"/>
      <w:pPr>
        <w:tabs>
          <w:tab w:val="num" w:pos="2880"/>
        </w:tabs>
        <w:ind w:left="2880" w:hanging="360"/>
      </w:pPr>
      <w:rPr>
        <w:rFonts w:ascii="Arial" w:hAnsi="Arial" w:hint="default"/>
      </w:rPr>
    </w:lvl>
    <w:lvl w:ilvl="4" w:tplc="C6068D4C" w:tentative="1">
      <w:start w:val="1"/>
      <w:numFmt w:val="bullet"/>
      <w:lvlText w:val="•"/>
      <w:lvlJc w:val="left"/>
      <w:pPr>
        <w:tabs>
          <w:tab w:val="num" w:pos="3600"/>
        </w:tabs>
        <w:ind w:left="3600" w:hanging="360"/>
      </w:pPr>
      <w:rPr>
        <w:rFonts w:ascii="Arial" w:hAnsi="Arial" w:hint="default"/>
      </w:rPr>
    </w:lvl>
    <w:lvl w:ilvl="5" w:tplc="1DFA7760" w:tentative="1">
      <w:start w:val="1"/>
      <w:numFmt w:val="bullet"/>
      <w:lvlText w:val="•"/>
      <w:lvlJc w:val="left"/>
      <w:pPr>
        <w:tabs>
          <w:tab w:val="num" w:pos="4320"/>
        </w:tabs>
        <w:ind w:left="4320" w:hanging="360"/>
      </w:pPr>
      <w:rPr>
        <w:rFonts w:ascii="Arial" w:hAnsi="Arial" w:hint="default"/>
      </w:rPr>
    </w:lvl>
    <w:lvl w:ilvl="6" w:tplc="1924C6AA" w:tentative="1">
      <w:start w:val="1"/>
      <w:numFmt w:val="bullet"/>
      <w:lvlText w:val="•"/>
      <w:lvlJc w:val="left"/>
      <w:pPr>
        <w:tabs>
          <w:tab w:val="num" w:pos="5040"/>
        </w:tabs>
        <w:ind w:left="5040" w:hanging="360"/>
      </w:pPr>
      <w:rPr>
        <w:rFonts w:ascii="Arial" w:hAnsi="Arial" w:hint="default"/>
      </w:rPr>
    </w:lvl>
    <w:lvl w:ilvl="7" w:tplc="1A2C7BAE" w:tentative="1">
      <w:start w:val="1"/>
      <w:numFmt w:val="bullet"/>
      <w:lvlText w:val="•"/>
      <w:lvlJc w:val="left"/>
      <w:pPr>
        <w:tabs>
          <w:tab w:val="num" w:pos="5760"/>
        </w:tabs>
        <w:ind w:left="5760" w:hanging="360"/>
      </w:pPr>
      <w:rPr>
        <w:rFonts w:ascii="Arial" w:hAnsi="Arial" w:hint="default"/>
      </w:rPr>
    </w:lvl>
    <w:lvl w:ilvl="8" w:tplc="30AEE5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17210F"/>
    <w:multiLevelType w:val="hybridMultilevel"/>
    <w:tmpl w:val="C3181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91232"/>
    <w:multiLevelType w:val="hybridMultilevel"/>
    <w:tmpl w:val="AECE80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2254F"/>
    <w:multiLevelType w:val="hybridMultilevel"/>
    <w:tmpl w:val="A9FA86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F7CC1"/>
    <w:multiLevelType w:val="hybridMultilevel"/>
    <w:tmpl w:val="482080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22099"/>
    <w:multiLevelType w:val="hybridMultilevel"/>
    <w:tmpl w:val="AC2EE0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A6EAD"/>
    <w:multiLevelType w:val="hybridMultilevel"/>
    <w:tmpl w:val="58B81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17"/>
  </w:num>
  <w:num w:numId="4">
    <w:abstractNumId w:val="29"/>
  </w:num>
  <w:num w:numId="5">
    <w:abstractNumId w:val="30"/>
  </w:num>
  <w:num w:numId="6">
    <w:abstractNumId w:val="12"/>
  </w:num>
  <w:num w:numId="7">
    <w:abstractNumId w:val="9"/>
  </w:num>
  <w:num w:numId="8">
    <w:abstractNumId w:val="5"/>
  </w:num>
  <w:num w:numId="9">
    <w:abstractNumId w:val="2"/>
  </w:num>
  <w:num w:numId="10">
    <w:abstractNumId w:val="34"/>
  </w:num>
  <w:num w:numId="11">
    <w:abstractNumId w:val="35"/>
  </w:num>
  <w:num w:numId="12">
    <w:abstractNumId w:val="19"/>
  </w:num>
  <w:num w:numId="13">
    <w:abstractNumId w:val="23"/>
  </w:num>
  <w:num w:numId="14">
    <w:abstractNumId w:val="31"/>
  </w:num>
  <w:num w:numId="15">
    <w:abstractNumId w:val="10"/>
  </w:num>
  <w:num w:numId="16">
    <w:abstractNumId w:val="42"/>
  </w:num>
  <w:num w:numId="17">
    <w:abstractNumId w:val="7"/>
  </w:num>
  <w:num w:numId="18">
    <w:abstractNumId w:val="25"/>
  </w:num>
  <w:num w:numId="19">
    <w:abstractNumId w:val="21"/>
  </w:num>
  <w:num w:numId="20">
    <w:abstractNumId w:val="4"/>
  </w:num>
  <w:num w:numId="21">
    <w:abstractNumId w:val="38"/>
  </w:num>
  <w:num w:numId="22">
    <w:abstractNumId w:val="15"/>
  </w:num>
  <w:num w:numId="23">
    <w:abstractNumId w:val="37"/>
  </w:num>
  <w:num w:numId="24">
    <w:abstractNumId w:val="13"/>
  </w:num>
  <w:num w:numId="25">
    <w:abstractNumId w:val="28"/>
  </w:num>
  <w:num w:numId="26">
    <w:abstractNumId w:val="11"/>
  </w:num>
  <w:num w:numId="27">
    <w:abstractNumId w:val="0"/>
  </w:num>
  <w:num w:numId="28">
    <w:abstractNumId w:val="26"/>
  </w:num>
  <w:num w:numId="29">
    <w:abstractNumId w:val="6"/>
  </w:num>
  <w:num w:numId="30">
    <w:abstractNumId w:val="36"/>
  </w:num>
  <w:num w:numId="31">
    <w:abstractNumId w:val="32"/>
  </w:num>
  <w:num w:numId="32">
    <w:abstractNumId w:val="1"/>
  </w:num>
  <w:num w:numId="33">
    <w:abstractNumId w:val="8"/>
  </w:num>
  <w:num w:numId="34">
    <w:abstractNumId w:val="24"/>
  </w:num>
  <w:num w:numId="35">
    <w:abstractNumId w:val="22"/>
  </w:num>
  <w:num w:numId="36">
    <w:abstractNumId w:val="43"/>
  </w:num>
  <w:num w:numId="37">
    <w:abstractNumId w:val="18"/>
  </w:num>
  <w:num w:numId="38">
    <w:abstractNumId w:val="27"/>
  </w:num>
  <w:num w:numId="39">
    <w:abstractNumId w:val="3"/>
  </w:num>
  <w:num w:numId="40">
    <w:abstractNumId w:val="14"/>
  </w:num>
  <w:num w:numId="41">
    <w:abstractNumId w:val="41"/>
  </w:num>
  <w:num w:numId="42">
    <w:abstractNumId w:val="16"/>
  </w:num>
  <w:num w:numId="43">
    <w:abstractNumId w:val="33"/>
  </w:num>
  <w:num w:numId="4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ocumentProtection w:edit="readOnly" w:formatting="1" w:enforcement="1" w:cryptProviderType="rsaAES" w:cryptAlgorithmClass="hash" w:cryptAlgorithmType="typeAny" w:cryptAlgorithmSid="14" w:cryptSpinCount="100000" w:hash="mopGRAUBDFjX610OdvKtp82IPGCmu4zBOZaz5QG0k8npn+KReul1H9vk6IaodL3AsQuVLgV7KJLo7U3ZeMarPw==" w:salt="JnM+gX3Cud1erkDNRg03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A6"/>
    <w:rsid w:val="00000E25"/>
    <w:rsid w:val="00005CDB"/>
    <w:rsid w:val="0001019E"/>
    <w:rsid w:val="0001097A"/>
    <w:rsid w:val="00014434"/>
    <w:rsid w:val="00015832"/>
    <w:rsid w:val="000177BE"/>
    <w:rsid w:val="000208A1"/>
    <w:rsid w:val="00020FE1"/>
    <w:rsid w:val="000269DF"/>
    <w:rsid w:val="000319A5"/>
    <w:rsid w:val="000343B7"/>
    <w:rsid w:val="00037581"/>
    <w:rsid w:val="000403B9"/>
    <w:rsid w:val="0004258C"/>
    <w:rsid w:val="0005087F"/>
    <w:rsid w:val="00051476"/>
    <w:rsid w:val="00057E0D"/>
    <w:rsid w:val="00061B53"/>
    <w:rsid w:val="0007075A"/>
    <w:rsid w:val="00072539"/>
    <w:rsid w:val="00072544"/>
    <w:rsid w:val="00072A06"/>
    <w:rsid w:val="00075257"/>
    <w:rsid w:val="00075B1D"/>
    <w:rsid w:val="00076C9F"/>
    <w:rsid w:val="00087C96"/>
    <w:rsid w:val="0009158F"/>
    <w:rsid w:val="00091F48"/>
    <w:rsid w:val="0009607E"/>
    <w:rsid w:val="00097EA9"/>
    <w:rsid w:val="000A03FE"/>
    <w:rsid w:val="000A21CC"/>
    <w:rsid w:val="000A4986"/>
    <w:rsid w:val="000A685A"/>
    <w:rsid w:val="000A775B"/>
    <w:rsid w:val="000B27E4"/>
    <w:rsid w:val="000B5748"/>
    <w:rsid w:val="000B5FE9"/>
    <w:rsid w:val="000C150B"/>
    <w:rsid w:val="000C3DFB"/>
    <w:rsid w:val="000C44D2"/>
    <w:rsid w:val="000D2B57"/>
    <w:rsid w:val="000E1491"/>
    <w:rsid w:val="000E75A2"/>
    <w:rsid w:val="000F3108"/>
    <w:rsid w:val="000F5A6D"/>
    <w:rsid w:val="000F648F"/>
    <w:rsid w:val="000F6871"/>
    <w:rsid w:val="000F75A2"/>
    <w:rsid w:val="000F7CE1"/>
    <w:rsid w:val="00103F5F"/>
    <w:rsid w:val="001063F0"/>
    <w:rsid w:val="00106AF3"/>
    <w:rsid w:val="00113EA3"/>
    <w:rsid w:val="00114A88"/>
    <w:rsid w:val="00120382"/>
    <w:rsid w:val="00127381"/>
    <w:rsid w:val="00131AE0"/>
    <w:rsid w:val="00137EC4"/>
    <w:rsid w:val="00144C83"/>
    <w:rsid w:val="00144E04"/>
    <w:rsid w:val="001460E4"/>
    <w:rsid w:val="00146A4D"/>
    <w:rsid w:val="00150497"/>
    <w:rsid w:val="00150587"/>
    <w:rsid w:val="001574C2"/>
    <w:rsid w:val="00163CF5"/>
    <w:rsid w:val="00163EB2"/>
    <w:rsid w:val="001657B2"/>
    <w:rsid w:val="00167329"/>
    <w:rsid w:val="00167570"/>
    <w:rsid w:val="00170531"/>
    <w:rsid w:val="00170B3E"/>
    <w:rsid w:val="001722E2"/>
    <w:rsid w:val="00177E47"/>
    <w:rsid w:val="00183F9C"/>
    <w:rsid w:val="00186B41"/>
    <w:rsid w:val="00194362"/>
    <w:rsid w:val="0019510B"/>
    <w:rsid w:val="001A31A5"/>
    <w:rsid w:val="001A43E6"/>
    <w:rsid w:val="001A61E7"/>
    <w:rsid w:val="001A6736"/>
    <w:rsid w:val="001A6B9A"/>
    <w:rsid w:val="001B1EB3"/>
    <w:rsid w:val="001B4903"/>
    <w:rsid w:val="001B6529"/>
    <w:rsid w:val="001B68BA"/>
    <w:rsid w:val="001C25F7"/>
    <w:rsid w:val="001C556C"/>
    <w:rsid w:val="001C7871"/>
    <w:rsid w:val="001D0D98"/>
    <w:rsid w:val="001D363F"/>
    <w:rsid w:val="001D7FE5"/>
    <w:rsid w:val="001E1F15"/>
    <w:rsid w:val="001E2C36"/>
    <w:rsid w:val="001E6F6F"/>
    <w:rsid w:val="001F0EDC"/>
    <w:rsid w:val="001F318C"/>
    <w:rsid w:val="001F4E71"/>
    <w:rsid w:val="001F5764"/>
    <w:rsid w:val="00202FCF"/>
    <w:rsid w:val="00210CB8"/>
    <w:rsid w:val="00213100"/>
    <w:rsid w:val="002159A9"/>
    <w:rsid w:val="00215F59"/>
    <w:rsid w:val="00216832"/>
    <w:rsid w:val="002170BF"/>
    <w:rsid w:val="002252F7"/>
    <w:rsid w:val="00227EA3"/>
    <w:rsid w:val="0023247F"/>
    <w:rsid w:val="00235009"/>
    <w:rsid w:val="00235BA1"/>
    <w:rsid w:val="00242A1B"/>
    <w:rsid w:val="0024351C"/>
    <w:rsid w:val="00244D6C"/>
    <w:rsid w:val="00246686"/>
    <w:rsid w:val="002472B0"/>
    <w:rsid w:val="002479E1"/>
    <w:rsid w:val="0025064B"/>
    <w:rsid w:val="00251F7C"/>
    <w:rsid w:val="00253266"/>
    <w:rsid w:val="0025619D"/>
    <w:rsid w:val="00257BCE"/>
    <w:rsid w:val="00260520"/>
    <w:rsid w:val="00262357"/>
    <w:rsid w:val="00270E2A"/>
    <w:rsid w:val="0028373F"/>
    <w:rsid w:val="0028395D"/>
    <w:rsid w:val="002839B2"/>
    <w:rsid w:val="002849F2"/>
    <w:rsid w:val="00287BAF"/>
    <w:rsid w:val="0029074A"/>
    <w:rsid w:val="002926F8"/>
    <w:rsid w:val="00292D76"/>
    <w:rsid w:val="002947FC"/>
    <w:rsid w:val="002A2B66"/>
    <w:rsid w:val="002A3480"/>
    <w:rsid w:val="002A5222"/>
    <w:rsid w:val="002A587C"/>
    <w:rsid w:val="002A63A4"/>
    <w:rsid w:val="002A7777"/>
    <w:rsid w:val="002B2098"/>
    <w:rsid w:val="002C092A"/>
    <w:rsid w:val="002C1108"/>
    <w:rsid w:val="002C1B0F"/>
    <w:rsid w:val="002C1E20"/>
    <w:rsid w:val="002C6ABA"/>
    <w:rsid w:val="002C6C00"/>
    <w:rsid w:val="002C7437"/>
    <w:rsid w:val="002D064A"/>
    <w:rsid w:val="002D3D5A"/>
    <w:rsid w:val="002E7484"/>
    <w:rsid w:val="002F19E0"/>
    <w:rsid w:val="002F3AAF"/>
    <w:rsid w:val="002F4B65"/>
    <w:rsid w:val="002F57B4"/>
    <w:rsid w:val="002F70B0"/>
    <w:rsid w:val="002F7C6E"/>
    <w:rsid w:val="003003C1"/>
    <w:rsid w:val="00300A4F"/>
    <w:rsid w:val="00301395"/>
    <w:rsid w:val="00302990"/>
    <w:rsid w:val="00302FBB"/>
    <w:rsid w:val="0031163E"/>
    <w:rsid w:val="00312130"/>
    <w:rsid w:val="00312C7F"/>
    <w:rsid w:val="00325FF7"/>
    <w:rsid w:val="00326887"/>
    <w:rsid w:val="00331318"/>
    <w:rsid w:val="00332323"/>
    <w:rsid w:val="00340EEB"/>
    <w:rsid w:val="00341B3E"/>
    <w:rsid w:val="00350B47"/>
    <w:rsid w:val="0035193B"/>
    <w:rsid w:val="00352F83"/>
    <w:rsid w:val="00353FC0"/>
    <w:rsid w:val="003602A8"/>
    <w:rsid w:val="003611CA"/>
    <w:rsid w:val="00362CC1"/>
    <w:rsid w:val="00370E56"/>
    <w:rsid w:val="003716C4"/>
    <w:rsid w:val="00376983"/>
    <w:rsid w:val="00386225"/>
    <w:rsid w:val="00390C0A"/>
    <w:rsid w:val="003942B7"/>
    <w:rsid w:val="0039600E"/>
    <w:rsid w:val="003978AA"/>
    <w:rsid w:val="003A3A4B"/>
    <w:rsid w:val="003A606A"/>
    <w:rsid w:val="003A79F8"/>
    <w:rsid w:val="003C4E69"/>
    <w:rsid w:val="003C520F"/>
    <w:rsid w:val="003C5CB2"/>
    <w:rsid w:val="003C68EB"/>
    <w:rsid w:val="003D190F"/>
    <w:rsid w:val="003D3799"/>
    <w:rsid w:val="003E0117"/>
    <w:rsid w:val="003E1162"/>
    <w:rsid w:val="003E1446"/>
    <w:rsid w:val="003E14EB"/>
    <w:rsid w:val="003E46F0"/>
    <w:rsid w:val="003E4E03"/>
    <w:rsid w:val="003E687C"/>
    <w:rsid w:val="003F022B"/>
    <w:rsid w:val="003F77F6"/>
    <w:rsid w:val="00403477"/>
    <w:rsid w:val="00406FEB"/>
    <w:rsid w:val="0042791E"/>
    <w:rsid w:val="00430114"/>
    <w:rsid w:val="00431DB0"/>
    <w:rsid w:val="00434ABB"/>
    <w:rsid w:val="00435D2F"/>
    <w:rsid w:val="00442694"/>
    <w:rsid w:val="004445C4"/>
    <w:rsid w:val="004448A4"/>
    <w:rsid w:val="00446BF4"/>
    <w:rsid w:val="0045009E"/>
    <w:rsid w:val="00453561"/>
    <w:rsid w:val="0046208E"/>
    <w:rsid w:val="004620FC"/>
    <w:rsid w:val="00464912"/>
    <w:rsid w:val="00466B0C"/>
    <w:rsid w:val="004708C4"/>
    <w:rsid w:val="004765F4"/>
    <w:rsid w:val="00476C9C"/>
    <w:rsid w:val="00482ABE"/>
    <w:rsid w:val="00490F43"/>
    <w:rsid w:val="00494AD5"/>
    <w:rsid w:val="00494D96"/>
    <w:rsid w:val="0049760F"/>
    <w:rsid w:val="004A2A3F"/>
    <w:rsid w:val="004A3332"/>
    <w:rsid w:val="004A581A"/>
    <w:rsid w:val="004A7923"/>
    <w:rsid w:val="004A7A73"/>
    <w:rsid w:val="004B1E58"/>
    <w:rsid w:val="004C0802"/>
    <w:rsid w:val="004C0C65"/>
    <w:rsid w:val="004C2D18"/>
    <w:rsid w:val="004C3C4D"/>
    <w:rsid w:val="004C45A1"/>
    <w:rsid w:val="004C704C"/>
    <w:rsid w:val="004D3E8A"/>
    <w:rsid w:val="004D53E4"/>
    <w:rsid w:val="004D58D4"/>
    <w:rsid w:val="004E1676"/>
    <w:rsid w:val="004E270E"/>
    <w:rsid w:val="004E6807"/>
    <w:rsid w:val="004F2442"/>
    <w:rsid w:val="004F368C"/>
    <w:rsid w:val="004F7C9A"/>
    <w:rsid w:val="00507A5E"/>
    <w:rsid w:val="00507BD8"/>
    <w:rsid w:val="0051160C"/>
    <w:rsid w:val="00522899"/>
    <w:rsid w:val="00524A38"/>
    <w:rsid w:val="00527127"/>
    <w:rsid w:val="0052785F"/>
    <w:rsid w:val="00534939"/>
    <w:rsid w:val="00535B64"/>
    <w:rsid w:val="0054171E"/>
    <w:rsid w:val="00541A54"/>
    <w:rsid w:val="00544BA8"/>
    <w:rsid w:val="005462BD"/>
    <w:rsid w:val="0054646F"/>
    <w:rsid w:val="00547324"/>
    <w:rsid w:val="00550CE6"/>
    <w:rsid w:val="00552781"/>
    <w:rsid w:val="00555F32"/>
    <w:rsid w:val="00564C87"/>
    <w:rsid w:val="00570B6D"/>
    <w:rsid w:val="005722B8"/>
    <w:rsid w:val="00580FD6"/>
    <w:rsid w:val="00582250"/>
    <w:rsid w:val="0058262A"/>
    <w:rsid w:val="00583186"/>
    <w:rsid w:val="00587215"/>
    <w:rsid w:val="0059043C"/>
    <w:rsid w:val="00590504"/>
    <w:rsid w:val="0059174F"/>
    <w:rsid w:val="00597C53"/>
    <w:rsid w:val="005A039B"/>
    <w:rsid w:val="005A46FE"/>
    <w:rsid w:val="005A67A5"/>
    <w:rsid w:val="005B1AB6"/>
    <w:rsid w:val="005C1A29"/>
    <w:rsid w:val="005C2A47"/>
    <w:rsid w:val="005C40B6"/>
    <w:rsid w:val="005C4C33"/>
    <w:rsid w:val="005C5009"/>
    <w:rsid w:val="005C541B"/>
    <w:rsid w:val="005D1C27"/>
    <w:rsid w:val="005D2F17"/>
    <w:rsid w:val="005E181F"/>
    <w:rsid w:val="005E2993"/>
    <w:rsid w:val="005E571C"/>
    <w:rsid w:val="005E5BAF"/>
    <w:rsid w:val="005E5F08"/>
    <w:rsid w:val="005F44E1"/>
    <w:rsid w:val="005F6A4B"/>
    <w:rsid w:val="005F6DF0"/>
    <w:rsid w:val="00601829"/>
    <w:rsid w:val="0060357A"/>
    <w:rsid w:val="0060393B"/>
    <w:rsid w:val="00603C82"/>
    <w:rsid w:val="00604C39"/>
    <w:rsid w:val="00610932"/>
    <w:rsid w:val="00611517"/>
    <w:rsid w:val="006121B2"/>
    <w:rsid w:val="00612A1A"/>
    <w:rsid w:val="006132D9"/>
    <w:rsid w:val="006161B0"/>
    <w:rsid w:val="006169FD"/>
    <w:rsid w:val="00617055"/>
    <w:rsid w:val="006210FD"/>
    <w:rsid w:val="00625A55"/>
    <w:rsid w:val="00626AD0"/>
    <w:rsid w:val="00631ADD"/>
    <w:rsid w:val="00631F29"/>
    <w:rsid w:val="00632800"/>
    <w:rsid w:val="00634040"/>
    <w:rsid w:val="00635C80"/>
    <w:rsid w:val="00636877"/>
    <w:rsid w:val="00642EC1"/>
    <w:rsid w:val="006431C0"/>
    <w:rsid w:val="00646007"/>
    <w:rsid w:val="00651F7B"/>
    <w:rsid w:val="00654C6C"/>
    <w:rsid w:val="00657EAC"/>
    <w:rsid w:val="00660C18"/>
    <w:rsid w:val="00661A02"/>
    <w:rsid w:val="00661A7D"/>
    <w:rsid w:val="006637FB"/>
    <w:rsid w:val="00664F5A"/>
    <w:rsid w:val="00677C64"/>
    <w:rsid w:val="0068375F"/>
    <w:rsid w:val="006938A8"/>
    <w:rsid w:val="006A017D"/>
    <w:rsid w:val="006A1BFA"/>
    <w:rsid w:val="006A33FC"/>
    <w:rsid w:val="006A5F33"/>
    <w:rsid w:val="006A7DFE"/>
    <w:rsid w:val="006B1FF1"/>
    <w:rsid w:val="006B56FF"/>
    <w:rsid w:val="006B7B96"/>
    <w:rsid w:val="006C0B40"/>
    <w:rsid w:val="006C59AE"/>
    <w:rsid w:val="006C7CB5"/>
    <w:rsid w:val="006D025F"/>
    <w:rsid w:val="006D759E"/>
    <w:rsid w:val="006E1107"/>
    <w:rsid w:val="006E3EE5"/>
    <w:rsid w:val="006E5905"/>
    <w:rsid w:val="006E7F81"/>
    <w:rsid w:val="006F4E83"/>
    <w:rsid w:val="006F591B"/>
    <w:rsid w:val="006F6952"/>
    <w:rsid w:val="00701760"/>
    <w:rsid w:val="0070182C"/>
    <w:rsid w:val="007022A3"/>
    <w:rsid w:val="007047A2"/>
    <w:rsid w:val="0071373A"/>
    <w:rsid w:val="00713E4D"/>
    <w:rsid w:val="00715C05"/>
    <w:rsid w:val="00716B46"/>
    <w:rsid w:val="0072024F"/>
    <w:rsid w:val="00721F8E"/>
    <w:rsid w:val="00724533"/>
    <w:rsid w:val="00725E17"/>
    <w:rsid w:val="0072658E"/>
    <w:rsid w:val="00727893"/>
    <w:rsid w:val="00742AD9"/>
    <w:rsid w:val="007458B7"/>
    <w:rsid w:val="0075429D"/>
    <w:rsid w:val="00756FA3"/>
    <w:rsid w:val="0075799F"/>
    <w:rsid w:val="00764A4C"/>
    <w:rsid w:val="007654C6"/>
    <w:rsid w:val="00775DAC"/>
    <w:rsid w:val="00776598"/>
    <w:rsid w:val="00782A11"/>
    <w:rsid w:val="00782D4E"/>
    <w:rsid w:val="0078332C"/>
    <w:rsid w:val="00784762"/>
    <w:rsid w:val="00784BBC"/>
    <w:rsid w:val="00785524"/>
    <w:rsid w:val="00787BA2"/>
    <w:rsid w:val="0079042B"/>
    <w:rsid w:val="0079326B"/>
    <w:rsid w:val="007943C7"/>
    <w:rsid w:val="007976BB"/>
    <w:rsid w:val="007A2154"/>
    <w:rsid w:val="007A4BAF"/>
    <w:rsid w:val="007A5CDE"/>
    <w:rsid w:val="007B180D"/>
    <w:rsid w:val="007B3462"/>
    <w:rsid w:val="007B3F76"/>
    <w:rsid w:val="007B57E3"/>
    <w:rsid w:val="007B7BE1"/>
    <w:rsid w:val="007C14BD"/>
    <w:rsid w:val="007C2650"/>
    <w:rsid w:val="007C288A"/>
    <w:rsid w:val="007C303D"/>
    <w:rsid w:val="007C3132"/>
    <w:rsid w:val="007C4DFA"/>
    <w:rsid w:val="007D28B1"/>
    <w:rsid w:val="007D5588"/>
    <w:rsid w:val="007E1010"/>
    <w:rsid w:val="007E5619"/>
    <w:rsid w:val="007E632D"/>
    <w:rsid w:val="007E6BD3"/>
    <w:rsid w:val="007E7CEE"/>
    <w:rsid w:val="007F1DA6"/>
    <w:rsid w:val="007F24FE"/>
    <w:rsid w:val="007F2E5C"/>
    <w:rsid w:val="007F540A"/>
    <w:rsid w:val="008026A1"/>
    <w:rsid w:val="008055E5"/>
    <w:rsid w:val="008069AA"/>
    <w:rsid w:val="0081746A"/>
    <w:rsid w:val="00817763"/>
    <w:rsid w:val="00821A91"/>
    <w:rsid w:val="00822A29"/>
    <w:rsid w:val="0082393A"/>
    <w:rsid w:val="00824D7A"/>
    <w:rsid w:val="0082659C"/>
    <w:rsid w:val="0083722C"/>
    <w:rsid w:val="00837F3D"/>
    <w:rsid w:val="008435C7"/>
    <w:rsid w:val="008442F2"/>
    <w:rsid w:val="00856F04"/>
    <w:rsid w:val="00862BF4"/>
    <w:rsid w:val="008702E1"/>
    <w:rsid w:val="008709EA"/>
    <w:rsid w:val="00871694"/>
    <w:rsid w:val="0087172B"/>
    <w:rsid w:val="0087381D"/>
    <w:rsid w:val="00883DA3"/>
    <w:rsid w:val="008934A4"/>
    <w:rsid w:val="00893EAE"/>
    <w:rsid w:val="00893EC9"/>
    <w:rsid w:val="008A2CCF"/>
    <w:rsid w:val="008A4CD1"/>
    <w:rsid w:val="008A5086"/>
    <w:rsid w:val="008A5328"/>
    <w:rsid w:val="008B3D04"/>
    <w:rsid w:val="008B6185"/>
    <w:rsid w:val="008B7156"/>
    <w:rsid w:val="008C0281"/>
    <w:rsid w:val="008C117B"/>
    <w:rsid w:val="008C2A43"/>
    <w:rsid w:val="008C42E4"/>
    <w:rsid w:val="008C4A8D"/>
    <w:rsid w:val="008C7A3B"/>
    <w:rsid w:val="008D1B06"/>
    <w:rsid w:val="008D6C49"/>
    <w:rsid w:val="008E18B6"/>
    <w:rsid w:val="008E285E"/>
    <w:rsid w:val="008E3489"/>
    <w:rsid w:val="008E78A7"/>
    <w:rsid w:val="008F04C8"/>
    <w:rsid w:val="008F416C"/>
    <w:rsid w:val="008F433E"/>
    <w:rsid w:val="008F6A58"/>
    <w:rsid w:val="008F73E7"/>
    <w:rsid w:val="00906C5E"/>
    <w:rsid w:val="00916D6E"/>
    <w:rsid w:val="009233F6"/>
    <w:rsid w:val="00925868"/>
    <w:rsid w:val="00931053"/>
    <w:rsid w:val="0093151C"/>
    <w:rsid w:val="00931F6B"/>
    <w:rsid w:val="009323EA"/>
    <w:rsid w:val="00936EF8"/>
    <w:rsid w:val="009378E8"/>
    <w:rsid w:val="00941540"/>
    <w:rsid w:val="00941FCC"/>
    <w:rsid w:val="00942DE4"/>
    <w:rsid w:val="00945057"/>
    <w:rsid w:val="00946953"/>
    <w:rsid w:val="00961247"/>
    <w:rsid w:val="0096396A"/>
    <w:rsid w:val="009647E0"/>
    <w:rsid w:val="00965E87"/>
    <w:rsid w:val="00965ED2"/>
    <w:rsid w:val="00966D2E"/>
    <w:rsid w:val="00966EEF"/>
    <w:rsid w:val="00970989"/>
    <w:rsid w:val="00971E92"/>
    <w:rsid w:val="00971E95"/>
    <w:rsid w:val="00975B9F"/>
    <w:rsid w:val="0097641F"/>
    <w:rsid w:val="009802DD"/>
    <w:rsid w:val="009810CD"/>
    <w:rsid w:val="0098170D"/>
    <w:rsid w:val="00982D84"/>
    <w:rsid w:val="009900BD"/>
    <w:rsid w:val="0099416F"/>
    <w:rsid w:val="0099647A"/>
    <w:rsid w:val="00997567"/>
    <w:rsid w:val="009A001A"/>
    <w:rsid w:val="009A0FA7"/>
    <w:rsid w:val="009A2415"/>
    <w:rsid w:val="009A3319"/>
    <w:rsid w:val="009B03D7"/>
    <w:rsid w:val="009B1784"/>
    <w:rsid w:val="009B1D55"/>
    <w:rsid w:val="009B1FF5"/>
    <w:rsid w:val="009B2279"/>
    <w:rsid w:val="009B2522"/>
    <w:rsid w:val="009B3881"/>
    <w:rsid w:val="009B4D93"/>
    <w:rsid w:val="009C1689"/>
    <w:rsid w:val="009C28EB"/>
    <w:rsid w:val="009C2FFF"/>
    <w:rsid w:val="009C34B1"/>
    <w:rsid w:val="009C6930"/>
    <w:rsid w:val="009C78A0"/>
    <w:rsid w:val="009D08A4"/>
    <w:rsid w:val="009D1318"/>
    <w:rsid w:val="009D258E"/>
    <w:rsid w:val="009D3B5D"/>
    <w:rsid w:val="009E36BA"/>
    <w:rsid w:val="009E6ED0"/>
    <w:rsid w:val="009E7BF3"/>
    <w:rsid w:val="009F113F"/>
    <w:rsid w:val="009F283F"/>
    <w:rsid w:val="009F32D9"/>
    <w:rsid w:val="009F421A"/>
    <w:rsid w:val="009F54A8"/>
    <w:rsid w:val="009F5A65"/>
    <w:rsid w:val="00A045CA"/>
    <w:rsid w:val="00A04CD0"/>
    <w:rsid w:val="00A05990"/>
    <w:rsid w:val="00A05C13"/>
    <w:rsid w:val="00A067E1"/>
    <w:rsid w:val="00A06BBD"/>
    <w:rsid w:val="00A07350"/>
    <w:rsid w:val="00A112B2"/>
    <w:rsid w:val="00A1249B"/>
    <w:rsid w:val="00A148F4"/>
    <w:rsid w:val="00A16D29"/>
    <w:rsid w:val="00A21227"/>
    <w:rsid w:val="00A240FF"/>
    <w:rsid w:val="00A30EBC"/>
    <w:rsid w:val="00A32B9E"/>
    <w:rsid w:val="00A34E70"/>
    <w:rsid w:val="00A36792"/>
    <w:rsid w:val="00A53F66"/>
    <w:rsid w:val="00A54C4D"/>
    <w:rsid w:val="00A60D38"/>
    <w:rsid w:val="00A62EB4"/>
    <w:rsid w:val="00A6470E"/>
    <w:rsid w:val="00A64B31"/>
    <w:rsid w:val="00A81379"/>
    <w:rsid w:val="00A8143B"/>
    <w:rsid w:val="00A82825"/>
    <w:rsid w:val="00A85013"/>
    <w:rsid w:val="00A852C1"/>
    <w:rsid w:val="00A85826"/>
    <w:rsid w:val="00A86FFD"/>
    <w:rsid w:val="00A907E7"/>
    <w:rsid w:val="00A91E23"/>
    <w:rsid w:val="00A93734"/>
    <w:rsid w:val="00A94E5E"/>
    <w:rsid w:val="00AA1AB6"/>
    <w:rsid w:val="00AA1C85"/>
    <w:rsid w:val="00AA2127"/>
    <w:rsid w:val="00AA7D98"/>
    <w:rsid w:val="00AB450F"/>
    <w:rsid w:val="00AC062F"/>
    <w:rsid w:val="00AC2429"/>
    <w:rsid w:val="00AC2C2C"/>
    <w:rsid w:val="00AC6DD3"/>
    <w:rsid w:val="00AD1756"/>
    <w:rsid w:val="00AD3756"/>
    <w:rsid w:val="00B02281"/>
    <w:rsid w:val="00B05D5E"/>
    <w:rsid w:val="00B05DD7"/>
    <w:rsid w:val="00B15655"/>
    <w:rsid w:val="00B16363"/>
    <w:rsid w:val="00B3169E"/>
    <w:rsid w:val="00B31801"/>
    <w:rsid w:val="00B34BD5"/>
    <w:rsid w:val="00B3762C"/>
    <w:rsid w:val="00B4036A"/>
    <w:rsid w:val="00B41539"/>
    <w:rsid w:val="00B4463F"/>
    <w:rsid w:val="00B45C63"/>
    <w:rsid w:val="00B51877"/>
    <w:rsid w:val="00B61464"/>
    <w:rsid w:val="00B63FC3"/>
    <w:rsid w:val="00B6430A"/>
    <w:rsid w:val="00B658A0"/>
    <w:rsid w:val="00B65FF5"/>
    <w:rsid w:val="00B67231"/>
    <w:rsid w:val="00B672D1"/>
    <w:rsid w:val="00B67423"/>
    <w:rsid w:val="00B67984"/>
    <w:rsid w:val="00B706DC"/>
    <w:rsid w:val="00B7115B"/>
    <w:rsid w:val="00B75DA3"/>
    <w:rsid w:val="00B77E74"/>
    <w:rsid w:val="00B8585D"/>
    <w:rsid w:val="00B91DD2"/>
    <w:rsid w:val="00B91E23"/>
    <w:rsid w:val="00B94FA5"/>
    <w:rsid w:val="00B97F26"/>
    <w:rsid w:val="00BC0DDA"/>
    <w:rsid w:val="00BC3D05"/>
    <w:rsid w:val="00BD5FFE"/>
    <w:rsid w:val="00BD7427"/>
    <w:rsid w:val="00BE0450"/>
    <w:rsid w:val="00BE3418"/>
    <w:rsid w:val="00BE34DC"/>
    <w:rsid w:val="00BE385E"/>
    <w:rsid w:val="00BF67BE"/>
    <w:rsid w:val="00C02999"/>
    <w:rsid w:val="00C036AB"/>
    <w:rsid w:val="00C0382B"/>
    <w:rsid w:val="00C1190D"/>
    <w:rsid w:val="00C150A8"/>
    <w:rsid w:val="00C20D9C"/>
    <w:rsid w:val="00C21118"/>
    <w:rsid w:val="00C259D7"/>
    <w:rsid w:val="00C31094"/>
    <w:rsid w:val="00C36415"/>
    <w:rsid w:val="00C42E41"/>
    <w:rsid w:val="00C44CF9"/>
    <w:rsid w:val="00C46DE0"/>
    <w:rsid w:val="00C4755F"/>
    <w:rsid w:val="00C53F35"/>
    <w:rsid w:val="00C54973"/>
    <w:rsid w:val="00C57FBE"/>
    <w:rsid w:val="00C61720"/>
    <w:rsid w:val="00C620AC"/>
    <w:rsid w:val="00C6385D"/>
    <w:rsid w:val="00C6446F"/>
    <w:rsid w:val="00C64909"/>
    <w:rsid w:val="00C70A9D"/>
    <w:rsid w:val="00C8057C"/>
    <w:rsid w:val="00C81091"/>
    <w:rsid w:val="00C81915"/>
    <w:rsid w:val="00C839F5"/>
    <w:rsid w:val="00C87F35"/>
    <w:rsid w:val="00C9015B"/>
    <w:rsid w:val="00C90D5B"/>
    <w:rsid w:val="00C91981"/>
    <w:rsid w:val="00C94D44"/>
    <w:rsid w:val="00C95C7A"/>
    <w:rsid w:val="00CA056C"/>
    <w:rsid w:val="00CA0F61"/>
    <w:rsid w:val="00CA1832"/>
    <w:rsid w:val="00CA1BCA"/>
    <w:rsid w:val="00CA2472"/>
    <w:rsid w:val="00CA3DE2"/>
    <w:rsid w:val="00CA4928"/>
    <w:rsid w:val="00CB0017"/>
    <w:rsid w:val="00CB286D"/>
    <w:rsid w:val="00CB428E"/>
    <w:rsid w:val="00CB48EC"/>
    <w:rsid w:val="00CB70BC"/>
    <w:rsid w:val="00CB73D7"/>
    <w:rsid w:val="00CC0456"/>
    <w:rsid w:val="00CC0889"/>
    <w:rsid w:val="00CC176C"/>
    <w:rsid w:val="00CC2FA1"/>
    <w:rsid w:val="00CC455B"/>
    <w:rsid w:val="00CC4F4B"/>
    <w:rsid w:val="00CC7354"/>
    <w:rsid w:val="00CC7893"/>
    <w:rsid w:val="00CC78B7"/>
    <w:rsid w:val="00CC7939"/>
    <w:rsid w:val="00CC7E1D"/>
    <w:rsid w:val="00CD03B5"/>
    <w:rsid w:val="00CD2A9B"/>
    <w:rsid w:val="00CE56DF"/>
    <w:rsid w:val="00CE6E20"/>
    <w:rsid w:val="00CE6E7C"/>
    <w:rsid w:val="00CE7AE2"/>
    <w:rsid w:val="00CE7E28"/>
    <w:rsid w:val="00CF1284"/>
    <w:rsid w:val="00CF31CF"/>
    <w:rsid w:val="00D01D76"/>
    <w:rsid w:val="00D02ECC"/>
    <w:rsid w:val="00D03A37"/>
    <w:rsid w:val="00D0605E"/>
    <w:rsid w:val="00D1772B"/>
    <w:rsid w:val="00D17C3D"/>
    <w:rsid w:val="00D207A5"/>
    <w:rsid w:val="00D2139E"/>
    <w:rsid w:val="00D22CA5"/>
    <w:rsid w:val="00D23D31"/>
    <w:rsid w:val="00D26924"/>
    <w:rsid w:val="00D3091F"/>
    <w:rsid w:val="00D312AD"/>
    <w:rsid w:val="00D32AEC"/>
    <w:rsid w:val="00D33E63"/>
    <w:rsid w:val="00D36900"/>
    <w:rsid w:val="00D376D4"/>
    <w:rsid w:val="00D40396"/>
    <w:rsid w:val="00D515A8"/>
    <w:rsid w:val="00D539BA"/>
    <w:rsid w:val="00D53EF4"/>
    <w:rsid w:val="00D63CA0"/>
    <w:rsid w:val="00D63E2F"/>
    <w:rsid w:val="00D6604C"/>
    <w:rsid w:val="00D70F65"/>
    <w:rsid w:val="00D724E3"/>
    <w:rsid w:val="00D772F2"/>
    <w:rsid w:val="00D7778A"/>
    <w:rsid w:val="00D80C76"/>
    <w:rsid w:val="00D869FC"/>
    <w:rsid w:val="00D908C4"/>
    <w:rsid w:val="00D92B97"/>
    <w:rsid w:val="00D946BB"/>
    <w:rsid w:val="00D959F6"/>
    <w:rsid w:val="00DA07C3"/>
    <w:rsid w:val="00DA0ABD"/>
    <w:rsid w:val="00DA452B"/>
    <w:rsid w:val="00DA4B61"/>
    <w:rsid w:val="00DA4BBD"/>
    <w:rsid w:val="00DB1D18"/>
    <w:rsid w:val="00DB1E77"/>
    <w:rsid w:val="00DC3366"/>
    <w:rsid w:val="00DC4FDE"/>
    <w:rsid w:val="00DC6BAE"/>
    <w:rsid w:val="00DC7048"/>
    <w:rsid w:val="00DD1D6B"/>
    <w:rsid w:val="00DD1EBE"/>
    <w:rsid w:val="00DD2A8B"/>
    <w:rsid w:val="00DD3DA9"/>
    <w:rsid w:val="00DE5088"/>
    <w:rsid w:val="00DE7A3D"/>
    <w:rsid w:val="00DE7BC7"/>
    <w:rsid w:val="00DF43DC"/>
    <w:rsid w:val="00E01045"/>
    <w:rsid w:val="00E050F0"/>
    <w:rsid w:val="00E05C93"/>
    <w:rsid w:val="00E0674B"/>
    <w:rsid w:val="00E076ED"/>
    <w:rsid w:val="00E0789D"/>
    <w:rsid w:val="00E121DD"/>
    <w:rsid w:val="00E16B0C"/>
    <w:rsid w:val="00E16E59"/>
    <w:rsid w:val="00E23FAF"/>
    <w:rsid w:val="00E31E26"/>
    <w:rsid w:val="00E3480D"/>
    <w:rsid w:val="00E34F7C"/>
    <w:rsid w:val="00E400BB"/>
    <w:rsid w:val="00E40403"/>
    <w:rsid w:val="00E404A1"/>
    <w:rsid w:val="00E43688"/>
    <w:rsid w:val="00E45D98"/>
    <w:rsid w:val="00E46ABF"/>
    <w:rsid w:val="00E46CA5"/>
    <w:rsid w:val="00E472BD"/>
    <w:rsid w:val="00E47511"/>
    <w:rsid w:val="00E562DA"/>
    <w:rsid w:val="00E56DC2"/>
    <w:rsid w:val="00E62975"/>
    <w:rsid w:val="00E65164"/>
    <w:rsid w:val="00E65655"/>
    <w:rsid w:val="00E708C8"/>
    <w:rsid w:val="00E75E6E"/>
    <w:rsid w:val="00E9211F"/>
    <w:rsid w:val="00E9539B"/>
    <w:rsid w:val="00E96C64"/>
    <w:rsid w:val="00EA350D"/>
    <w:rsid w:val="00EA3CF6"/>
    <w:rsid w:val="00EA6BC7"/>
    <w:rsid w:val="00EB2D78"/>
    <w:rsid w:val="00EB38D4"/>
    <w:rsid w:val="00EB7D08"/>
    <w:rsid w:val="00EC4AA1"/>
    <w:rsid w:val="00ED13BE"/>
    <w:rsid w:val="00ED147A"/>
    <w:rsid w:val="00ED3530"/>
    <w:rsid w:val="00EE1D3C"/>
    <w:rsid w:val="00EE3206"/>
    <w:rsid w:val="00EE4007"/>
    <w:rsid w:val="00EE565E"/>
    <w:rsid w:val="00EF110A"/>
    <w:rsid w:val="00F0084E"/>
    <w:rsid w:val="00F02337"/>
    <w:rsid w:val="00F03DAF"/>
    <w:rsid w:val="00F11291"/>
    <w:rsid w:val="00F14E7D"/>
    <w:rsid w:val="00F228B5"/>
    <w:rsid w:val="00F265F7"/>
    <w:rsid w:val="00F278A1"/>
    <w:rsid w:val="00F31746"/>
    <w:rsid w:val="00F32AD7"/>
    <w:rsid w:val="00F369C9"/>
    <w:rsid w:val="00F37196"/>
    <w:rsid w:val="00F40BEF"/>
    <w:rsid w:val="00F42666"/>
    <w:rsid w:val="00F42C60"/>
    <w:rsid w:val="00F448A5"/>
    <w:rsid w:val="00F509FC"/>
    <w:rsid w:val="00F56CDD"/>
    <w:rsid w:val="00F6079B"/>
    <w:rsid w:val="00F67AD5"/>
    <w:rsid w:val="00F70403"/>
    <w:rsid w:val="00F71892"/>
    <w:rsid w:val="00F71BEA"/>
    <w:rsid w:val="00F727CD"/>
    <w:rsid w:val="00F72BFC"/>
    <w:rsid w:val="00F75B7D"/>
    <w:rsid w:val="00F768BA"/>
    <w:rsid w:val="00F82267"/>
    <w:rsid w:val="00F83DD7"/>
    <w:rsid w:val="00F85581"/>
    <w:rsid w:val="00F94D0A"/>
    <w:rsid w:val="00F962CF"/>
    <w:rsid w:val="00FB3570"/>
    <w:rsid w:val="00FB3C0F"/>
    <w:rsid w:val="00FB4819"/>
    <w:rsid w:val="00FB4B7C"/>
    <w:rsid w:val="00FC2233"/>
    <w:rsid w:val="00FC451B"/>
    <w:rsid w:val="00FC5D72"/>
    <w:rsid w:val="00FC67B2"/>
    <w:rsid w:val="00FD00E8"/>
    <w:rsid w:val="00FD0F0A"/>
    <w:rsid w:val="00FD221A"/>
    <w:rsid w:val="00FD5844"/>
    <w:rsid w:val="00FD60DE"/>
    <w:rsid w:val="00FD629E"/>
    <w:rsid w:val="00FE013B"/>
    <w:rsid w:val="00FE0B4A"/>
    <w:rsid w:val="00FE219E"/>
    <w:rsid w:val="00FE22F9"/>
    <w:rsid w:val="00FE3822"/>
    <w:rsid w:val="00FF0120"/>
    <w:rsid w:val="00FF194B"/>
    <w:rsid w:val="00FF1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18A1F-7578-4563-A023-E6F1C158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844"/>
  </w:style>
  <w:style w:type="paragraph" w:styleId="Heading1">
    <w:name w:val="heading 1"/>
    <w:basedOn w:val="Normal"/>
    <w:next w:val="Normal"/>
    <w:link w:val="Heading1Char"/>
    <w:uiPriority w:val="9"/>
    <w:qFormat/>
    <w:rsid w:val="007F1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34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C34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DA6"/>
  </w:style>
  <w:style w:type="paragraph" w:styleId="Footer">
    <w:name w:val="footer"/>
    <w:basedOn w:val="Normal"/>
    <w:link w:val="FooterChar"/>
    <w:uiPriority w:val="99"/>
    <w:unhideWhenUsed/>
    <w:rsid w:val="007F1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DA6"/>
  </w:style>
  <w:style w:type="character" w:customStyle="1" w:styleId="Heading1Char">
    <w:name w:val="Heading 1 Char"/>
    <w:basedOn w:val="DefaultParagraphFont"/>
    <w:link w:val="Heading1"/>
    <w:uiPriority w:val="9"/>
    <w:rsid w:val="007F1DA6"/>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3862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86225"/>
    <w:rPr>
      <w:rFonts w:eastAsiaTheme="minorEastAsia"/>
      <w:lang w:val="en-US" w:eastAsia="ja-JP"/>
    </w:rPr>
  </w:style>
  <w:style w:type="paragraph" w:styleId="BalloonText">
    <w:name w:val="Balloon Text"/>
    <w:basedOn w:val="Normal"/>
    <w:link w:val="BalloonTextChar"/>
    <w:uiPriority w:val="99"/>
    <w:semiHidden/>
    <w:unhideWhenUsed/>
    <w:rsid w:val="00386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25"/>
    <w:rPr>
      <w:rFonts w:ascii="Tahoma" w:hAnsi="Tahoma" w:cs="Tahoma"/>
      <w:sz w:val="16"/>
      <w:szCs w:val="16"/>
    </w:rPr>
  </w:style>
  <w:style w:type="paragraph" w:styleId="ListParagraph">
    <w:name w:val="List Paragraph"/>
    <w:basedOn w:val="Normal"/>
    <w:uiPriority w:val="34"/>
    <w:qFormat/>
    <w:rsid w:val="000343B7"/>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34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58A0"/>
    <w:rPr>
      <w:color w:val="0000FF"/>
      <w:u w:val="single"/>
    </w:rPr>
  </w:style>
  <w:style w:type="table" w:styleId="TableGrid">
    <w:name w:val="Table Grid"/>
    <w:basedOn w:val="TableNormal"/>
    <w:uiPriority w:val="39"/>
    <w:rsid w:val="007C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C34B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C34B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A30EBC"/>
    <w:rPr>
      <w:sz w:val="16"/>
      <w:szCs w:val="16"/>
    </w:rPr>
  </w:style>
  <w:style w:type="paragraph" w:styleId="CommentText">
    <w:name w:val="annotation text"/>
    <w:basedOn w:val="Normal"/>
    <w:link w:val="CommentTextChar"/>
    <w:uiPriority w:val="99"/>
    <w:semiHidden/>
    <w:unhideWhenUsed/>
    <w:rsid w:val="00A30EBC"/>
    <w:pPr>
      <w:spacing w:line="240" w:lineRule="auto"/>
    </w:pPr>
    <w:rPr>
      <w:sz w:val="20"/>
      <w:szCs w:val="20"/>
    </w:rPr>
  </w:style>
  <w:style w:type="character" w:customStyle="1" w:styleId="CommentTextChar">
    <w:name w:val="Comment Text Char"/>
    <w:basedOn w:val="DefaultParagraphFont"/>
    <w:link w:val="CommentText"/>
    <w:uiPriority w:val="99"/>
    <w:semiHidden/>
    <w:rsid w:val="00A30EBC"/>
    <w:rPr>
      <w:sz w:val="20"/>
      <w:szCs w:val="20"/>
    </w:rPr>
  </w:style>
  <w:style w:type="paragraph" w:styleId="CommentSubject">
    <w:name w:val="annotation subject"/>
    <w:basedOn w:val="CommentText"/>
    <w:next w:val="CommentText"/>
    <w:link w:val="CommentSubjectChar"/>
    <w:uiPriority w:val="99"/>
    <w:semiHidden/>
    <w:unhideWhenUsed/>
    <w:rsid w:val="00A30EBC"/>
    <w:rPr>
      <w:b/>
      <w:bCs/>
    </w:rPr>
  </w:style>
  <w:style w:type="character" w:customStyle="1" w:styleId="CommentSubjectChar">
    <w:name w:val="Comment Subject Char"/>
    <w:basedOn w:val="CommentTextChar"/>
    <w:link w:val="CommentSubject"/>
    <w:uiPriority w:val="99"/>
    <w:semiHidden/>
    <w:rsid w:val="00A30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0114">
      <w:bodyDiv w:val="1"/>
      <w:marLeft w:val="0"/>
      <w:marRight w:val="0"/>
      <w:marTop w:val="0"/>
      <w:marBottom w:val="0"/>
      <w:divBdr>
        <w:top w:val="none" w:sz="0" w:space="0" w:color="auto"/>
        <w:left w:val="none" w:sz="0" w:space="0" w:color="auto"/>
        <w:bottom w:val="none" w:sz="0" w:space="0" w:color="auto"/>
        <w:right w:val="none" w:sz="0" w:space="0" w:color="auto"/>
      </w:divBdr>
    </w:div>
    <w:div w:id="54743165">
      <w:bodyDiv w:val="1"/>
      <w:marLeft w:val="0"/>
      <w:marRight w:val="0"/>
      <w:marTop w:val="0"/>
      <w:marBottom w:val="0"/>
      <w:divBdr>
        <w:top w:val="none" w:sz="0" w:space="0" w:color="auto"/>
        <w:left w:val="none" w:sz="0" w:space="0" w:color="auto"/>
        <w:bottom w:val="none" w:sz="0" w:space="0" w:color="auto"/>
        <w:right w:val="none" w:sz="0" w:space="0" w:color="auto"/>
      </w:divBdr>
    </w:div>
    <w:div w:id="137310358">
      <w:bodyDiv w:val="1"/>
      <w:marLeft w:val="0"/>
      <w:marRight w:val="0"/>
      <w:marTop w:val="0"/>
      <w:marBottom w:val="0"/>
      <w:divBdr>
        <w:top w:val="none" w:sz="0" w:space="0" w:color="auto"/>
        <w:left w:val="none" w:sz="0" w:space="0" w:color="auto"/>
        <w:bottom w:val="none" w:sz="0" w:space="0" w:color="auto"/>
        <w:right w:val="none" w:sz="0" w:space="0" w:color="auto"/>
      </w:divBdr>
    </w:div>
    <w:div w:id="169880800">
      <w:bodyDiv w:val="1"/>
      <w:marLeft w:val="0"/>
      <w:marRight w:val="0"/>
      <w:marTop w:val="0"/>
      <w:marBottom w:val="0"/>
      <w:divBdr>
        <w:top w:val="none" w:sz="0" w:space="0" w:color="auto"/>
        <w:left w:val="none" w:sz="0" w:space="0" w:color="auto"/>
        <w:bottom w:val="none" w:sz="0" w:space="0" w:color="auto"/>
        <w:right w:val="none" w:sz="0" w:space="0" w:color="auto"/>
      </w:divBdr>
    </w:div>
    <w:div w:id="461922294">
      <w:bodyDiv w:val="1"/>
      <w:marLeft w:val="0"/>
      <w:marRight w:val="0"/>
      <w:marTop w:val="0"/>
      <w:marBottom w:val="0"/>
      <w:divBdr>
        <w:top w:val="none" w:sz="0" w:space="0" w:color="auto"/>
        <w:left w:val="none" w:sz="0" w:space="0" w:color="auto"/>
        <w:bottom w:val="none" w:sz="0" w:space="0" w:color="auto"/>
        <w:right w:val="none" w:sz="0" w:space="0" w:color="auto"/>
      </w:divBdr>
      <w:divsChild>
        <w:div w:id="407843298">
          <w:marLeft w:val="360"/>
          <w:marRight w:val="0"/>
          <w:marTop w:val="0"/>
          <w:marBottom w:val="0"/>
          <w:divBdr>
            <w:top w:val="none" w:sz="0" w:space="0" w:color="auto"/>
            <w:left w:val="none" w:sz="0" w:space="0" w:color="auto"/>
            <w:bottom w:val="none" w:sz="0" w:space="0" w:color="auto"/>
            <w:right w:val="none" w:sz="0" w:space="0" w:color="auto"/>
          </w:divBdr>
        </w:div>
        <w:div w:id="1993754451">
          <w:marLeft w:val="360"/>
          <w:marRight w:val="0"/>
          <w:marTop w:val="0"/>
          <w:marBottom w:val="0"/>
          <w:divBdr>
            <w:top w:val="none" w:sz="0" w:space="0" w:color="auto"/>
            <w:left w:val="none" w:sz="0" w:space="0" w:color="auto"/>
            <w:bottom w:val="none" w:sz="0" w:space="0" w:color="auto"/>
            <w:right w:val="none" w:sz="0" w:space="0" w:color="auto"/>
          </w:divBdr>
        </w:div>
        <w:div w:id="200170306">
          <w:marLeft w:val="360"/>
          <w:marRight w:val="0"/>
          <w:marTop w:val="0"/>
          <w:marBottom w:val="0"/>
          <w:divBdr>
            <w:top w:val="none" w:sz="0" w:space="0" w:color="auto"/>
            <w:left w:val="none" w:sz="0" w:space="0" w:color="auto"/>
            <w:bottom w:val="none" w:sz="0" w:space="0" w:color="auto"/>
            <w:right w:val="none" w:sz="0" w:space="0" w:color="auto"/>
          </w:divBdr>
        </w:div>
      </w:divsChild>
    </w:div>
    <w:div w:id="488326099">
      <w:bodyDiv w:val="1"/>
      <w:marLeft w:val="0"/>
      <w:marRight w:val="0"/>
      <w:marTop w:val="0"/>
      <w:marBottom w:val="0"/>
      <w:divBdr>
        <w:top w:val="none" w:sz="0" w:space="0" w:color="auto"/>
        <w:left w:val="none" w:sz="0" w:space="0" w:color="auto"/>
        <w:bottom w:val="none" w:sz="0" w:space="0" w:color="auto"/>
        <w:right w:val="none" w:sz="0" w:space="0" w:color="auto"/>
      </w:divBdr>
    </w:div>
    <w:div w:id="577449419">
      <w:bodyDiv w:val="1"/>
      <w:marLeft w:val="0"/>
      <w:marRight w:val="0"/>
      <w:marTop w:val="0"/>
      <w:marBottom w:val="0"/>
      <w:divBdr>
        <w:top w:val="none" w:sz="0" w:space="0" w:color="auto"/>
        <w:left w:val="none" w:sz="0" w:space="0" w:color="auto"/>
        <w:bottom w:val="none" w:sz="0" w:space="0" w:color="auto"/>
        <w:right w:val="none" w:sz="0" w:space="0" w:color="auto"/>
      </w:divBdr>
      <w:divsChild>
        <w:div w:id="699427990">
          <w:marLeft w:val="547"/>
          <w:marRight w:val="0"/>
          <w:marTop w:val="200"/>
          <w:marBottom w:val="0"/>
          <w:divBdr>
            <w:top w:val="none" w:sz="0" w:space="0" w:color="auto"/>
            <w:left w:val="none" w:sz="0" w:space="0" w:color="auto"/>
            <w:bottom w:val="none" w:sz="0" w:space="0" w:color="auto"/>
            <w:right w:val="none" w:sz="0" w:space="0" w:color="auto"/>
          </w:divBdr>
        </w:div>
        <w:div w:id="2092697433">
          <w:marLeft w:val="547"/>
          <w:marRight w:val="0"/>
          <w:marTop w:val="200"/>
          <w:marBottom w:val="0"/>
          <w:divBdr>
            <w:top w:val="none" w:sz="0" w:space="0" w:color="auto"/>
            <w:left w:val="none" w:sz="0" w:space="0" w:color="auto"/>
            <w:bottom w:val="none" w:sz="0" w:space="0" w:color="auto"/>
            <w:right w:val="none" w:sz="0" w:space="0" w:color="auto"/>
          </w:divBdr>
        </w:div>
        <w:div w:id="1694182852">
          <w:marLeft w:val="547"/>
          <w:marRight w:val="0"/>
          <w:marTop w:val="200"/>
          <w:marBottom w:val="0"/>
          <w:divBdr>
            <w:top w:val="none" w:sz="0" w:space="0" w:color="auto"/>
            <w:left w:val="none" w:sz="0" w:space="0" w:color="auto"/>
            <w:bottom w:val="none" w:sz="0" w:space="0" w:color="auto"/>
            <w:right w:val="none" w:sz="0" w:space="0" w:color="auto"/>
          </w:divBdr>
        </w:div>
        <w:div w:id="1273781742">
          <w:marLeft w:val="547"/>
          <w:marRight w:val="0"/>
          <w:marTop w:val="200"/>
          <w:marBottom w:val="0"/>
          <w:divBdr>
            <w:top w:val="none" w:sz="0" w:space="0" w:color="auto"/>
            <w:left w:val="none" w:sz="0" w:space="0" w:color="auto"/>
            <w:bottom w:val="none" w:sz="0" w:space="0" w:color="auto"/>
            <w:right w:val="none" w:sz="0" w:space="0" w:color="auto"/>
          </w:divBdr>
        </w:div>
      </w:divsChild>
    </w:div>
    <w:div w:id="608708223">
      <w:bodyDiv w:val="1"/>
      <w:marLeft w:val="0"/>
      <w:marRight w:val="0"/>
      <w:marTop w:val="0"/>
      <w:marBottom w:val="0"/>
      <w:divBdr>
        <w:top w:val="none" w:sz="0" w:space="0" w:color="auto"/>
        <w:left w:val="none" w:sz="0" w:space="0" w:color="auto"/>
        <w:bottom w:val="none" w:sz="0" w:space="0" w:color="auto"/>
        <w:right w:val="none" w:sz="0" w:space="0" w:color="auto"/>
      </w:divBdr>
    </w:div>
    <w:div w:id="872840531">
      <w:bodyDiv w:val="1"/>
      <w:marLeft w:val="0"/>
      <w:marRight w:val="0"/>
      <w:marTop w:val="0"/>
      <w:marBottom w:val="0"/>
      <w:divBdr>
        <w:top w:val="none" w:sz="0" w:space="0" w:color="auto"/>
        <w:left w:val="none" w:sz="0" w:space="0" w:color="auto"/>
        <w:bottom w:val="none" w:sz="0" w:space="0" w:color="auto"/>
        <w:right w:val="none" w:sz="0" w:space="0" w:color="auto"/>
      </w:divBdr>
    </w:div>
    <w:div w:id="889658467">
      <w:bodyDiv w:val="1"/>
      <w:marLeft w:val="0"/>
      <w:marRight w:val="0"/>
      <w:marTop w:val="0"/>
      <w:marBottom w:val="0"/>
      <w:divBdr>
        <w:top w:val="none" w:sz="0" w:space="0" w:color="auto"/>
        <w:left w:val="none" w:sz="0" w:space="0" w:color="auto"/>
        <w:bottom w:val="none" w:sz="0" w:space="0" w:color="auto"/>
        <w:right w:val="none" w:sz="0" w:space="0" w:color="auto"/>
      </w:divBdr>
      <w:divsChild>
        <w:div w:id="819543132">
          <w:marLeft w:val="446"/>
          <w:marRight w:val="0"/>
          <w:marTop w:val="0"/>
          <w:marBottom w:val="120"/>
          <w:divBdr>
            <w:top w:val="none" w:sz="0" w:space="0" w:color="auto"/>
            <w:left w:val="none" w:sz="0" w:space="0" w:color="auto"/>
            <w:bottom w:val="none" w:sz="0" w:space="0" w:color="auto"/>
            <w:right w:val="none" w:sz="0" w:space="0" w:color="auto"/>
          </w:divBdr>
        </w:div>
      </w:divsChild>
    </w:div>
    <w:div w:id="1040013140">
      <w:bodyDiv w:val="1"/>
      <w:marLeft w:val="0"/>
      <w:marRight w:val="0"/>
      <w:marTop w:val="0"/>
      <w:marBottom w:val="0"/>
      <w:divBdr>
        <w:top w:val="none" w:sz="0" w:space="0" w:color="auto"/>
        <w:left w:val="none" w:sz="0" w:space="0" w:color="auto"/>
        <w:bottom w:val="none" w:sz="0" w:space="0" w:color="auto"/>
        <w:right w:val="none" w:sz="0" w:space="0" w:color="auto"/>
      </w:divBdr>
    </w:div>
    <w:div w:id="1047559840">
      <w:bodyDiv w:val="1"/>
      <w:marLeft w:val="0"/>
      <w:marRight w:val="0"/>
      <w:marTop w:val="0"/>
      <w:marBottom w:val="0"/>
      <w:divBdr>
        <w:top w:val="none" w:sz="0" w:space="0" w:color="auto"/>
        <w:left w:val="none" w:sz="0" w:space="0" w:color="auto"/>
        <w:bottom w:val="none" w:sz="0" w:space="0" w:color="auto"/>
        <w:right w:val="none" w:sz="0" w:space="0" w:color="auto"/>
      </w:divBdr>
      <w:divsChild>
        <w:div w:id="1391540536">
          <w:marLeft w:val="0"/>
          <w:marRight w:val="0"/>
          <w:marTop w:val="0"/>
          <w:marBottom w:val="0"/>
          <w:divBdr>
            <w:top w:val="none" w:sz="0" w:space="0" w:color="auto"/>
            <w:left w:val="none" w:sz="0" w:space="0" w:color="auto"/>
            <w:bottom w:val="none" w:sz="0" w:space="0" w:color="auto"/>
            <w:right w:val="none" w:sz="0" w:space="0" w:color="auto"/>
          </w:divBdr>
          <w:divsChild>
            <w:div w:id="1617176604">
              <w:marLeft w:val="0"/>
              <w:marRight w:val="0"/>
              <w:marTop w:val="0"/>
              <w:marBottom w:val="0"/>
              <w:divBdr>
                <w:top w:val="none" w:sz="0" w:space="0" w:color="auto"/>
                <w:left w:val="none" w:sz="0" w:space="0" w:color="auto"/>
                <w:bottom w:val="none" w:sz="0" w:space="0" w:color="auto"/>
                <w:right w:val="none" w:sz="0" w:space="0" w:color="auto"/>
              </w:divBdr>
              <w:divsChild>
                <w:div w:id="576941573">
                  <w:marLeft w:val="0"/>
                  <w:marRight w:val="0"/>
                  <w:marTop w:val="0"/>
                  <w:marBottom w:val="0"/>
                  <w:divBdr>
                    <w:top w:val="none" w:sz="0" w:space="0" w:color="auto"/>
                    <w:left w:val="none" w:sz="0" w:space="0" w:color="auto"/>
                    <w:bottom w:val="none" w:sz="0" w:space="0" w:color="auto"/>
                    <w:right w:val="none" w:sz="0" w:space="0" w:color="auto"/>
                  </w:divBdr>
                  <w:divsChild>
                    <w:div w:id="1047141582">
                      <w:marLeft w:val="0"/>
                      <w:marRight w:val="0"/>
                      <w:marTop w:val="0"/>
                      <w:marBottom w:val="0"/>
                      <w:divBdr>
                        <w:top w:val="none" w:sz="0" w:space="0" w:color="auto"/>
                        <w:left w:val="none" w:sz="0" w:space="0" w:color="auto"/>
                        <w:bottom w:val="none" w:sz="0" w:space="0" w:color="auto"/>
                        <w:right w:val="none" w:sz="0" w:space="0" w:color="auto"/>
                      </w:divBdr>
                      <w:divsChild>
                        <w:div w:id="1416508952">
                          <w:marLeft w:val="0"/>
                          <w:marRight w:val="0"/>
                          <w:marTop w:val="0"/>
                          <w:marBottom w:val="0"/>
                          <w:divBdr>
                            <w:top w:val="none" w:sz="0" w:space="0" w:color="auto"/>
                            <w:left w:val="none" w:sz="0" w:space="0" w:color="auto"/>
                            <w:bottom w:val="none" w:sz="0" w:space="0" w:color="auto"/>
                            <w:right w:val="none" w:sz="0" w:space="0" w:color="auto"/>
                          </w:divBdr>
                          <w:divsChild>
                            <w:div w:id="5897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656934">
      <w:bodyDiv w:val="1"/>
      <w:marLeft w:val="0"/>
      <w:marRight w:val="0"/>
      <w:marTop w:val="0"/>
      <w:marBottom w:val="0"/>
      <w:divBdr>
        <w:top w:val="none" w:sz="0" w:space="0" w:color="auto"/>
        <w:left w:val="none" w:sz="0" w:space="0" w:color="auto"/>
        <w:bottom w:val="none" w:sz="0" w:space="0" w:color="auto"/>
        <w:right w:val="none" w:sz="0" w:space="0" w:color="auto"/>
      </w:divBdr>
    </w:div>
    <w:div w:id="1290166893">
      <w:bodyDiv w:val="1"/>
      <w:marLeft w:val="0"/>
      <w:marRight w:val="0"/>
      <w:marTop w:val="0"/>
      <w:marBottom w:val="0"/>
      <w:divBdr>
        <w:top w:val="none" w:sz="0" w:space="0" w:color="auto"/>
        <w:left w:val="none" w:sz="0" w:space="0" w:color="auto"/>
        <w:bottom w:val="none" w:sz="0" w:space="0" w:color="auto"/>
        <w:right w:val="none" w:sz="0" w:space="0" w:color="auto"/>
      </w:divBdr>
    </w:div>
    <w:div w:id="1329402205">
      <w:bodyDiv w:val="1"/>
      <w:marLeft w:val="0"/>
      <w:marRight w:val="0"/>
      <w:marTop w:val="0"/>
      <w:marBottom w:val="0"/>
      <w:divBdr>
        <w:top w:val="none" w:sz="0" w:space="0" w:color="auto"/>
        <w:left w:val="none" w:sz="0" w:space="0" w:color="auto"/>
        <w:bottom w:val="none" w:sz="0" w:space="0" w:color="auto"/>
        <w:right w:val="none" w:sz="0" w:space="0" w:color="auto"/>
      </w:divBdr>
    </w:div>
    <w:div w:id="1434278890">
      <w:bodyDiv w:val="1"/>
      <w:marLeft w:val="0"/>
      <w:marRight w:val="0"/>
      <w:marTop w:val="0"/>
      <w:marBottom w:val="0"/>
      <w:divBdr>
        <w:top w:val="none" w:sz="0" w:space="0" w:color="auto"/>
        <w:left w:val="none" w:sz="0" w:space="0" w:color="auto"/>
        <w:bottom w:val="none" w:sz="0" w:space="0" w:color="auto"/>
        <w:right w:val="none" w:sz="0" w:space="0" w:color="auto"/>
      </w:divBdr>
      <w:divsChild>
        <w:div w:id="1239099739">
          <w:marLeft w:val="274"/>
          <w:marRight w:val="0"/>
          <w:marTop w:val="0"/>
          <w:marBottom w:val="0"/>
          <w:divBdr>
            <w:top w:val="none" w:sz="0" w:space="0" w:color="auto"/>
            <w:left w:val="none" w:sz="0" w:space="0" w:color="auto"/>
            <w:bottom w:val="none" w:sz="0" w:space="0" w:color="auto"/>
            <w:right w:val="none" w:sz="0" w:space="0" w:color="auto"/>
          </w:divBdr>
        </w:div>
        <w:div w:id="1995601421">
          <w:marLeft w:val="274"/>
          <w:marRight w:val="0"/>
          <w:marTop w:val="0"/>
          <w:marBottom w:val="0"/>
          <w:divBdr>
            <w:top w:val="none" w:sz="0" w:space="0" w:color="auto"/>
            <w:left w:val="none" w:sz="0" w:space="0" w:color="auto"/>
            <w:bottom w:val="none" w:sz="0" w:space="0" w:color="auto"/>
            <w:right w:val="none" w:sz="0" w:space="0" w:color="auto"/>
          </w:divBdr>
        </w:div>
        <w:div w:id="1831366559">
          <w:marLeft w:val="274"/>
          <w:marRight w:val="0"/>
          <w:marTop w:val="0"/>
          <w:marBottom w:val="0"/>
          <w:divBdr>
            <w:top w:val="none" w:sz="0" w:space="0" w:color="auto"/>
            <w:left w:val="none" w:sz="0" w:space="0" w:color="auto"/>
            <w:bottom w:val="none" w:sz="0" w:space="0" w:color="auto"/>
            <w:right w:val="none" w:sz="0" w:space="0" w:color="auto"/>
          </w:divBdr>
        </w:div>
      </w:divsChild>
    </w:div>
    <w:div w:id="1476557691">
      <w:bodyDiv w:val="1"/>
      <w:marLeft w:val="0"/>
      <w:marRight w:val="0"/>
      <w:marTop w:val="0"/>
      <w:marBottom w:val="0"/>
      <w:divBdr>
        <w:top w:val="none" w:sz="0" w:space="0" w:color="auto"/>
        <w:left w:val="none" w:sz="0" w:space="0" w:color="auto"/>
        <w:bottom w:val="none" w:sz="0" w:space="0" w:color="auto"/>
        <w:right w:val="none" w:sz="0" w:space="0" w:color="auto"/>
      </w:divBdr>
      <w:divsChild>
        <w:div w:id="1699693212">
          <w:marLeft w:val="288"/>
          <w:marRight w:val="0"/>
          <w:marTop w:val="96"/>
          <w:marBottom w:val="0"/>
          <w:divBdr>
            <w:top w:val="none" w:sz="0" w:space="0" w:color="auto"/>
            <w:left w:val="none" w:sz="0" w:space="0" w:color="auto"/>
            <w:bottom w:val="none" w:sz="0" w:space="0" w:color="auto"/>
            <w:right w:val="none" w:sz="0" w:space="0" w:color="auto"/>
          </w:divBdr>
        </w:div>
        <w:div w:id="52779410">
          <w:marLeft w:val="288"/>
          <w:marRight w:val="0"/>
          <w:marTop w:val="96"/>
          <w:marBottom w:val="0"/>
          <w:divBdr>
            <w:top w:val="none" w:sz="0" w:space="0" w:color="auto"/>
            <w:left w:val="none" w:sz="0" w:space="0" w:color="auto"/>
            <w:bottom w:val="none" w:sz="0" w:space="0" w:color="auto"/>
            <w:right w:val="none" w:sz="0" w:space="0" w:color="auto"/>
          </w:divBdr>
        </w:div>
      </w:divsChild>
    </w:div>
    <w:div w:id="1480075361">
      <w:bodyDiv w:val="1"/>
      <w:marLeft w:val="0"/>
      <w:marRight w:val="0"/>
      <w:marTop w:val="0"/>
      <w:marBottom w:val="0"/>
      <w:divBdr>
        <w:top w:val="none" w:sz="0" w:space="0" w:color="auto"/>
        <w:left w:val="none" w:sz="0" w:space="0" w:color="auto"/>
        <w:bottom w:val="none" w:sz="0" w:space="0" w:color="auto"/>
        <w:right w:val="none" w:sz="0" w:space="0" w:color="auto"/>
      </w:divBdr>
      <w:divsChild>
        <w:div w:id="554049270">
          <w:marLeft w:val="0"/>
          <w:marRight w:val="0"/>
          <w:marTop w:val="0"/>
          <w:marBottom w:val="0"/>
          <w:divBdr>
            <w:top w:val="none" w:sz="0" w:space="0" w:color="auto"/>
            <w:left w:val="none" w:sz="0" w:space="0" w:color="auto"/>
            <w:bottom w:val="none" w:sz="0" w:space="0" w:color="auto"/>
            <w:right w:val="none" w:sz="0" w:space="0" w:color="auto"/>
          </w:divBdr>
          <w:divsChild>
            <w:div w:id="149061558">
              <w:marLeft w:val="0"/>
              <w:marRight w:val="0"/>
              <w:marTop w:val="0"/>
              <w:marBottom w:val="0"/>
              <w:divBdr>
                <w:top w:val="none" w:sz="0" w:space="0" w:color="auto"/>
                <w:left w:val="none" w:sz="0" w:space="0" w:color="auto"/>
                <w:bottom w:val="none" w:sz="0" w:space="0" w:color="auto"/>
                <w:right w:val="none" w:sz="0" w:space="0" w:color="auto"/>
              </w:divBdr>
              <w:divsChild>
                <w:div w:id="465776063">
                  <w:marLeft w:val="0"/>
                  <w:marRight w:val="0"/>
                  <w:marTop w:val="0"/>
                  <w:marBottom w:val="0"/>
                  <w:divBdr>
                    <w:top w:val="none" w:sz="0" w:space="0" w:color="auto"/>
                    <w:left w:val="none" w:sz="0" w:space="0" w:color="auto"/>
                    <w:bottom w:val="none" w:sz="0" w:space="0" w:color="auto"/>
                    <w:right w:val="none" w:sz="0" w:space="0" w:color="auto"/>
                  </w:divBdr>
                  <w:divsChild>
                    <w:div w:id="1539467615">
                      <w:marLeft w:val="0"/>
                      <w:marRight w:val="0"/>
                      <w:marTop w:val="0"/>
                      <w:marBottom w:val="0"/>
                      <w:divBdr>
                        <w:top w:val="none" w:sz="0" w:space="0" w:color="auto"/>
                        <w:left w:val="none" w:sz="0" w:space="0" w:color="auto"/>
                        <w:bottom w:val="none" w:sz="0" w:space="0" w:color="auto"/>
                        <w:right w:val="none" w:sz="0" w:space="0" w:color="auto"/>
                      </w:divBdr>
                      <w:divsChild>
                        <w:div w:id="115610618">
                          <w:marLeft w:val="0"/>
                          <w:marRight w:val="0"/>
                          <w:marTop w:val="0"/>
                          <w:marBottom w:val="0"/>
                          <w:divBdr>
                            <w:top w:val="none" w:sz="0" w:space="0" w:color="auto"/>
                            <w:left w:val="none" w:sz="0" w:space="0" w:color="auto"/>
                            <w:bottom w:val="none" w:sz="0" w:space="0" w:color="auto"/>
                            <w:right w:val="none" w:sz="0" w:space="0" w:color="auto"/>
                          </w:divBdr>
                          <w:divsChild>
                            <w:div w:id="9158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740002">
      <w:bodyDiv w:val="1"/>
      <w:marLeft w:val="0"/>
      <w:marRight w:val="0"/>
      <w:marTop w:val="0"/>
      <w:marBottom w:val="0"/>
      <w:divBdr>
        <w:top w:val="none" w:sz="0" w:space="0" w:color="auto"/>
        <w:left w:val="none" w:sz="0" w:space="0" w:color="auto"/>
        <w:bottom w:val="none" w:sz="0" w:space="0" w:color="auto"/>
        <w:right w:val="none" w:sz="0" w:space="0" w:color="auto"/>
      </w:divBdr>
    </w:div>
    <w:div w:id="1721437284">
      <w:bodyDiv w:val="1"/>
      <w:marLeft w:val="0"/>
      <w:marRight w:val="0"/>
      <w:marTop w:val="0"/>
      <w:marBottom w:val="0"/>
      <w:divBdr>
        <w:top w:val="none" w:sz="0" w:space="0" w:color="auto"/>
        <w:left w:val="none" w:sz="0" w:space="0" w:color="auto"/>
        <w:bottom w:val="none" w:sz="0" w:space="0" w:color="auto"/>
        <w:right w:val="none" w:sz="0" w:space="0" w:color="auto"/>
      </w:divBdr>
    </w:div>
    <w:div w:id="1738627891">
      <w:bodyDiv w:val="1"/>
      <w:marLeft w:val="0"/>
      <w:marRight w:val="0"/>
      <w:marTop w:val="0"/>
      <w:marBottom w:val="0"/>
      <w:divBdr>
        <w:top w:val="none" w:sz="0" w:space="0" w:color="auto"/>
        <w:left w:val="none" w:sz="0" w:space="0" w:color="auto"/>
        <w:bottom w:val="none" w:sz="0" w:space="0" w:color="auto"/>
        <w:right w:val="none" w:sz="0" w:space="0" w:color="auto"/>
      </w:divBdr>
    </w:div>
    <w:div w:id="1789817062">
      <w:bodyDiv w:val="1"/>
      <w:marLeft w:val="0"/>
      <w:marRight w:val="0"/>
      <w:marTop w:val="0"/>
      <w:marBottom w:val="0"/>
      <w:divBdr>
        <w:top w:val="none" w:sz="0" w:space="0" w:color="auto"/>
        <w:left w:val="none" w:sz="0" w:space="0" w:color="auto"/>
        <w:bottom w:val="none" w:sz="0" w:space="0" w:color="auto"/>
        <w:right w:val="none" w:sz="0" w:space="0" w:color="auto"/>
      </w:divBdr>
      <w:divsChild>
        <w:div w:id="807667021">
          <w:marLeft w:val="547"/>
          <w:marRight w:val="0"/>
          <w:marTop w:val="200"/>
          <w:marBottom w:val="0"/>
          <w:divBdr>
            <w:top w:val="none" w:sz="0" w:space="0" w:color="auto"/>
            <w:left w:val="none" w:sz="0" w:space="0" w:color="auto"/>
            <w:bottom w:val="none" w:sz="0" w:space="0" w:color="auto"/>
            <w:right w:val="none" w:sz="0" w:space="0" w:color="auto"/>
          </w:divBdr>
        </w:div>
        <w:div w:id="1873108207">
          <w:marLeft w:val="547"/>
          <w:marRight w:val="0"/>
          <w:marTop w:val="200"/>
          <w:marBottom w:val="0"/>
          <w:divBdr>
            <w:top w:val="none" w:sz="0" w:space="0" w:color="auto"/>
            <w:left w:val="none" w:sz="0" w:space="0" w:color="auto"/>
            <w:bottom w:val="none" w:sz="0" w:space="0" w:color="auto"/>
            <w:right w:val="none" w:sz="0" w:space="0" w:color="auto"/>
          </w:divBdr>
        </w:div>
        <w:div w:id="321588975">
          <w:marLeft w:val="547"/>
          <w:marRight w:val="0"/>
          <w:marTop w:val="200"/>
          <w:marBottom w:val="0"/>
          <w:divBdr>
            <w:top w:val="none" w:sz="0" w:space="0" w:color="auto"/>
            <w:left w:val="none" w:sz="0" w:space="0" w:color="auto"/>
            <w:bottom w:val="none" w:sz="0" w:space="0" w:color="auto"/>
            <w:right w:val="none" w:sz="0" w:space="0" w:color="auto"/>
          </w:divBdr>
        </w:div>
      </w:divsChild>
    </w:div>
    <w:div w:id="20063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solace-uk.org.uk" TargetMode="External"/><Relationship Id="rId21" Type="http://schemas.openxmlformats.org/officeDocument/2006/relationships/hyperlink" Target="http://www.abigailhousing.org.uk" TargetMode="External"/><Relationship Id="rId42" Type="http://schemas.openxmlformats.org/officeDocument/2006/relationships/hyperlink" Target="mailto:ruth@ibsa-legal.co.uk" TargetMode="External"/><Relationship Id="rId47" Type="http://schemas.openxmlformats.org/officeDocument/2006/relationships/hyperlink" Target="http://www.peacemaker-international.org" TargetMode="External"/><Relationship Id="rId63" Type="http://schemas.openxmlformats.org/officeDocument/2006/relationships/hyperlink" Target="http://www.hxcentral.com" TargetMode="External"/><Relationship Id="rId68" Type="http://schemas.openxmlformats.org/officeDocument/2006/relationships/hyperlink" Target="http://www.staugustinescentrehalifax.org.uk" TargetMode="External"/><Relationship Id="rId84" Type="http://schemas.openxmlformats.org/officeDocument/2006/relationships/hyperlink" Target="mailto:info@womencentre.org.uk" TargetMode="External"/><Relationship Id="rId89" Type="http://schemas.openxmlformats.org/officeDocument/2006/relationships/hyperlink" Target="http://www.archway-leeds.org.uk" TargetMode="External"/><Relationship Id="rId112" Type="http://schemas.openxmlformats.org/officeDocument/2006/relationships/hyperlink" Target="http://www.pafras.org.uk" TargetMode="External"/><Relationship Id="rId133" Type="http://schemas.openxmlformats.org/officeDocument/2006/relationships/hyperlink" Target="http://www.ibsa-legal.co.uk" TargetMode="External"/><Relationship Id="rId138" Type="http://schemas.openxmlformats.org/officeDocument/2006/relationships/hyperlink" Target="mailto:wdcityofsanctuary@gmail.com" TargetMode="External"/><Relationship Id="rId154" Type="http://schemas.openxmlformats.org/officeDocument/2006/relationships/hyperlink" Target="mailto:rsep@romasupportgroup.org.uk" TargetMode="External"/><Relationship Id="rId159" Type="http://schemas.openxmlformats.org/officeDocument/2006/relationships/hyperlink" Target="http://www.streetsupport.net" TargetMode="External"/><Relationship Id="rId175" Type="http://schemas.openxmlformats.org/officeDocument/2006/relationships/hyperlink" Target="http://www.southallblacksisters.org.uk/no-recourse-fund/no-recourse-fund" TargetMode="External"/><Relationship Id="rId170" Type="http://schemas.openxmlformats.org/officeDocument/2006/relationships/hyperlink" Target="http://migrantfamilies.nrpfnetwork.org.uk/" TargetMode="External"/><Relationship Id="rId191" Type="http://schemas.openxmlformats.org/officeDocument/2006/relationships/hyperlink" Target="https://www.womensaid.org.uk/research-and-publications/nowhere-to-turn-2018/" TargetMode="External"/><Relationship Id="rId196" Type="http://schemas.openxmlformats.org/officeDocument/2006/relationships/theme" Target="theme/theme1.xml"/><Relationship Id="rId16" Type="http://schemas.openxmlformats.org/officeDocument/2006/relationships/diagramLayout" Target="diagrams/layout1.xml"/><Relationship Id="rId107" Type="http://schemas.openxmlformats.org/officeDocument/2006/relationships/hyperlink" Target="mailto:info@migrantaction.org.uk" TargetMode="External"/><Relationship Id="rId11" Type="http://schemas.openxmlformats.org/officeDocument/2006/relationships/image" Target="media/image3.emf"/><Relationship Id="rId32" Type="http://schemas.openxmlformats.org/officeDocument/2006/relationships/hyperlink" Target="http://www.bradfordcentral.foodbank.org.uk" TargetMode="External"/><Relationship Id="rId37" Type="http://schemas.openxmlformats.org/officeDocument/2006/relationships/hyperlink" Target="http://www.keighleydvs.wordpress.com" TargetMode="External"/><Relationship Id="rId53" Type="http://schemas.openxmlformats.org/officeDocument/2006/relationships/hyperlink" Target="http://www.calderdle-safeguarding.co.uk" TargetMode="External"/><Relationship Id="rId58" Type="http://schemas.openxmlformats.org/officeDocument/2006/relationships/hyperlink" Target="http://www.happydaysuk.org" TargetMode="External"/><Relationship Id="rId74" Type="http://schemas.openxmlformats.org/officeDocument/2006/relationships/hyperlink" Target="mailto:lwp@kirklees.gov.uk" TargetMode="External"/><Relationship Id="rId79" Type="http://schemas.openxmlformats.org/officeDocument/2006/relationships/hyperlink" Target="http://www.pdvg.org" TargetMode="External"/><Relationship Id="rId102" Type="http://schemas.openxmlformats.org/officeDocument/2006/relationships/hyperlink" Target="mailto:administration@leedswomensaid.org.uk" TargetMode="External"/><Relationship Id="rId123" Type="http://schemas.openxmlformats.org/officeDocument/2006/relationships/hyperlink" Target="mailto:bernardtthurlow@gmail.com" TargetMode="External"/><Relationship Id="rId128" Type="http://schemas.openxmlformats.org/officeDocument/2006/relationships/hyperlink" Target="mailto:yorkstreet@nhs.net" TargetMode="External"/><Relationship Id="rId144" Type="http://schemas.openxmlformats.org/officeDocument/2006/relationships/hyperlink" Target="http://www.citizensadvice.org.uk" TargetMode="External"/><Relationship Id="rId149" Type="http://schemas.openxmlformats.org/officeDocument/2006/relationships/hyperlink" Target="http://www.naccom.org.uk" TargetMode="External"/><Relationship Id="rId5" Type="http://schemas.openxmlformats.org/officeDocument/2006/relationships/settings" Target="settings.xml"/><Relationship Id="rId90" Type="http://schemas.openxmlformats.org/officeDocument/2006/relationships/hyperlink" Target="mailto:yorkstreet@bevanhealthcare.co.uk" TargetMode="External"/><Relationship Id="rId95" Type="http://schemas.openxmlformats.org/officeDocument/2006/relationships/hyperlink" Target="http://www.signhealth.org.uk/our-projects/deafhope-projects/" TargetMode="External"/><Relationship Id="rId160" Type="http://schemas.openxmlformats.org/officeDocument/2006/relationships/hyperlink" Target="mailto:info@airecentre.org" TargetMode="External"/><Relationship Id="rId165" Type="http://schemas.openxmlformats.org/officeDocument/2006/relationships/hyperlink" Target="http://www.turn2us.org.uk" TargetMode="External"/><Relationship Id="rId181" Type="http://schemas.openxmlformats.org/officeDocument/2006/relationships/hyperlink" Target="http://www.gov.uk/return-home-voluntarily" TargetMode="External"/><Relationship Id="rId186" Type="http://schemas.openxmlformats.org/officeDocument/2006/relationships/hyperlink" Target="http://www.homeless.org.uk/our-work/national-projects/strategic-alliance-on-migrant-destitution/migrant-destitutiontoolkit" TargetMode="External"/><Relationship Id="rId22" Type="http://schemas.openxmlformats.org/officeDocument/2006/relationships/hyperlink" Target="mailto:help@anahproject.org" TargetMode="External"/><Relationship Id="rId27" Type="http://schemas.openxmlformats.org/officeDocument/2006/relationships/hyperlink" Target="mailto:admin@bafr.org.uk" TargetMode="External"/><Relationship Id="rId43" Type="http://schemas.openxmlformats.org/officeDocument/2006/relationships/hyperlink" Target="http://www.ibsa-legal.co.uk" TargetMode="External"/><Relationship Id="rId48" Type="http://schemas.openxmlformats.org/officeDocument/2006/relationships/hyperlink" Target="mailto:b.dsu@westyorshire.pnn.police.uk" TargetMode="External"/><Relationship Id="rId64" Type="http://schemas.openxmlformats.org/officeDocument/2006/relationships/hyperlink" Target="mailto:halifax@salvationarmy.org.uk" TargetMode="External"/><Relationship Id="rId69" Type="http://schemas.openxmlformats.org/officeDocument/2006/relationships/hyperlink" Target="http://www.streetsupport.net" TargetMode="External"/><Relationship Id="rId113" Type="http://schemas.openxmlformats.org/officeDocument/2006/relationships/hyperlink" Target="mailto:enquiries@palmcovesociety.co.uk" TargetMode="External"/><Relationship Id="rId118" Type="http://schemas.openxmlformats.org/officeDocument/2006/relationships/hyperlink" Target="http://www.solace-uk.org.uk" TargetMode="External"/><Relationship Id="rId134" Type="http://schemas.openxmlformats.org/officeDocument/2006/relationships/hyperlink" Target="http://www.riverside.org.uk" TargetMode="External"/><Relationship Id="rId139" Type="http://schemas.openxmlformats.org/officeDocument/2006/relationships/hyperlink" Target="mailto:domesticabuse@wakefield.gov.uk" TargetMode="External"/><Relationship Id="rId80" Type="http://schemas.openxmlformats.org/officeDocument/2006/relationships/hyperlink" Target="mailto:ea.safeguarding@westyorkshire.pnn.police.uk" TargetMode="External"/><Relationship Id="rId85" Type="http://schemas.openxmlformats.org/officeDocument/2006/relationships/hyperlink" Target="http://www.womencentre.org.uk" TargetMode="External"/><Relationship Id="rId150" Type="http://schemas.openxmlformats.org/officeDocument/2006/relationships/hyperlink" Target="http://www.nationaldomesticviolencehelpline.org.uk" TargetMode="External"/><Relationship Id="rId155" Type="http://schemas.openxmlformats.org/officeDocument/2006/relationships/hyperlink" Target="http://www.romasupportgroup.org.uk" TargetMode="External"/><Relationship Id="rId171" Type="http://schemas.openxmlformats.org/officeDocument/2006/relationships/hyperlink" Target="http://www.home.oisc.gov.uk/adviser_finder/finder" TargetMode="External"/><Relationship Id="rId176" Type="http://schemas.openxmlformats.org/officeDocument/2006/relationships/hyperlink" Target="http://migrantfamilies.nrpfnetwork.org.uk/" TargetMode="External"/><Relationship Id="rId192" Type="http://schemas.openxmlformats.org/officeDocument/2006/relationships/hyperlink" Target="http://www.womnesaid.org.uk" TargetMode="External"/><Relationship Id="rId12" Type="http://schemas.openxmlformats.org/officeDocument/2006/relationships/package" Target="embeddings/Microsoft_Word_Document1.docx"/><Relationship Id="rId17" Type="http://schemas.openxmlformats.org/officeDocument/2006/relationships/diagramQuickStyle" Target="diagrams/quickStyle1.xml"/><Relationship Id="rId33" Type="http://schemas.openxmlformats.org/officeDocument/2006/relationships/hyperlink" Target="mailto:contactus@brcg.org.uk" TargetMode="External"/><Relationship Id="rId38" Type="http://schemas.openxmlformats.org/officeDocument/2006/relationships/hyperlink" Target="mailto:rgm@dockroyd.co.uk" TargetMode="External"/><Relationship Id="rId59" Type="http://schemas.openxmlformats.org/officeDocument/2006/relationships/hyperlink" Target="http://www.childrencentres.co.uk" TargetMode="External"/><Relationship Id="rId103" Type="http://schemas.openxmlformats.org/officeDocument/2006/relationships/hyperlink" Target="http://www.ldvs.org.uk" TargetMode="External"/><Relationship Id="rId108" Type="http://schemas.openxmlformats.org/officeDocument/2006/relationships/hyperlink" Target="http://www.migrantaction.org.uk" TargetMode="External"/><Relationship Id="rId124" Type="http://schemas.openxmlformats.org/officeDocument/2006/relationships/hyperlink" Target="http://www.streetsupport.net" TargetMode="External"/><Relationship Id="rId129" Type="http://schemas.openxmlformats.org/officeDocument/2006/relationships/hyperlink" Target="http://www.leedscommunityhealthcare.nhs.uk" TargetMode="External"/><Relationship Id="rId54" Type="http://schemas.openxmlformats.org/officeDocument/2006/relationships/hyperlink" Target="mailto:housingoptions@calderdale.gov.uk" TargetMode="External"/><Relationship Id="rId70" Type="http://schemas.openxmlformats.org/officeDocument/2006/relationships/hyperlink" Target="mailto:info@huddsdash.org.uk" TargetMode="External"/><Relationship Id="rId75" Type="http://schemas.openxmlformats.org/officeDocument/2006/relationships/hyperlink" Target="mailto:alexandra@pafras.org.uk" TargetMode="External"/><Relationship Id="rId91" Type="http://schemas.openxmlformats.org/officeDocument/2006/relationships/hyperlink" Target="http://www.bevanhealthcare.co.uk" TargetMode="External"/><Relationship Id="rId96" Type="http://schemas.openxmlformats.org/officeDocument/2006/relationships/hyperlink" Target="mailto:Info@ilac.org.uk" TargetMode="External"/><Relationship Id="rId140" Type="http://schemas.openxmlformats.org/officeDocument/2006/relationships/hyperlink" Target="http://www.wakefield.gov.uk" TargetMode="External"/><Relationship Id="rId145" Type="http://schemas.openxmlformats.org/officeDocument/2006/relationships/hyperlink" Target="mailto:info@karmanirvana.org.uk" TargetMode="External"/><Relationship Id="rId161" Type="http://schemas.openxmlformats.org/officeDocument/2006/relationships/hyperlink" Target="http://www.airecentre.org" TargetMode="External"/><Relationship Id="rId166" Type="http://schemas.openxmlformats.org/officeDocument/2006/relationships/hyperlink" Target="http://www.ilpa.org.uk/pages/brexit-information.html" TargetMode="External"/><Relationship Id="rId182" Type="http://schemas.openxmlformats.org/officeDocument/2006/relationships/hyperlink" Target="http://www.homeless.org.uk/facts/homelessness-support-in-england" TargetMode="External"/><Relationship Id="rId187" Type="http://schemas.openxmlformats.org/officeDocument/2006/relationships/hyperlink" Target="http://www.housingjustice.org.uk/data/resources/648/Models-of-accommodation-and-support-for-migrants-with-NRPF.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beacon@beaconbradford.org" TargetMode="External"/><Relationship Id="rId28" Type="http://schemas.openxmlformats.org/officeDocument/2006/relationships/hyperlink" Target="http://www.bafr.org.uk" TargetMode="External"/><Relationship Id="rId49" Type="http://schemas.openxmlformats.org/officeDocument/2006/relationships/hyperlink" Target="http://www.refugee-action.org.uk" TargetMode="External"/><Relationship Id="rId114" Type="http://schemas.openxmlformats.org/officeDocument/2006/relationships/hyperlink" Target="http://www.palmcovesociety.co.uk" TargetMode="External"/><Relationship Id="rId119" Type="http://schemas.openxmlformats.org/officeDocument/2006/relationships/hyperlink" Target="mailto:strac@st-annes.org.uk" TargetMode="External"/><Relationship Id="rId44" Type="http://schemas.openxmlformats.org/officeDocument/2006/relationships/hyperlink" Target="mailto:enquiries@palmcovesociety.co.uk" TargetMode="External"/><Relationship Id="rId60" Type="http://schemas.openxmlformats.org/officeDocument/2006/relationships/hyperlink" Target="mailto:enquiries@palmcovesociety.co.uk" TargetMode="External"/><Relationship Id="rId65" Type="http://schemas.openxmlformats.org/officeDocument/2006/relationships/hyperlink" Target="http://www.salvationarmy.org.uk" TargetMode="External"/><Relationship Id="rId81" Type="http://schemas.openxmlformats.org/officeDocument/2006/relationships/hyperlink" Target="http://www.whitehousecentre.co.uk" TargetMode="External"/><Relationship Id="rId86" Type="http://schemas.openxmlformats.org/officeDocument/2006/relationships/hyperlink" Target="mailto:refugee@abigailhousing.org.uk" TargetMode="External"/><Relationship Id="rId130" Type="http://schemas.openxmlformats.org/officeDocument/2006/relationships/hyperlink" Target="mailto:housingneedsservice@wakefield.gov.uk" TargetMode="External"/><Relationship Id="rId135" Type="http://schemas.openxmlformats.org/officeDocument/2006/relationships/hyperlink" Target="mailto:da.safeguarding@westyorkshire.pnn.police.uk" TargetMode="External"/><Relationship Id="rId151" Type="http://schemas.openxmlformats.org/officeDocument/2006/relationships/hyperlink" Target="http://www.refuge.org.uk" TargetMode="External"/><Relationship Id="rId156" Type="http://schemas.openxmlformats.org/officeDocument/2006/relationships/hyperlink" Target="mailto:info@salvationarmy.org.uk" TargetMode="External"/><Relationship Id="rId177" Type="http://schemas.openxmlformats.org/officeDocument/2006/relationships/hyperlink" Target="https://www.gov.uk/publications/care-act-2014-part-1-factsheets/care-act-factsheets" TargetMode="External"/><Relationship Id="rId172" Type="http://schemas.openxmlformats.org/officeDocument/2006/relationships/hyperlink" Target="http://www.project17.org.uk/" TargetMode="External"/><Relationship Id="rId193"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diagramColors" Target="diagrams/colors1.xml"/><Relationship Id="rId39" Type="http://schemas.openxmlformats.org/officeDocument/2006/relationships/hyperlink" Target="http://www.thegoodshepherdcentre.org.uk" TargetMode="External"/><Relationship Id="rId109" Type="http://schemas.openxmlformats.org/officeDocument/2006/relationships/hyperlink" Target="mailto:admin@migrationyorkshire.org.uk" TargetMode="External"/><Relationship Id="rId34" Type="http://schemas.openxmlformats.org/officeDocument/2006/relationships/hyperlink" Target="mailto:admin@bradfordwomensaid.org.uk" TargetMode="External"/><Relationship Id="rId50" Type="http://schemas.openxmlformats.org/officeDocument/2006/relationships/hyperlink" Target="mailto:enquiries@stayingput.uk.net" TargetMode="External"/><Relationship Id="rId55" Type="http://schemas.openxmlformats.org/officeDocument/2006/relationships/hyperlink" Target="http://www.calderdale.gov.uk" TargetMode="External"/><Relationship Id="rId76" Type="http://schemas.openxmlformats.org/officeDocument/2006/relationships/hyperlink" Target="mailto:enquiries@palmcovesociety.co.uk" TargetMode="External"/><Relationship Id="rId97" Type="http://schemas.openxmlformats.org/officeDocument/2006/relationships/hyperlink" Target="http://www.ilac.org.uk" TargetMode="External"/><Relationship Id="rId104" Type="http://schemas.openxmlformats.org/officeDocument/2006/relationships/hyperlink" Target="http://www.manuelbravo.org.uk" TargetMode="External"/><Relationship Id="rId120" Type="http://schemas.openxmlformats.org/officeDocument/2006/relationships/hyperlink" Target="http://www.st-annes.org.uk" TargetMode="External"/><Relationship Id="rId125" Type="http://schemas.openxmlformats.org/officeDocument/2006/relationships/hyperlink" Target="mailto:contact.wydan@gmail.com" TargetMode="External"/><Relationship Id="rId141" Type="http://schemas.openxmlformats.org/officeDocument/2006/relationships/hyperlink" Target="mailto:info@wellwomenwakefield.org.uk" TargetMode="External"/><Relationship Id="rId146" Type="http://schemas.openxmlformats.org/officeDocument/2006/relationships/hyperlink" Target="mailto:migrantwomensrights@maternityaction.org.uk" TargetMode="External"/><Relationship Id="rId167" Type="http://schemas.openxmlformats.org/officeDocument/2006/relationships/hyperlink" Target="http://find-legal-advice.justice.gov.uk/" TargetMode="External"/><Relationship Id="rId188" Type="http://schemas.openxmlformats.org/officeDocument/2006/relationships/hyperlink" Target="http://www.homeless.org.uk/our-work/national-projects/strategic-alliance-on-migrant-destitution/resources-forsupporting" TargetMode="External"/><Relationship Id="rId7" Type="http://schemas.openxmlformats.org/officeDocument/2006/relationships/footnotes" Target="footnotes.xml"/><Relationship Id="rId71" Type="http://schemas.openxmlformats.org/officeDocument/2006/relationships/hyperlink" Target="http://www.huddsdash.org.uk" TargetMode="External"/><Relationship Id="rId92" Type="http://schemas.openxmlformats.org/officeDocument/2006/relationships/hyperlink" Target="mailto:refugeesupportwy@redcross.org.uk" TargetMode="External"/><Relationship Id="rId162" Type="http://schemas.openxmlformats.org/officeDocument/2006/relationships/hyperlink" Target="http://www.lawcentres.org.uk" TargetMode="External"/><Relationship Id="rId183" Type="http://schemas.openxmlformats.org/officeDocument/2006/relationships/hyperlink" Target="http://www.metropolitan.org.uk/images/Housing-and-Migration-A-UK-Guide3.pdf" TargetMode="External"/><Relationship Id="rId2" Type="http://schemas.openxmlformats.org/officeDocument/2006/relationships/customXml" Target="../customXml/item2.xml"/><Relationship Id="rId29" Type="http://schemas.openxmlformats.org/officeDocument/2006/relationships/hyperlink" Target="mailto:admin@bradfordcab.com" TargetMode="External"/><Relationship Id="rId24" Type="http://schemas.openxmlformats.org/officeDocument/2006/relationships/hyperlink" Target="http://www.beaconbradford.org" TargetMode="External"/><Relationship Id="rId40" Type="http://schemas.openxmlformats.org/officeDocument/2006/relationships/hyperlink" Target="mailto:contact@hopehousing.org.uk" TargetMode="External"/><Relationship Id="rId45" Type="http://schemas.openxmlformats.org/officeDocument/2006/relationships/hyperlink" Target="http://www.palmcovesociety.co.uk" TargetMode="External"/><Relationship Id="rId66" Type="http://schemas.openxmlformats.org/officeDocument/2006/relationships/hyperlink" Target="mailto:sistersunitedhalifax@gmail.com" TargetMode="External"/><Relationship Id="rId87" Type="http://schemas.openxmlformats.org/officeDocument/2006/relationships/hyperlink" Target="http://www.abigailhousing.org.uk" TargetMode="External"/><Relationship Id="rId110" Type="http://schemas.openxmlformats.org/officeDocument/2006/relationships/hyperlink" Target="http://www.migrationyorkshire.org.uk" TargetMode="External"/><Relationship Id="rId115" Type="http://schemas.openxmlformats.org/officeDocument/2006/relationships/hyperlink" Target="mailto:leeds.safeguarding@westyorkshire.pnn.police.uk" TargetMode="External"/><Relationship Id="rId131" Type="http://schemas.openxmlformats.org/officeDocument/2006/relationships/hyperlink" Target="http://www.wakefield.gov.uk" TargetMode="External"/><Relationship Id="rId136" Type="http://schemas.openxmlformats.org/officeDocument/2006/relationships/hyperlink" Target="mailto:enquiries@palmcovesociety.co.uk" TargetMode="External"/><Relationship Id="rId157" Type="http://schemas.openxmlformats.org/officeDocument/2006/relationships/hyperlink" Target="http://www.salvationarmy.org.uk" TargetMode="External"/><Relationship Id="rId178" Type="http://schemas.openxmlformats.org/officeDocument/2006/relationships/hyperlink" Target="https://www.gov.uk/guidance/domestic-violence-and-abuse" TargetMode="External"/><Relationship Id="rId61" Type="http://schemas.openxmlformats.org/officeDocument/2006/relationships/hyperlink" Target="http://www.palmcovesociety.co.uk" TargetMode="External"/><Relationship Id="rId82" Type="http://schemas.openxmlformats.org/officeDocument/2006/relationships/hyperlink" Target="mailto:transitions@refugee-action.org.uk" TargetMode="External"/><Relationship Id="rId152" Type="http://schemas.openxmlformats.org/officeDocument/2006/relationships/hyperlink" Target="http://www.refugee-action.org.uk" TargetMode="External"/><Relationship Id="rId173" Type="http://schemas.openxmlformats.org/officeDocument/2006/relationships/hyperlink" Target="https://prcbc.files.wordpress.com/2015/08/referral_form_april_2017.pdf" TargetMode="External"/><Relationship Id="rId194" Type="http://schemas.openxmlformats.org/officeDocument/2006/relationships/footer" Target="footer1.xml"/><Relationship Id="rId19" Type="http://schemas.microsoft.com/office/2007/relationships/diagramDrawing" Target="diagrams/drawing1.xml"/><Relationship Id="rId14" Type="http://schemas.openxmlformats.org/officeDocument/2006/relationships/oleObject" Target="embeddings/oleObject1.bin"/><Relationship Id="rId30" Type="http://schemas.openxmlformats.org/officeDocument/2006/relationships/hyperlink" Target="mailto:housingoptions@bradford.gov.uk" TargetMode="External"/><Relationship Id="rId35" Type="http://schemas.openxmlformats.org/officeDocument/2006/relationships/hyperlink" Target="http://www.bradfordwomensaid.org.uk" TargetMode="External"/><Relationship Id="rId56" Type="http://schemas.openxmlformats.org/officeDocument/2006/relationships/hyperlink" Target="http://www.calderdalecab.org.uk" TargetMode="External"/><Relationship Id="rId77" Type="http://schemas.openxmlformats.org/officeDocument/2006/relationships/hyperlink" Target="http://www.palmcovesociety.co.uk" TargetMode="External"/><Relationship Id="rId100" Type="http://schemas.openxmlformats.org/officeDocument/2006/relationships/hyperlink" Target="mailto:dvteam@leeds.gov.uk" TargetMode="External"/><Relationship Id="rId105" Type="http://schemas.openxmlformats.org/officeDocument/2006/relationships/hyperlink" Target="mailto:meetingpoint.leeds@live.co.uk" TargetMode="External"/><Relationship Id="rId126" Type="http://schemas.openxmlformats.org/officeDocument/2006/relationships/hyperlink" Target="mailto:wydan.shelter@gmail.com" TargetMode="External"/><Relationship Id="rId147" Type="http://schemas.openxmlformats.org/officeDocument/2006/relationships/hyperlink" Target="http://www.maternityaction.org.uk/migrantwomensrights" TargetMode="External"/><Relationship Id="rId168" Type="http://schemas.openxmlformats.org/officeDocument/2006/relationships/hyperlink" Target="http://www.migrationyorkshire.org.uk" TargetMode="External"/><Relationship Id="rId8" Type="http://schemas.openxmlformats.org/officeDocument/2006/relationships/endnotes" Target="endnotes.xml"/><Relationship Id="rId51" Type="http://schemas.openxmlformats.org/officeDocument/2006/relationships/hyperlink" Target="http://www.stayingput.uk.net" TargetMode="External"/><Relationship Id="rId72" Type="http://schemas.openxmlformats.org/officeDocument/2006/relationships/hyperlink" Target="http://www.kirklees.gov.uk" TargetMode="External"/><Relationship Id="rId93" Type="http://schemas.openxmlformats.org/officeDocument/2006/relationships/hyperlink" Target="http://www.redcross.org.uk" TargetMode="External"/><Relationship Id="rId98" Type="http://schemas.openxmlformats.org/officeDocument/2006/relationships/hyperlink" Target="mailto:admin@lassn.org.uk" TargetMode="External"/><Relationship Id="rId121" Type="http://schemas.openxmlformats.org/officeDocument/2006/relationships/hyperlink" Target="mailto:admin@stgeorgescrypt.org.uk" TargetMode="External"/><Relationship Id="rId142" Type="http://schemas.openxmlformats.org/officeDocument/2006/relationships/hyperlink" Target="http://www.wellwomenwakefield.org.uk" TargetMode="External"/><Relationship Id="rId163" Type="http://schemas.openxmlformats.org/officeDocument/2006/relationships/hyperlink" Target="mailto:enquiries@trusselltrust.org" TargetMode="External"/><Relationship Id="rId184" Type="http://schemas.openxmlformats.org/officeDocument/2006/relationships/hyperlink" Target="http://www.housing-rights.info" TargetMode="External"/><Relationship Id="rId189" Type="http://schemas.openxmlformats.org/officeDocument/2006/relationships/hyperlink" Target="http://www.legislation.gov.uk/ukpga/2002/41/schedule/3" TargetMode="External"/><Relationship Id="rId3" Type="http://schemas.openxmlformats.org/officeDocument/2006/relationships/numbering" Target="numbering.xml"/><Relationship Id="rId25" Type="http://schemas.openxmlformats.org/officeDocument/2006/relationships/hyperlink" Target="mailto:enquiries@bevanhealthcare.co.uk" TargetMode="External"/><Relationship Id="rId46" Type="http://schemas.openxmlformats.org/officeDocument/2006/relationships/hyperlink" Target="mailto:admin@peacemaker-international.org" TargetMode="External"/><Relationship Id="rId67" Type="http://schemas.openxmlformats.org/officeDocument/2006/relationships/hyperlink" Target="mailto:info@staugustinescentrehalifax.org.uk" TargetMode="External"/><Relationship Id="rId116" Type="http://schemas.openxmlformats.org/officeDocument/2006/relationships/hyperlink" Target="http://www.refugeecouncil.org.uk" TargetMode="External"/><Relationship Id="rId137" Type="http://schemas.openxmlformats.org/officeDocument/2006/relationships/hyperlink" Target="http://www.palmcovesociety.co.uk" TargetMode="External"/><Relationship Id="rId158" Type="http://schemas.openxmlformats.org/officeDocument/2006/relationships/hyperlink" Target="http://www.shelter.org.uk" TargetMode="External"/><Relationship Id="rId20" Type="http://schemas.openxmlformats.org/officeDocument/2006/relationships/hyperlink" Target="mailto:asylumseeker@abigailhousing.org.uk" TargetMode="External"/><Relationship Id="rId41" Type="http://schemas.openxmlformats.org/officeDocument/2006/relationships/hyperlink" Target="http://www.hopehousing.co.uk" TargetMode="External"/><Relationship Id="rId62" Type="http://schemas.openxmlformats.org/officeDocument/2006/relationships/hyperlink" Target="mailto:fa.safeguarding@westyorskire.pnn.police.uk" TargetMode="External"/><Relationship Id="rId83" Type="http://schemas.openxmlformats.org/officeDocument/2006/relationships/hyperlink" Target="http://www.thewelcomecentre.org" TargetMode="External"/><Relationship Id="rId88" Type="http://schemas.openxmlformats.org/officeDocument/2006/relationships/hyperlink" Target="mailto:archway@renew-leeds.co.uk" TargetMode="External"/><Relationship Id="rId111" Type="http://schemas.openxmlformats.org/officeDocument/2006/relationships/hyperlink" Target="mailto:pafrasemail@yahoo.co.uk" TargetMode="External"/><Relationship Id="rId132" Type="http://schemas.openxmlformats.org/officeDocument/2006/relationships/hyperlink" Target="mailto:ruth@ibsa-legal.co.uk" TargetMode="External"/><Relationship Id="rId153" Type="http://schemas.openxmlformats.org/officeDocument/2006/relationships/hyperlink" Target="http://www.refugeecouncil.org.uk" TargetMode="External"/><Relationship Id="rId174" Type="http://schemas.openxmlformats.org/officeDocument/2006/relationships/hyperlink" Target="https://righttoremain.org.uk/toolkit/" TargetMode="External"/><Relationship Id="rId179" Type="http://schemas.openxmlformats.org/officeDocument/2006/relationships/hyperlink" Target="https://www.gov.uk/governement/publications/public-funds--2" TargetMode="External"/><Relationship Id="rId195" Type="http://schemas.openxmlformats.org/officeDocument/2006/relationships/fontTable" Target="fontTable.xml"/><Relationship Id="rId190" Type="http://schemas.openxmlformats.org/officeDocument/2006/relationships/hyperlink" Target="http://www.homeless.org.uk/our-work/resources/supporting-people-with-no-recourse-to-public-funds" TargetMode="External"/><Relationship Id="rId15" Type="http://schemas.openxmlformats.org/officeDocument/2006/relationships/diagramData" Target="diagrams/data1.xml"/><Relationship Id="rId36" Type="http://schemas.openxmlformats.org/officeDocument/2006/relationships/hyperlink" Target="mailto:referrals@keighleydvs.org" TargetMode="External"/><Relationship Id="rId57" Type="http://schemas.openxmlformats.org/officeDocument/2006/relationships/hyperlink" Target="http://www.MAWcalderdale.org.uk" TargetMode="External"/><Relationship Id="rId106" Type="http://schemas.openxmlformats.org/officeDocument/2006/relationships/hyperlink" Target="http://www.meetingpointleeds.wordpress.com" TargetMode="External"/><Relationship Id="rId127" Type="http://schemas.openxmlformats.org/officeDocument/2006/relationships/hyperlink" Target="http://www.wydan.org" TargetMode="External"/><Relationship Id="rId10" Type="http://schemas.openxmlformats.org/officeDocument/2006/relationships/image" Target="media/image2.png"/><Relationship Id="rId31" Type="http://schemas.openxmlformats.org/officeDocument/2006/relationships/hyperlink" Target="mailto:info@bradfordcentral.foodbank.org.uk" TargetMode="External"/><Relationship Id="rId52" Type="http://schemas.openxmlformats.org/officeDocument/2006/relationships/hyperlink" Target="mailto:info@thefaithcentre.org.uk" TargetMode="External"/><Relationship Id="rId73" Type="http://schemas.openxmlformats.org/officeDocument/2006/relationships/hyperlink" Target="mailto:anita@paddocktrust.org.uk" TargetMode="External"/><Relationship Id="rId78" Type="http://schemas.openxmlformats.org/officeDocument/2006/relationships/hyperlink" Target="mailto:admin@pdvg.co.uk" TargetMode="External"/><Relationship Id="rId94" Type="http://schemas.openxmlformats.org/officeDocument/2006/relationships/hyperlink" Target="http://www.connectingopportunities.org.uk" TargetMode="External"/><Relationship Id="rId99" Type="http://schemas.openxmlformats.org/officeDocument/2006/relationships/hyperlink" Target="http://www.lassn.org.uk" TargetMode="External"/><Relationship Id="rId101" Type="http://schemas.openxmlformats.org/officeDocument/2006/relationships/hyperlink" Target="http://www.leeds.gov.uk" TargetMode="External"/><Relationship Id="rId122" Type="http://schemas.openxmlformats.org/officeDocument/2006/relationships/hyperlink" Target="http://www.stgeorgescrypt.org.uk" TargetMode="External"/><Relationship Id="rId143" Type="http://schemas.openxmlformats.org/officeDocument/2006/relationships/hyperlink" Target="http://www.asaproject.org" TargetMode="External"/><Relationship Id="rId148" Type="http://schemas.openxmlformats.org/officeDocument/2006/relationships/hyperlink" Target="mailto:office@naccom.org.uk" TargetMode="External"/><Relationship Id="rId164" Type="http://schemas.openxmlformats.org/officeDocument/2006/relationships/hyperlink" Target="http://www.trusselltrust.org" TargetMode="External"/><Relationship Id="rId169"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185" Type="http://schemas.openxmlformats.org/officeDocument/2006/relationships/hyperlink" Target="https://www.legislation.gov.uk"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gov.uk/governments/publications/victims-of-domestic-violence" TargetMode="External"/><Relationship Id="rId26" Type="http://schemas.openxmlformats.org/officeDocument/2006/relationships/hyperlink" Target="http://www.bevanhealthcare.nhs.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E0560B-E389-4B9D-8554-E2A7313C067D}"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A4892D15-432F-4EE0-AFEB-40791290A70F}">
      <dgm:prSet phldrT="[Text]"/>
      <dgm:spPr/>
      <dgm:t>
        <a:bodyPr/>
        <a:lstStyle/>
        <a:p>
          <a:r>
            <a:rPr lang="en-GB"/>
            <a:t>Pre Assessment screening</a:t>
          </a:r>
        </a:p>
      </dgm:t>
    </dgm:pt>
    <dgm:pt modelId="{A3E09284-84F1-4248-9F12-1B3D249B498D}" type="parTrans" cxnId="{487B74DD-CF37-4C13-AA60-CD963356CABE}">
      <dgm:prSet/>
      <dgm:spPr/>
      <dgm:t>
        <a:bodyPr/>
        <a:lstStyle/>
        <a:p>
          <a:endParaRPr lang="en-GB"/>
        </a:p>
      </dgm:t>
    </dgm:pt>
    <dgm:pt modelId="{8C856EB9-631C-4730-912B-DD217B0CA634}" type="sibTrans" cxnId="{487B74DD-CF37-4C13-AA60-CD963356CABE}">
      <dgm:prSet/>
      <dgm:spPr/>
      <dgm:t>
        <a:bodyPr/>
        <a:lstStyle/>
        <a:p>
          <a:endParaRPr lang="en-GB"/>
        </a:p>
      </dgm:t>
    </dgm:pt>
    <dgm:pt modelId="{3D998DC5-0F5B-4CC5-AD5E-28095065FD33}">
      <dgm:prSet phldrT="[Text]" custT="1"/>
      <dgm:spPr/>
      <dgm:t>
        <a:bodyPr/>
        <a:lstStyle/>
        <a:p>
          <a:r>
            <a:rPr lang="en-GB" sz="1100"/>
            <a:t>Can meet urgent needs (safe accommodation, welfare) while assessments are carried out</a:t>
          </a:r>
        </a:p>
      </dgm:t>
    </dgm:pt>
    <dgm:pt modelId="{5293D7FD-E2CC-4247-84C9-2A8CE7FE0F3B}" type="parTrans" cxnId="{AC60E3C4-7A91-41D4-9CE6-4D77863FFB2E}">
      <dgm:prSet/>
      <dgm:spPr/>
      <dgm:t>
        <a:bodyPr/>
        <a:lstStyle/>
        <a:p>
          <a:endParaRPr lang="en-GB"/>
        </a:p>
      </dgm:t>
    </dgm:pt>
    <dgm:pt modelId="{128C0762-257E-42C0-AF2A-1343D3FCB0B8}" type="sibTrans" cxnId="{AC60E3C4-7A91-41D4-9CE6-4D77863FFB2E}">
      <dgm:prSet/>
      <dgm:spPr/>
      <dgm:t>
        <a:bodyPr/>
        <a:lstStyle/>
        <a:p>
          <a:endParaRPr lang="en-GB"/>
        </a:p>
      </dgm:t>
    </dgm:pt>
    <dgm:pt modelId="{E855EEBB-1244-44AB-AB81-5161DF0C9863}">
      <dgm:prSet phldrT="[Text]" custT="1"/>
      <dgm:spPr/>
      <dgm:t>
        <a:bodyPr/>
        <a:lstStyle/>
        <a:p>
          <a:r>
            <a:rPr lang="en-GB" sz="1100"/>
            <a:t>Check immigration status. Does Schedule 3 apply? </a:t>
          </a:r>
        </a:p>
      </dgm:t>
    </dgm:pt>
    <dgm:pt modelId="{00982996-F891-49C1-AF96-342AAE971763}" type="parTrans" cxnId="{79CE4BDF-2C5F-4402-BCD3-69C0B13B0DD4}">
      <dgm:prSet/>
      <dgm:spPr/>
      <dgm:t>
        <a:bodyPr/>
        <a:lstStyle/>
        <a:p>
          <a:endParaRPr lang="en-GB"/>
        </a:p>
      </dgm:t>
    </dgm:pt>
    <dgm:pt modelId="{82F3B842-0515-4A7B-A545-57CA93CB48D7}" type="sibTrans" cxnId="{79CE4BDF-2C5F-4402-BCD3-69C0B13B0DD4}">
      <dgm:prSet/>
      <dgm:spPr/>
      <dgm:t>
        <a:bodyPr/>
        <a:lstStyle/>
        <a:p>
          <a:endParaRPr lang="en-GB"/>
        </a:p>
      </dgm:t>
    </dgm:pt>
    <dgm:pt modelId="{EFAE924B-1C9D-40C7-AC15-16EF649E2266}">
      <dgm:prSet phldrT="[Text]"/>
      <dgm:spPr/>
      <dgm:t>
        <a:bodyPr/>
        <a:lstStyle/>
        <a:p>
          <a:r>
            <a:rPr lang="en-GB"/>
            <a:t>If Schedule 3 does not apply</a:t>
          </a:r>
        </a:p>
      </dgm:t>
    </dgm:pt>
    <dgm:pt modelId="{A9D73B11-D5D0-4ABF-85D7-94AF98CEC94D}" type="parTrans" cxnId="{73801F36-9AE7-4214-9A6C-240A5C945397}">
      <dgm:prSet/>
      <dgm:spPr/>
      <dgm:t>
        <a:bodyPr/>
        <a:lstStyle/>
        <a:p>
          <a:endParaRPr lang="en-GB"/>
        </a:p>
      </dgm:t>
    </dgm:pt>
    <dgm:pt modelId="{EA9EC757-078F-415A-BE5E-376BF9EBB32A}" type="sibTrans" cxnId="{73801F36-9AE7-4214-9A6C-240A5C945397}">
      <dgm:prSet/>
      <dgm:spPr/>
      <dgm:t>
        <a:bodyPr/>
        <a:lstStyle/>
        <a:p>
          <a:endParaRPr lang="en-GB"/>
        </a:p>
      </dgm:t>
    </dgm:pt>
    <dgm:pt modelId="{5983865D-813F-41D9-96A4-1BC53FEC3E0A}">
      <dgm:prSet phldrT="[Text]" custT="1"/>
      <dgm:spPr/>
      <dgm:t>
        <a:bodyPr/>
        <a:lstStyle/>
        <a:p>
          <a:r>
            <a:rPr lang="en-GB" sz="1100"/>
            <a:t>Carry out Needs Assessment - needs and outcomes arising from DVA, not just destitution, resulting in one of the following:</a:t>
          </a:r>
        </a:p>
      </dgm:t>
    </dgm:pt>
    <dgm:pt modelId="{C6CAF8E8-5A31-436D-BFAF-84D9FC33383D}" type="parTrans" cxnId="{AC80CB48-D01A-4F85-BBA4-973DFA158B50}">
      <dgm:prSet/>
      <dgm:spPr/>
      <dgm:t>
        <a:bodyPr/>
        <a:lstStyle/>
        <a:p>
          <a:endParaRPr lang="en-GB"/>
        </a:p>
      </dgm:t>
    </dgm:pt>
    <dgm:pt modelId="{E4BCA8C3-7326-4BC2-AEE5-6B55A5111B0D}" type="sibTrans" cxnId="{AC80CB48-D01A-4F85-BBA4-973DFA158B50}">
      <dgm:prSet/>
      <dgm:spPr/>
      <dgm:t>
        <a:bodyPr/>
        <a:lstStyle/>
        <a:p>
          <a:endParaRPr lang="en-GB"/>
        </a:p>
      </dgm:t>
    </dgm:pt>
    <dgm:pt modelId="{37D9EBF5-4C32-4012-A17B-CFDC2F512CE6}">
      <dgm:prSet phldrT="[Text]" custT="1"/>
      <dgm:spPr/>
      <dgm:t>
        <a:bodyPr/>
        <a:lstStyle/>
        <a:p>
          <a:r>
            <a:rPr lang="en-GB" sz="1100"/>
            <a:t>Can use power to meet other needs</a:t>
          </a:r>
        </a:p>
      </dgm:t>
    </dgm:pt>
    <dgm:pt modelId="{95D81222-68F2-4203-9E58-5B4C57DD45B9}" type="parTrans" cxnId="{78919499-6F57-47AF-A514-CE57FBA85D06}">
      <dgm:prSet/>
      <dgm:spPr/>
      <dgm:t>
        <a:bodyPr/>
        <a:lstStyle/>
        <a:p>
          <a:endParaRPr lang="en-GB"/>
        </a:p>
      </dgm:t>
    </dgm:pt>
    <dgm:pt modelId="{7F23DBC8-E1FF-4BDC-B8CF-84EC50A53CE6}" type="sibTrans" cxnId="{78919499-6F57-47AF-A514-CE57FBA85D06}">
      <dgm:prSet/>
      <dgm:spPr/>
      <dgm:t>
        <a:bodyPr/>
        <a:lstStyle/>
        <a:p>
          <a:endParaRPr lang="en-GB"/>
        </a:p>
      </dgm:t>
    </dgm:pt>
    <dgm:pt modelId="{51796A67-A3A2-4BB4-9665-0C983EBE6127}">
      <dgm:prSet phldrT="[Text]"/>
      <dgm:spPr/>
      <dgm:t>
        <a:bodyPr/>
        <a:lstStyle/>
        <a:p>
          <a:r>
            <a:rPr lang="en-GB"/>
            <a:t>If Schedule 3 applies</a:t>
          </a:r>
        </a:p>
      </dgm:t>
    </dgm:pt>
    <dgm:pt modelId="{71CF8D61-D4CC-49C8-B983-389188B03196}" type="parTrans" cxnId="{AD4BF072-E76F-448D-AF04-B57E3DF366E6}">
      <dgm:prSet/>
      <dgm:spPr/>
      <dgm:t>
        <a:bodyPr/>
        <a:lstStyle/>
        <a:p>
          <a:endParaRPr lang="en-GB"/>
        </a:p>
      </dgm:t>
    </dgm:pt>
    <dgm:pt modelId="{90DF1ADB-494D-4705-995D-45CCE8EBAE15}" type="sibTrans" cxnId="{AD4BF072-E76F-448D-AF04-B57E3DF366E6}">
      <dgm:prSet/>
      <dgm:spPr/>
      <dgm:t>
        <a:bodyPr/>
        <a:lstStyle/>
        <a:p>
          <a:endParaRPr lang="en-GB"/>
        </a:p>
      </dgm:t>
    </dgm:pt>
    <dgm:pt modelId="{C6977A18-8110-4A2F-81DD-E169F1B5E4EC}">
      <dgm:prSet phldrT="[Text]" custT="1"/>
      <dgm:spPr/>
      <dgm:t>
        <a:bodyPr/>
        <a:lstStyle/>
        <a:p>
          <a:r>
            <a:rPr lang="en-GB" sz="1100"/>
            <a:t>Carry out Needs Assessment and Human Rights Assessment -  are there barriers to return to country of origin?</a:t>
          </a:r>
        </a:p>
      </dgm:t>
    </dgm:pt>
    <dgm:pt modelId="{47849ADA-39AB-4506-BF3B-AA7DB3B17F88}" type="parTrans" cxnId="{9EEB81DE-610C-42B2-807C-D75FBC70B397}">
      <dgm:prSet/>
      <dgm:spPr/>
      <dgm:t>
        <a:bodyPr/>
        <a:lstStyle/>
        <a:p>
          <a:endParaRPr lang="en-GB"/>
        </a:p>
      </dgm:t>
    </dgm:pt>
    <dgm:pt modelId="{8B6A0A95-7E13-49DA-A453-6A7BA386B7FE}" type="sibTrans" cxnId="{9EEB81DE-610C-42B2-807C-D75FBC70B397}">
      <dgm:prSet/>
      <dgm:spPr/>
      <dgm:t>
        <a:bodyPr/>
        <a:lstStyle/>
        <a:p>
          <a:endParaRPr lang="en-GB"/>
        </a:p>
      </dgm:t>
    </dgm:pt>
    <dgm:pt modelId="{E5CFFB7A-20C3-42F5-9A1F-B2272B5FFEAD}">
      <dgm:prSet phldrT="[Text]" custT="1"/>
      <dgm:spPr/>
      <dgm:t>
        <a:bodyPr/>
        <a:lstStyle/>
        <a:p>
          <a:r>
            <a:rPr lang="en-GB" sz="1100"/>
            <a:t>Meet needs as failure to do so would breach Article 3 if eligible</a:t>
          </a:r>
        </a:p>
      </dgm:t>
    </dgm:pt>
    <dgm:pt modelId="{4CB92893-F506-4333-B16D-C99A6A92DFC3}" type="parTrans" cxnId="{5E98291D-EB06-4E82-A154-0ED841CEF43D}">
      <dgm:prSet/>
      <dgm:spPr/>
      <dgm:t>
        <a:bodyPr/>
        <a:lstStyle/>
        <a:p>
          <a:endParaRPr lang="en-GB"/>
        </a:p>
      </dgm:t>
    </dgm:pt>
    <dgm:pt modelId="{EDEA0B60-9EBB-4086-89EF-D533A9161FAA}" type="sibTrans" cxnId="{5E98291D-EB06-4E82-A154-0ED841CEF43D}">
      <dgm:prSet/>
      <dgm:spPr/>
      <dgm:t>
        <a:bodyPr/>
        <a:lstStyle/>
        <a:p>
          <a:endParaRPr lang="en-GB"/>
        </a:p>
      </dgm:t>
    </dgm:pt>
    <dgm:pt modelId="{27601D5C-F91A-4B61-92B1-1D7296575D34}">
      <dgm:prSet phldrT="[Text]" custT="1"/>
      <dgm:spPr/>
      <dgm:t>
        <a:bodyPr/>
        <a:lstStyle/>
        <a:p>
          <a:r>
            <a:rPr lang="en-GB" sz="1100"/>
            <a:t>Assess territorial responsibility </a:t>
          </a:r>
        </a:p>
      </dgm:t>
    </dgm:pt>
    <dgm:pt modelId="{CDE9EEEC-A34D-4EC9-8729-2AED18BC06C3}" type="parTrans" cxnId="{F80C6690-D957-4098-B1C7-2B4567333E1C}">
      <dgm:prSet/>
      <dgm:spPr/>
      <dgm:t>
        <a:bodyPr/>
        <a:lstStyle/>
        <a:p>
          <a:endParaRPr lang="en-GB"/>
        </a:p>
      </dgm:t>
    </dgm:pt>
    <dgm:pt modelId="{FC301BD7-E0AF-4C77-B520-0B0927E0125D}" type="sibTrans" cxnId="{F80C6690-D957-4098-B1C7-2B4567333E1C}">
      <dgm:prSet/>
      <dgm:spPr/>
      <dgm:t>
        <a:bodyPr/>
        <a:lstStyle/>
        <a:p>
          <a:endParaRPr lang="en-GB"/>
        </a:p>
      </dgm:t>
    </dgm:pt>
    <dgm:pt modelId="{AC00C0D3-7A32-430C-9953-C001757ECABB}">
      <dgm:prSet phldrT="[Text]" custT="1"/>
      <dgm:spPr/>
      <dgm:t>
        <a:bodyPr/>
        <a:lstStyle/>
        <a:p>
          <a:r>
            <a:rPr lang="en-GB" sz="1100"/>
            <a:t>Meet eligible needs</a:t>
          </a:r>
        </a:p>
      </dgm:t>
    </dgm:pt>
    <dgm:pt modelId="{B21F51B8-405F-4C99-8080-32B7FDDE848D}" type="parTrans" cxnId="{73F17E22-9A30-4544-A087-1B082464A5CF}">
      <dgm:prSet/>
      <dgm:spPr/>
      <dgm:t>
        <a:bodyPr/>
        <a:lstStyle/>
        <a:p>
          <a:endParaRPr lang="en-GB"/>
        </a:p>
      </dgm:t>
    </dgm:pt>
    <dgm:pt modelId="{FF313A38-B243-478F-871E-EA90B3ECAB3A}" type="sibTrans" cxnId="{73F17E22-9A30-4544-A087-1B082464A5CF}">
      <dgm:prSet/>
      <dgm:spPr/>
      <dgm:t>
        <a:bodyPr/>
        <a:lstStyle/>
        <a:p>
          <a:endParaRPr lang="en-GB"/>
        </a:p>
      </dgm:t>
    </dgm:pt>
    <dgm:pt modelId="{C15C62DD-593D-4B35-99E4-C0C05140DB52}">
      <dgm:prSet phldrT="[Text]" custT="1"/>
      <dgm:spPr/>
      <dgm:t>
        <a:bodyPr/>
        <a:lstStyle/>
        <a:p>
          <a:r>
            <a:rPr lang="en-GB" sz="1100"/>
            <a:t>There are no needs, therefore no duty to support</a:t>
          </a:r>
        </a:p>
      </dgm:t>
    </dgm:pt>
    <dgm:pt modelId="{8A93381E-ADE0-4AC1-A2B7-D45D965DA580}" type="parTrans" cxnId="{CE6B83EB-8CE2-4D7A-A2E2-5EC626A6B062}">
      <dgm:prSet/>
      <dgm:spPr/>
      <dgm:t>
        <a:bodyPr/>
        <a:lstStyle/>
        <a:p>
          <a:endParaRPr lang="en-GB"/>
        </a:p>
      </dgm:t>
    </dgm:pt>
    <dgm:pt modelId="{EEC4532E-9EDE-4533-AFA2-B628EDD23C9D}" type="sibTrans" cxnId="{CE6B83EB-8CE2-4D7A-A2E2-5EC626A6B062}">
      <dgm:prSet/>
      <dgm:spPr/>
      <dgm:t>
        <a:bodyPr/>
        <a:lstStyle/>
        <a:p>
          <a:endParaRPr lang="en-GB"/>
        </a:p>
      </dgm:t>
    </dgm:pt>
    <dgm:pt modelId="{BAE49601-6730-4DC8-8D8E-8B0F4CA7D1F1}">
      <dgm:prSet phldrT="[Text]" custT="1"/>
      <dgm:spPr/>
      <dgm:t>
        <a:bodyPr/>
        <a:lstStyle/>
        <a:p>
          <a:r>
            <a:rPr lang="en-GB" sz="1100"/>
            <a:t>There are no barriers to return, therefore no duty to support. Assistance with return to country of origin may be offered</a:t>
          </a:r>
        </a:p>
      </dgm:t>
    </dgm:pt>
    <dgm:pt modelId="{7898C294-07ED-43E0-876C-4B95987F6AF0}" type="parTrans" cxnId="{18473156-F1CF-40A9-9B18-7DD398268053}">
      <dgm:prSet/>
      <dgm:spPr/>
      <dgm:t>
        <a:bodyPr/>
        <a:lstStyle/>
        <a:p>
          <a:endParaRPr lang="en-GB"/>
        </a:p>
      </dgm:t>
    </dgm:pt>
    <dgm:pt modelId="{78EC805E-BE92-48A2-BC35-DF1962514876}" type="sibTrans" cxnId="{18473156-F1CF-40A9-9B18-7DD398268053}">
      <dgm:prSet/>
      <dgm:spPr/>
      <dgm:t>
        <a:bodyPr/>
        <a:lstStyle/>
        <a:p>
          <a:endParaRPr lang="en-GB"/>
        </a:p>
      </dgm:t>
    </dgm:pt>
    <dgm:pt modelId="{ECE9B60E-54FD-403E-AE68-AAC70B986B41}" type="pres">
      <dgm:prSet presAssocID="{63E0560B-E389-4B9D-8554-E2A7313C067D}" presName="linearFlow" presStyleCnt="0">
        <dgm:presLayoutVars>
          <dgm:dir/>
          <dgm:animLvl val="lvl"/>
          <dgm:resizeHandles val="exact"/>
        </dgm:presLayoutVars>
      </dgm:prSet>
      <dgm:spPr/>
      <dgm:t>
        <a:bodyPr/>
        <a:lstStyle/>
        <a:p>
          <a:endParaRPr lang="en-GB"/>
        </a:p>
      </dgm:t>
    </dgm:pt>
    <dgm:pt modelId="{5334DBF0-B141-4DB6-ACE5-76AE6FBA0033}" type="pres">
      <dgm:prSet presAssocID="{A4892D15-432F-4EE0-AFEB-40791290A70F}" presName="composite" presStyleCnt="0"/>
      <dgm:spPr/>
    </dgm:pt>
    <dgm:pt modelId="{10EB68B7-FFB9-41ED-9272-14008EB276EA}" type="pres">
      <dgm:prSet presAssocID="{A4892D15-432F-4EE0-AFEB-40791290A70F}" presName="parentText" presStyleLbl="alignNode1" presStyleIdx="0" presStyleCnt="3">
        <dgm:presLayoutVars>
          <dgm:chMax val="1"/>
          <dgm:bulletEnabled val="1"/>
        </dgm:presLayoutVars>
      </dgm:prSet>
      <dgm:spPr/>
      <dgm:t>
        <a:bodyPr/>
        <a:lstStyle/>
        <a:p>
          <a:endParaRPr lang="en-GB"/>
        </a:p>
      </dgm:t>
    </dgm:pt>
    <dgm:pt modelId="{F9739753-8ED3-4526-B5D9-922E2BE3CDFC}" type="pres">
      <dgm:prSet presAssocID="{A4892D15-432F-4EE0-AFEB-40791290A70F}" presName="descendantText" presStyleLbl="alignAcc1" presStyleIdx="0" presStyleCnt="3">
        <dgm:presLayoutVars>
          <dgm:bulletEnabled val="1"/>
        </dgm:presLayoutVars>
      </dgm:prSet>
      <dgm:spPr/>
      <dgm:t>
        <a:bodyPr/>
        <a:lstStyle/>
        <a:p>
          <a:endParaRPr lang="en-GB"/>
        </a:p>
      </dgm:t>
    </dgm:pt>
    <dgm:pt modelId="{9FC54FD1-ADE5-4CD6-A80B-DB9E2ED1FA6E}" type="pres">
      <dgm:prSet presAssocID="{8C856EB9-631C-4730-912B-DD217B0CA634}" presName="sp" presStyleCnt="0"/>
      <dgm:spPr/>
    </dgm:pt>
    <dgm:pt modelId="{F473E437-82CD-4913-B24B-75197F573DF7}" type="pres">
      <dgm:prSet presAssocID="{EFAE924B-1C9D-40C7-AC15-16EF649E2266}" presName="composite" presStyleCnt="0"/>
      <dgm:spPr/>
    </dgm:pt>
    <dgm:pt modelId="{CBA335B4-BA47-407C-981C-77187D7D3265}" type="pres">
      <dgm:prSet presAssocID="{EFAE924B-1C9D-40C7-AC15-16EF649E2266}" presName="parentText" presStyleLbl="alignNode1" presStyleIdx="1" presStyleCnt="3">
        <dgm:presLayoutVars>
          <dgm:chMax val="1"/>
          <dgm:bulletEnabled val="1"/>
        </dgm:presLayoutVars>
      </dgm:prSet>
      <dgm:spPr/>
      <dgm:t>
        <a:bodyPr/>
        <a:lstStyle/>
        <a:p>
          <a:endParaRPr lang="en-GB"/>
        </a:p>
      </dgm:t>
    </dgm:pt>
    <dgm:pt modelId="{4AEFB200-0A26-4FC0-836C-41CEA17F0995}" type="pres">
      <dgm:prSet presAssocID="{EFAE924B-1C9D-40C7-AC15-16EF649E2266}" presName="descendantText" presStyleLbl="alignAcc1" presStyleIdx="1" presStyleCnt="3">
        <dgm:presLayoutVars>
          <dgm:bulletEnabled val="1"/>
        </dgm:presLayoutVars>
      </dgm:prSet>
      <dgm:spPr/>
      <dgm:t>
        <a:bodyPr/>
        <a:lstStyle/>
        <a:p>
          <a:endParaRPr lang="en-GB"/>
        </a:p>
      </dgm:t>
    </dgm:pt>
    <dgm:pt modelId="{6B40A5AC-635D-42E9-A808-11287B5F8175}" type="pres">
      <dgm:prSet presAssocID="{EA9EC757-078F-415A-BE5E-376BF9EBB32A}" presName="sp" presStyleCnt="0"/>
      <dgm:spPr/>
    </dgm:pt>
    <dgm:pt modelId="{C63DFCF6-384E-4410-88D0-F59610F641DD}" type="pres">
      <dgm:prSet presAssocID="{51796A67-A3A2-4BB4-9665-0C983EBE6127}" presName="composite" presStyleCnt="0"/>
      <dgm:spPr/>
    </dgm:pt>
    <dgm:pt modelId="{DB91937A-5424-41FA-B32E-3BF89996E708}" type="pres">
      <dgm:prSet presAssocID="{51796A67-A3A2-4BB4-9665-0C983EBE6127}" presName="parentText" presStyleLbl="alignNode1" presStyleIdx="2" presStyleCnt="3">
        <dgm:presLayoutVars>
          <dgm:chMax val="1"/>
          <dgm:bulletEnabled val="1"/>
        </dgm:presLayoutVars>
      </dgm:prSet>
      <dgm:spPr/>
      <dgm:t>
        <a:bodyPr/>
        <a:lstStyle/>
        <a:p>
          <a:endParaRPr lang="en-GB"/>
        </a:p>
      </dgm:t>
    </dgm:pt>
    <dgm:pt modelId="{2211A5D1-9C7E-45E7-8B08-99D2A3C3EA72}" type="pres">
      <dgm:prSet presAssocID="{51796A67-A3A2-4BB4-9665-0C983EBE6127}" presName="descendantText" presStyleLbl="alignAcc1" presStyleIdx="2" presStyleCnt="3">
        <dgm:presLayoutVars>
          <dgm:bulletEnabled val="1"/>
        </dgm:presLayoutVars>
      </dgm:prSet>
      <dgm:spPr/>
      <dgm:t>
        <a:bodyPr/>
        <a:lstStyle/>
        <a:p>
          <a:endParaRPr lang="en-GB"/>
        </a:p>
      </dgm:t>
    </dgm:pt>
  </dgm:ptLst>
  <dgm:cxnLst>
    <dgm:cxn modelId="{CE6B83EB-8CE2-4D7A-A2E2-5EC626A6B062}" srcId="{EFAE924B-1C9D-40C7-AC15-16EF649E2266}" destId="{C15C62DD-593D-4B35-99E4-C0C05140DB52}" srcOrd="3" destOrd="0" parTransId="{8A93381E-ADE0-4AC1-A2B7-D45D965DA580}" sibTransId="{EEC4532E-9EDE-4533-AFA2-B628EDD23C9D}"/>
    <dgm:cxn modelId="{1A5C6C93-9194-461C-AD64-B253928D6FE3}" type="presOf" srcId="{27601D5C-F91A-4B61-92B1-1D7296575D34}" destId="{F9739753-8ED3-4526-B5D9-922E2BE3CDFC}" srcOrd="0" destOrd="1" presId="urn:microsoft.com/office/officeart/2005/8/layout/chevron2"/>
    <dgm:cxn modelId="{AC80CB48-D01A-4F85-BBA4-973DFA158B50}" srcId="{EFAE924B-1C9D-40C7-AC15-16EF649E2266}" destId="{5983865D-813F-41D9-96A4-1BC53FEC3E0A}" srcOrd="0" destOrd="0" parTransId="{C6CAF8E8-5A31-436D-BFAF-84D9FC33383D}" sibTransId="{E4BCA8C3-7326-4BC2-AEE5-6B55A5111B0D}"/>
    <dgm:cxn modelId="{9216D2D8-4B16-45A7-9A3C-67A3AF8EB9CF}" type="presOf" srcId="{51796A67-A3A2-4BB4-9665-0C983EBE6127}" destId="{DB91937A-5424-41FA-B32E-3BF89996E708}" srcOrd="0" destOrd="0" presId="urn:microsoft.com/office/officeart/2005/8/layout/chevron2"/>
    <dgm:cxn modelId="{A0ED8AE3-D597-45DB-965D-5CE392CED5FA}" type="presOf" srcId="{AC00C0D3-7A32-430C-9953-C001757ECABB}" destId="{4AEFB200-0A26-4FC0-836C-41CEA17F0995}" srcOrd="0" destOrd="1" presId="urn:microsoft.com/office/officeart/2005/8/layout/chevron2"/>
    <dgm:cxn modelId="{58984F58-F57C-46E6-9C0A-2BDAD9778AEB}" type="presOf" srcId="{E855EEBB-1244-44AB-AB81-5161DF0C9863}" destId="{F9739753-8ED3-4526-B5D9-922E2BE3CDFC}" srcOrd="0" destOrd="2" presId="urn:microsoft.com/office/officeart/2005/8/layout/chevron2"/>
    <dgm:cxn modelId="{ED2E2EDC-2AC9-4F14-B5A7-9EA75962CA27}" type="presOf" srcId="{EFAE924B-1C9D-40C7-AC15-16EF649E2266}" destId="{CBA335B4-BA47-407C-981C-77187D7D3265}" srcOrd="0" destOrd="0" presId="urn:microsoft.com/office/officeart/2005/8/layout/chevron2"/>
    <dgm:cxn modelId="{AD4BF072-E76F-448D-AF04-B57E3DF366E6}" srcId="{63E0560B-E389-4B9D-8554-E2A7313C067D}" destId="{51796A67-A3A2-4BB4-9665-0C983EBE6127}" srcOrd="2" destOrd="0" parTransId="{71CF8D61-D4CC-49C8-B983-389188B03196}" sibTransId="{90DF1ADB-494D-4705-995D-45CCE8EBAE15}"/>
    <dgm:cxn modelId="{73801F36-9AE7-4214-9A6C-240A5C945397}" srcId="{63E0560B-E389-4B9D-8554-E2A7313C067D}" destId="{EFAE924B-1C9D-40C7-AC15-16EF649E2266}" srcOrd="1" destOrd="0" parTransId="{A9D73B11-D5D0-4ABF-85D7-94AF98CEC94D}" sibTransId="{EA9EC757-078F-415A-BE5E-376BF9EBB32A}"/>
    <dgm:cxn modelId="{B4403A99-796D-4143-9805-22A64A843284}" type="presOf" srcId="{5983865D-813F-41D9-96A4-1BC53FEC3E0A}" destId="{4AEFB200-0A26-4FC0-836C-41CEA17F0995}" srcOrd="0" destOrd="0" presId="urn:microsoft.com/office/officeart/2005/8/layout/chevron2"/>
    <dgm:cxn modelId="{603B9F85-CFB1-4324-98E9-A936E20E641F}" type="presOf" srcId="{3D998DC5-0F5B-4CC5-AD5E-28095065FD33}" destId="{F9739753-8ED3-4526-B5D9-922E2BE3CDFC}" srcOrd="0" destOrd="0" presId="urn:microsoft.com/office/officeart/2005/8/layout/chevron2"/>
    <dgm:cxn modelId="{79CE4BDF-2C5F-4402-BCD3-69C0B13B0DD4}" srcId="{A4892D15-432F-4EE0-AFEB-40791290A70F}" destId="{E855EEBB-1244-44AB-AB81-5161DF0C9863}" srcOrd="2" destOrd="0" parTransId="{00982996-F891-49C1-AF96-342AAE971763}" sibTransId="{82F3B842-0515-4A7B-A545-57CA93CB48D7}"/>
    <dgm:cxn modelId="{5E98291D-EB06-4E82-A154-0ED841CEF43D}" srcId="{51796A67-A3A2-4BB4-9665-0C983EBE6127}" destId="{E5CFFB7A-20C3-42F5-9A1F-B2272B5FFEAD}" srcOrd="1" destOrd="0" parTransId="{4CB92893-F506-4333-B16D-C99A6A92DFC3}" sibTransId="{EDEA0B60-9EBB-4086-89EF-D533A9161FAA}"/>
    <dgm:cxn modelId="{7108FD41-EC7E-40D7-ACE8-D282C9F07B27}" type="presOf" srcId="{E5CFFB7A-20C3-42F5-9A1F-B2272B5FFEAD}" destId="{2211A5D1-9C7E-45E7-8B08-99D2A3C3EA72}" srcOrd="0" destOrd="1" presId="urn:microsoft.com/office/officeart/2005/8/layout/chevron2"/>
    <dgm:cxn modelId="{78554C3F-3347-4C17-9F93-71A881D51DFB}" type="presOf" srcId="{C6977A18-8110-4A2F-81DD-E169F1B5E4EC}" destId="{2211A5D1-9C7E-45E7-8B08-99D2A3C3EA72}" srcOrd="0" destOrd="0" presId="urn:microsoft.com/office/officeart/2005/8/layout/chevron2"/>
    <dgm:cxn modelId="{F80C6690-D957-4098-B1C7-2B4567333E1C}" srcId="{A4892D15-432F-4EE0-AFEB-40791290A70F}" destId="{27601D5C-F91A-4B61-92B1-1D7296575D34}" srcOrd="1" destOrd="0" parTransId="{CDE9EEEC-A34D-4EC9-8729-2AED18BC06C3}" sibTransId="{FC301BD7-E0AF-4C77-B520-0B0927E0125D}"/>
    <dgm:cxn modelId="{9EEB81DE-610C-42B2-807C-D75FBC70B397}" srcId="{51796A67-A3A2-4BB4-9665-0C983EBE6127}" destId="{C6977A18-8110-4A2F-81DD-E169F1B5E4EC}" srcOrd="0" destOrd="0" parTransId="{47849ADA-39AB-4506-BF3B-AA7DB3B17F88}" sibTransId="{8B6A0A95-7E13-49DA-A453-6A7BA386B7FE}"/>
    <dgm:cxn modelId="{65F8481F-2E99-411E-BD59-2F03BC3CF708}" type="presOf" srcId="{A4892D15-432F-4EE0-AFEB-40791290A70F}" destId="{10EB68B7-FFB9-41ED-9272-14008EB276EA}" srcOrd="0" destOrd="0" presId="urn:microsoft.com/office/officeart/2005/8/layout/chevron2"/>
    <dgm:cxn modelId="{487B74DD-CF37-4C13-AA60-CD963356CABE}" srcId="{63E0560B-E389-4B9D-8554-E2A7313C067D}" destId="{A4892D15-432F-4EE0-AFEB-40791290A70F}" srcOrd="0" destOrd="0" parTransId="{A3E09284-84F1-4248-9F12-1B3D249B498D}" sibTransId="{8C856EB9-631C-4730-912B-DD217B0CA634}"/>
    <dgm:cxn modelId="{C5011610-0944-452D-AD8A-AC584849402E}" type="presOf" srcId="{37D9EBF5-4C32-4012-A17B-CFDC2F512CE6}" destId="{4AEFB200-0A26-4FC0-836C-41CEA17F0995}" srcOrd="0" destOrd="2" presId="urn:microsoft.com/office/officeart/2005/8/layout/chevron2"/>
    <dgm:cxn modelId="{78919499-6F57-47AF-A514-CE57FBA85D06}" srcId="{EFAE924B-1C9D-40C7-AC15-16EF649E2266}" destId="{37D9EBF5-4C32-4012-A17B-CFDC2F512CE6}" srcOrd="2" destOrd="0" parTransId="{95D81222-68F2-4203-9E58-5B4C57DD45B9}" sibTransId="{7F23DBC8-E1FF-4BDC-B8CF-84EC50A53CE6}"/>
    <dgm:cxn modelId="{18473156-F1CF-40A9-9B18-7DD398268053}" srcId="{51796A67-A3A2-4BB4-9665-0C983EBE6127}" destId="{BAE49601-6730-4DC8-8D8E-8B0F4CA7D1F1}" srcOrd="2" destOrd="0" parTransId="{7898C294-07ED-43E0-876C-4B95987F6AF0}" sibTransId="{78EC805E-BE92-48A2-BC35-DF1962514876}"/>
    <dgm:cxn modelId="{AC60E3C4-7A91-41D4-9CE6-4D77863FFB2E}" srcId="{A4892D15-432F-4EE0-AFEB-40791290A70F}" destId="{3D998DC5-0F5B-4CC5-AD5E-28095065FD33}" srcOrd="0" destOrd="0" parTransId="{5293D7FD-E2CC-4247-84C9-2A8CE7FE0F3B}" sibTransId="{128C0762-257E-42C0-AF2A-1343D3FCB0B8}"/>
    <dgm:cxn modelId="{E94F22C2-5175-4F21-8B3F-045E06B761D8}" type="presOf" srcId="{63E0560B-E389-4B9D-8554-E2A7313C067D}" destId="{ECE9B60E-54FD-403E-AE68-AAC70B986B41}" srcOrd="0" destOrd="0" presId="urn:microsoft.com/office/officeart/2005/8/layout/chevron2"/>
    <dgm:cxn modelId="{73F17E22-9A30-4544-A087-1B082464A5CF}" srcId="{EFAE924B-1C9D-40C7-AC15-16EF649E2266}" destId="{AC00C0D3-7A32-430C-9953-C001757ECABB}" srcOrd="1" destOrd="0" parTransId="{B21F51B8-405F-4C99-8080-32B7FDDE848D}" sibTransId="{FF313A38-B243-478F-871E-EA90B3ECAB3A}"/>
    <dgm:cxn modelId="{55FB7959-89A0-4A04-A909-4D24A8E3F2F4}" type="presOf" srcId="{BAE49601-6730-4DC8-8D8E-8B0F4CA7D1F1}" destId="{2211A5D1-9C7E-45E7-8B08-99D2A3C3EA72}" srcOrd="0" destOrd="2" presId="urn:microsoft.com/office/officeart/2005/8/layout/chevron2"/>
    <dgm:cxn modelId="{37BE2E73-F4B1-4541-A484-1E184E154B84}" type="presOf" srcId="{C15C62DD-593D-4B35-99E4-C0C05140DB52}" destId="{4AEFB200-0A26-4FC0-836C-41CEA17F0995}" srcOrd="0" destOrd="3" presId="urn:microsoft.com/office/officeart/2005/8/layout/chevron2"/>
    <dgm:cxn modelId="{3BD8C031-30E9-4044-BB6C-226E9E4A8A2E}" type="presParOf" srcId="{ECE9B60E-54FD-403E-AE68-AAC70B986B41}" destId="{5334DBF0-B141-4DB6-ACE5-76AE6FBA0033}" srcOrd="0" destOrd="0" presId="urn:microsoft.com/office/officeart/2005/8/layout/chevron2"/>
    <dgm:cxn modelId="{1712C538-046F-4247-9C76-8B2BF6E0B10C}" type="presParOf" srcId="{5334DBF0-B141-4DB6-ACE5-76AE6FBA0033}" destId="{10EB68B7-FFB9-41ED-9272-14008EB276EA}" srcOrd="0" destOrd="0" presId="urn:microsoft.com/office/officeart/2005/8/layout/chevron2"/>
    <dgm:cxn modelId="{18820B50-F225-4DC6-9C30-98D1B075C9FB}" type="presParOf" srcId="{5334DBF0-B141-4DB6-ACE5-76AE6FBA0033}" destId="{F9739753-8ED3-4526-B5D9-922E2BE3CDFC}" srcOrd="1" destOrd="0" presId="urn:microsoft.com/office/officeart/2005/8/layout/chevron2"/>
    <dgm:cxn modelId="{7F638C59-8F31-426A-9A07-019CAD4C9D7E}" type="presParOf" srcId="{ECE9B60E-54FD-403E-AE68-AAC70B986B41}" destId="{9FC54FD1-ADE5-4CD6-A80B-DB9E2ED1FA6E}" srcOrd="1" destOrd="0" presId="urn:microsoft.com/office/officeart/2005/8/layout/chevron2"/>
    <dgm:cxn modelId="{1F4923A5-BE14-44DE-B9D0-35D11F4C22D3}" type="presParOf" srcId="{ECE9B60E-54FD-403E-AE68-AAC70B986B41}" destId="{F473E437-82CD-4913-B24B-75197F573DF7}" srcOrd="2" destOrd="0" presId="urn:microsoft.com/office/officeart/2005/8/layout/chevron2"/>
    <dgm:cxn modelId="{793484F4-2AF5-473C-8E98-9D53773C51E3}" type="presParOf" srcId="{F473E437-82CD-4913-B24B-75197F573DF7}" destId="{CBA335B4-BA47-407C-981C-77187D7D3265}" srcOrd="0" destOrd="0" presId="urn:microsoft.com/office/officeart/2005/8/layout/chevron2"/>
    <dgm:cxn modelId="{6B173196-07F7-4D92-A97E-7813FAF8CF0A}" type="presParOf" srcId="{F473E437-82CD-4913-B24B-75197F573DF7}" destId="{4AEFB200-0A26-4FC0-836C-41CEA17F0995}" srcOrd="1" destOrd="0" presId="urn:microsoft.com/office/officeart/2005/8/layout/chevron2"/>
    <dgm:cxn modelId="{B867E0A1-DE29-4617-A252-6AED57B9E051}" type="presParOf" srcId="{ECE9B60E-54FD-403E-AE68-AAC70B986B41}" destId="{6B40A5AC-635D-42E9-A808-11287B5F8175}" srcOrd="3" destOrd="0" presId="urn:microsoft.com/office/officeart/2005/8/layout/chevron2"/>
    <dgm:cxn modelId="{0D6F5EC5-F74D-4174-9A6D-B4F706D44E97}" type="presParOf" srcId="{ECE9B60E-54FD-403E-AE68-AAC70B986B41}" destId="{C63DFCF6-384E-4410-88D0-F59610F641DD}" srcOrd="4" destOrd="0" presId="urn:microsoft.com/office/officeart/2005/8/layout/chevron2"/>
    <dgm:cxn modelId="{96E5D0CF-A34C-4772-AF85-EFB83A67F7AA}" type="presParOf" srcId="{C63DFCF6-384E-4410-88D0-F59610F641DD}" destId="{DB91937A-5424-41FA-B32E-3BF89996E708}" srcOrd="0" destOrd="0" presId="urn:microsoft.com/office/officeart/2005/8/layout/chevron2"/>
    <dgm:cxn modelId="{956860F3-585C-4B06-BAFF-6A280A3A76E9}" type="presParOf" srcId="{C63DFCF6-384E-4410-88D0-F59610F641DD}" destId="{2211A5D1-9C7E-45E7-8B08-99D2A3C3EA72}"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EB68B7-FFB9-41ED-9272-14008EB276EA}">
      <dsp:nvSpPr>
        <dsp:cNvPr id="0" name=""/>
        <dsp:cNvSpPr/>
      </dsp:nvSpPr>
      <dsp:spPr>
        <a:xfrm rot="5400000">
          <a:off x="-201328" y="203218"/>
          <a:ext cx="1342192" cy="9395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Pre Assessment screening</a:t>
          </a:r>
        </a:p>
      </dsp:txBody>
      <dsp:txXfrm rot="-5400000">
        <a:off x="1" y="471658"/>
        <a:ext cx="939535" cy="402657"/>
      </dsp:txXfrm>
    </dsp:sp>
    <dsp:sp modelId="{F9739753-8ED3-4526-B5D9-922E2BE3CDFC}">
      <dsp:nvSpPr>
        <dsp:cNvPr id="0" name=""/>
        <dsp:cNvSpPr/>
      </dsp:nvSpPr>
      <dsp:spPr>
        <a:xfrm rot="5400000">
          <a:off x="2723414" y="-1781989"/>
          <a:ext cx="872425" cy="44401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Can meet urgent needs (safe accommodation, welfare) while assessments are carried out</a:t>
          </a:r>
        </a:p>
        <a:p>
          <a:pPr marL="57150" lvl="1" indent="-57150" algn="l" defTabSz="488950">
            <a:lnSpc>
              <a:spcPct val="90000"/>
            </a:lnSpc>
            <a:spcBef>
              <a:spcPct val="0"/>
            </a:spcBef>
            <a:spcAft>
              <a:spcPct val="15000"/>
            </a:spcAft>
            <a:buChar char="••"/>
          </a:pPr>
          <a:r>
            <a:rPr lang="en-GB" sz="1100" kern="1200"/>
            <a:t>Assess territorial responsibility </a:t>
          </a:r>
        </a:p>
        <a:p>
          <a:pPr marL="57150" lvl="1" indent="-57150" algn="l" defTabSz="488950">
            <a:lnSpc>
              <a:spcPct val="90000"/>
            </a:lnSpc>
            <a:spcBef>
              <a:spcPct val="0"/>
            </a:spcBef>
            <a:spcAft>
              <a:spcPct val="15000"/>
            </a:spcAft>
            <a:buChar char="••"/>
          </a:pPr>
          <a:r>
            <a:rPr lang="en-GB" sz="1100" kern="1200"/>
            <a:t>Check immigration status. Does Schedule 3 apply? </a:t>
          </a:r>
        </a:p>
      </dsp:txBody>
      <dsp:txXfrm rot="-5400000">
        <a:off x="939535" y="44478"/>
        <a:ext cx="4397596" cy="787249"/>
      </dsp:txXfrm>
    </dsp:sp>
    <dsp:sp modelId="{CBA335B4-BA47-407C-981C-77187D7D3265}">
      <dsp:nvSpPr>
        <dsp:cNvPr id="0" name=""/>
        <dsp:cNvSpPr/>
      </dsp:nvSpPr>
      <dsp:spPr>
        <a:xfrm rot="5400000">
          <a:off x="-201328" y="1347602"/>
          <a:ext cx="1342192" cy="9395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If Schedule 3 does not apply</a:t>
          </a:r>
        </a:p>
      </dsp:txBody>
      <dsp:txXfrm rot="-5400000">
        <a:off x="1" y="1616042"/>
        <a:ext cx="939535" cy="402657"/>
      </dsp:txXfrm>
    </dsp:sp>
    <dsp:sp modelId="{4AEFB200-0A26-4FC0-836C-41CEA17F0995}">
      <dsp:nvSpPr>
        <dsp:cNvPr id="0" name=""/>
        <dsp:cNvSpPr/>
      </dsp:nvSpPr>
      <dsp:spPr>
        <a:xfrm rot="5400000">
          <a:off x="2723414" y="-637606"/>
          <a:ext cx="872425" cy="44401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Carry out Needs Assessment - needs and outcomes arising from DVA, not just destitution, resulting in one of the following:</a:t>
          </a:r>
        </a:p>
        <a:p>
          <a:pPr marL="57150" lvl="1" indent="-57150" algn="l" defTabSz="488950">
            <a:lnSpc>
              <a:spcPct val="90000"/>
            </a:lnSpc>
            <a:spcBef>
              <a:spcPct val="0"/>
            </a:spcBef>
            <a:spcAft>
              <a:spcPct val="15000"/>
            </a:spcAft>
            <a:buChar char="••"/>
          </a:pPr>
          <a:r>
            <a:rPr lang="en-GB" sz="1100" kern="1200"/>
            <a:t>Meet eligible needs</a:t>
          </a:r>
        </a:p>
        <a:p>
          <a:pPr marL="57150" lvl="1" indent="-57150" algn="l" defTabSz="488950">
            <a:lnSpc>
              <a:spcPct val="90000"/>
            </a:lnSpc>
            <a:spcBef>
              <a:spcPct val="0"/>
            </a:spcBef>
            <a:spcAft>
              <a:spcPct val="15000"/>
            </a:spcAft>
            <a:buChar char="••"/>
          </a:pPr>
          <a:r>
            <a:rPr lang="en-GB" sz="1100" kern="1200"/>
            <a:t>Can use power to meet other needs</a:t>
          </a:r>
        </a:p>
        <a:p>
          <a:pPr marL="57150" lvl="1" indent="-57150" algn="l" defTabSz="488950">
            <a:lnSpc>
              <a:spcPct val="90000"/>
            </a:lnSpc>
            <a:spcBef>
              <a:spcPct val="0"/>
            </a:spcBef>
            <a:spcAft>
              <a:spcPct val="15000"/>
            </a:spcAft>
            <a:buChar char="••"/>
          </a:pPr>
          <a:r>
            <a:rPr lang="en-GB" sz="1100" kern="1200"/>
            <a:t>There are no needs, therefore no duty to support</a:t>
          </a:r>
        </a:p>
      </dsp:txBody>
      <dsp:txXfrm rot="-5400000">
        <a:off x="939535" y="1188861"/>
        <a:ext cx="4397596" cy="787249"/>
      </dsp:txXfrm>
    </dsp:sp>
    <dsp:sp modelId="{DB91937A-5424-41FA-B32E-3BF89996E708}">
      <dsp:nvSpPr>
        <dsp:cNvPr id="0" name=""/>
        <dsp:cNvSpPr/>
      </dsp:nvSpPr>
      <dsp:spPr>
        <a:xfrm rot="5400000">
          <a:off x="-201328" y="2491985"/>
          <a:ext cx="1342192" cy="9395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If Schedule 3 applies</a:t>
          </a:r>
        </a:p>
      </dsp:txBody>
      <dsp:txXfrm rot="-5400000">
        <a:off x="1" y="2760425"/>
        <a:ext cx="939535" cy="402657"/>
      </dsp:txXfrm>
    </dsp:sp>
    <dsp:sp modelId="{2211A5D1-9C7E-45E7-8B08-99D2A3C3EA72}">
      <dsp:nvSpPr>
        <dsp:cNvPr id="0" name=""/>
        <dsp:cNvSpPr/>
      </dsp:nvSpPr>
      <dsp:spPr>
        <a:xfrm rot="5400000">
          <a:off x="2723414" y="506777"/>
          <a:ext cx="872425" cy="444018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Carry out Needs Assessment and Human Rights Assessment -  are there barriers to return to country of origin?</a:t>
          </a:r>
        </a:p>
        <a:p>
          <a:pPr marL="57150" lvl="1" indent="-57150" algn="l" defTabSz="488950">
            <a:lnSpc>
              <a:spcPct val="90000"/>
            </a:lnSpc>
            <a:spcBef>
              <a:spcPct val="0"/>
            </a:spcBef>
            <a:spcAft>
              <a:spcPct val="15000"/>
            </a:spcAft>
            <a:buChar char="••"/>
          </a:pPr>
          <a:r>
            <a:rPr lang="en-GB" sz="1100" kern="1200"/>
            <a:t>Meet needs as failure to do so would breach Article 3 if eligible</a:t>
          </a:r>
        </a:p>
        <a:p>
          <a:pPr marL="57150" lvl="1" indent="-57150" algn="l" defTabSz="488950">
            <a:lnSpc>
              <a:spcPct val="90000"/>
            </a:lnSpc>
            <a:spcBef>
              <a:spcPct val="0"/>
            </a:spcBef>
            <a:spcAft>
              <a:spcPct val="15000"/>
            </a:spcAft>
            <a:buChar char="••"/>
          </a:pPr>
          <a:r>
            <a:rPr lang="en-GB" sz="1100" kern="1200"/>
            <a:t>There are no barriers to return, therefore no duty to support. Assistance with return to country of origin may be offered</a:t>
          </a:r>
        </a:p>
      </dsp:txBody>
      <dsp:txXfrm rot="-5400000">
        <a:off x="939535" y="2333244"/>
        <a:ext cx="4397596" cy="7872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F9F386-E8BC-4D4F-AD72-8FF08754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14420</Words>
  <Characters>82198</Characters>
  <Application>Microsoft Office Word</Application>
  <DocSecurity>8</DocSecurity>
  <Lines>684</Lines>
  <Paragraphs>192</Paragraphs>
  <ScaleCrop>false</ScaleCrop>
  <HeadingPairs>
    <vt:vector size="2" baseType="variant">
      <vt:variant>
        <vt:lpstr>Title</vt:lpstr>
      </vt:variant>
      <vt:variant>
        <vt:i4>1</vt:i4>
      </vt:variant>
    </vt:vector>
  </HeadingPairs>
  <TitlesOfParts>
    <vt:vector size="1" baseType="lpstr">
      <vt:lpstr>Domestic Violence and Abuse &amp; NRPF: a guide for frontline practitioners in West Yorkshire</vt:lpstr>
    </vt:vector>
  </TitlesOfParts>
  <Company>Complex Needs Project July 2018</Company>
  <LinksUpToDate>false</LinksUpToDate>
  <CharactersWithSpaces>96426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and Abuse &amp; NRPF: a guide for frontline practitioners in West Yorkshire</dc:title>
  <dc:creator>Shazana Rasib</dc:creator>
  <cp:lastModifiedBy>Sheppard, Michelle</cp:lastModifiedBy>
  <cp:revision>2</cp:revision>
  <dcterms:created xsi:type="dcterms:W3CDTF">2018-10-30T12:43:00Z</dcterms:created>
  <dcterms:modified xsi:type="dcterms:W3CDTF">2018-10-30T12:43:00Z</dcterms:modified>
  <cp:contentStatus/>
</cp:coreProperties>
</file>